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0C" w:rsidRDefault="00DB616A" w:rsidP="002C2A54">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752233">
        <w:rPr>
          <w:rFonts w:ascii="Times New Roman" w:hAnsi="Times New Roman" w:cs="Times New Roman"/>
          <w:b/>
          <w:bCs/>
          <w:sz w:val="28"/>
          <w:szCs w:val="28"/>
        </w:rPr>
        <w:t>New Waste Collection Charging Arrangements to further encourage waste prevention and improve recycling of food and other recyclable materials from the waste stream</w:t>
      </w:r>
    </w:p>
    <w:p w:rsidR="007A55FA" w:rsidRDefault="007A55FA" w:rsidP="00216FCC">
      <w:pPr>
        <w:spacing w:line="360" w:lineRule="auto"/>
        <w:rPr>
          <w:b/>
          <w:sz w:val="24"/>
          <w:szCs w:val="24"/>
        </w:rPr>
      </w:pPr>
    </w:p>
    <w:p w:rsidR="000B7143" w:rsidRDefault="000B7143" w:rsidP="001574FC">
      <w:pPr>
        <w:spacing w:line="360" w:lineRule="auto"/>
        <w:rPr>
          <w:b/>
          <w:sz w:val="24"/>
          <w:szCs w:val="24"/>
        </w:rPr>
      </w:pPr>
      <w:r>
        <w:rPr>
          <w:b/>
          <w:sz w:val="24"/>
          <w:szCs w:val="24"/>
        </w:rPr>
        <w:t xml:space="preserve">What is a flat </w:t>
      </w:r>
      <w:r w:rsidR="001241B2">
        <w:rPr>
          <w:b/>
          <w:sz w:val="24"/>
          <w:szCs w:val="24"/>
        </w:rPr>
        <w:t xml:space="preserve">rate </w:t>
      </w:r>
      <w:r>
        <w:rPr>
          <w:b/>
          <w:sz w:val="24"/>
          <w:szCs w:val="24"/>
        </w:rPr>
        <w:t>fee?</w:t>
      </w:r>
    </w:p>
    <w:p w:rsidR="000B7143" w:rsidRDefault="000B7143" w:rsidP="004F1751">
      <w:pPr>
        <w:spacing w:line="360" w:lineRule="auto"/>
        <w:jc w:val="both"/>
        <w:rPr>
          <w:sz w:val="24"/>
          <w:szCs w:val="24"/>
        </w:rPr>
      </w:pPr>
      <w:r w:rsidRPr="000B7143">
        <w:rPr>
          <w:sz w:val="24"/>
          <w:szCs w:val="24"/>
        </w:rPr>
        <w:t>A</w:t>
      </w:r>
      <w:r w:rsidR="003A744F">
        <w:rPr>
          <w:sz w:val="24"/>
          <w:szCs w:val="24"/>
        </w:rPr>
        <w:t xml:space="preserve"> ‘</w:t>
      </w:r>
      <w:r w:rsidRPr="000B7143">
        <w:rPr>
          <w:sz w:val="24"/>
          <w:szCs w:val="24"/>
        </w:rPr>
        <w:t xml:space="preserve">flat </w:t>
      </w:r>
      <w:r w:rsidR="001241B2">
        <w:rPr>
          <w:sz w:val="24"/>
          <w:szCs w:val="24"/>
        </w:rPr>
        <w:t xml:space="preserve">rate </w:t>
      </w:r>
      <w:r w:rsidRPr="000B7143">
        <w:rPr>
          <w:sz w:val="24"/>
          <w:szCs w:val="24"/>
        </w:rPr>
        <w:t xml:space="preserve">fee’ </w:t>
      </w:r>
      <w:r>
        <w:rPr>
          <w:sz w:val="24"/>
          <w:szCs w:val="24"/>
        </w:rPr>
        <w:t xml:space="preserve">is a charge </w:t>
      </w:r>
      <w:r w:rsidR="00817F40">
        <w:rPr>
          <w:sz w:val="24"/>
          <w:szCs w:val="24"/>
        </w:rPr>
        <w:t>where a customer pays a single fee for a service which is provided over a period of time</w:t>
      </w:r>
      <w:r w:rsidR="00574F20">
        <w:rPr>
          <w:sz w:val="24"/>
          <w:szCs w:val="24"/>
        </w:rPr>
        <w:t xml:space="preserve"> (e.g. monthly, quarterly or annually)</w:t>
      </w:r>
      <w:r w:rsidR="00817F40">
        <w:rPr>
          <w:sz w:val="24"/>
          <w:szCs w:val="24"/>
        </w:rPr>
        <w:t xml:space="preserve">. The fee does not change on the basis of the number of times a person puts the bin out or how heavy the bin is. An example would be where a person pays a once off flat rate </w:t>
      </w:r>
      <w:r w:rsidR="001241B2">
        <w:rPr>
          <w:sz w:val="24"/>
          <w:szCs w:val="24"/>
        </w:rPr>
        <w:t xml:space="preserve">fee </w:t>
      </w:r>
      <w:r w:rsidR="00817F40">
        <w:rPr>
          <w:sz w:val="24"/>
          <w:szCs w:val="24"/>
        </w:rPr>
        <w:t>of €300 per annum for the collection of their waste.</w:t>
      </w:r>
      <w:r w:rsidR="0000633A">
        <w:rPr>
          <w:sz w:val="24"/>
          <w:szCs w:val="24"/>
        </w:rPr>
        <w:t>L</w:t>
      </w:r>
      <w:r w:rsidR="005E5D1B">
        <w:rPr>
          <w:sz w:val="24"/>
          <w:szCs w:val="24"/>
        </w:rPr>
        <w:t xml:space="preserve">ess than half of household waste collection customers are currently on a flat </w:t>
      </w:r>
      <w:r w:rsidR="001241B2">
        <w:rPr>
          <w:sz w:val="24"/>
          <w:szCs w:val="24"/>
        </w:rPr>
        <w:t xml:space="preserve">rate </w:t>
      </w:r>
      <w:r w:rsidR="005E5D1B">
        <w:rPr>
          <w:sz w:val="24"/>
          <w:szCs w:val="24"/>
        </w:rPr>
        <w:t>fee, so more than half of household waste collection customers are already on a</w:t>
      </w:r>
      <w:r w:rsidR="004F1751">
        <w:rPr>
          <w:sz w:val="24"/>
          <w:szCs w:val="24"/>
        </w:rPr>
        <w:t>n incentivised</w:t>
      </w:r>
      <w:r w:rsidR="005E5D1B">
        <w:rPr>
          <w:sz w:val="24"/>
          <w:szCs w:val="24"/>
        </w:rPr>
        <w:t xml:space="preserve"> system</w:t>
      </w:r>
      <w:r w:rsidR="004F1751">
        <w:rPr>
          <w:sz w:val="24"/>
          <w:szCs w:val="24"/>
        </w:rPr>
        <w:t>.</w:t>
      </w:r>
    </w:p>
    <w:p w:rsidR="001574FC" w:rsidRDefault="001574FC" w:rsidP="004F1751">
      <w:pPr>
        <w:spacing w:line="360" w:lineRule="auto"/>
        <w:jc w:val="both"/>
        <w:rPr>
          <w:b/>
          <w:sz w:val="24"/>
          <w:szCs w:val="24"/>
        </w:rPr>
      </w:pPr>
      <w:r w:rsidRPr="007A55FA">
        <w:rPr>
          <w:b/>
          <w:sz w:val="24"/>
          <w:szCs w:val="24"/>
        </w:rPr>
        <w:t>When</w:t>
      </w:r>
      <w:r>
        <w:rPr>
          <w:b/>
          <w:sz w:val="24"/>
          <w:szCs w:val="24"/>
        </w:rPr>
        <w:t xml:space="preserve"> are changes coming?</w:t>
      </w:r>
    </w:p>
    <w:p w:rsidR="00152E6C" w:rsidRDefault="001574FC" w:rsidP="004F1751">
      <w:pPr>
        <w:spacing w:line="360" w:lineRule="auto"/>
        <w:jc w:val="both"/>
        <w:rPr>
          <w:sz w:val="24"/>
          <w:szCs w:val="24"/>
        </w:rPr>
      </w:pPr>
      <w:r w:rsidRPr="001574FC">
        <w:rPr>
          <w:sz w:val="24"/>
          <w:szCs w:val="24"/>
        </w:rPr>
        <w:t xml:space="preserve">The </w:t>
      </w:r>
      <w:r w:rsidRPr="00F15DD7">
        <w:rPr>
          <w:sz w:val="24"/>
          <w:szCs w:val="24"/>
          <w:u w:val="single"/>
        </w:rPr>
        <w:t>requirement</w:t>
      </w:r>
      <w:r w:rsidR="00A31887">
        <w:rPr>
          <w:sz w:val="24"/>
          <w:szCs w:val="24"/>
          <w:u w:val="single"/>
        </w:rPr>
        <w:t xml:space="preserve"> </w:t>
      </w:r>
      <w:r w:rsidRPr="003E3F48">
        <w:rPr>
          <w:sz w:val="24"/>
          <w:szCs w:val="24"/>
        </w:rPr>
        <w:t xml:space="preserve">to </w:t>
      </w:r>
      <w:r w:rsidRPr="003A744F">
        <w:rPr>
          <w:sz w:val="24"/>
          <w:szCs w:val="24"/>
        </w:rPr>
        <w:t xml:space="preserve">start </w:t>
      </w:r>
      <w:r w:rsidR="00152E6C">
        <w:rPr>
          <w:sz w:val="24"/>
          <w:szCs w:val="24"/>
        </w:rPr>
        <w:t xml:space="preserve">phasing-out </w:t>
      </w:r>
      <w:r w:rsidR="003A744F">
        <w:rPr>
          <w:sz w:val="24"/>
          <w:szCs w:val="24"/>
        </w:rPr>
        <w:t xml:space="preserve">flat </w:t>
      </w:r>
      <w:r w:rsidR="001241B2">
        <w:rPr>
          <w:sz w:val="24"/>
          <w:szCs w:val="24"/>
        </w:rPr>
        <w:t xml:space="preserve">rate </w:t>
      </w:r>
      <w:r w:rsidR="003A744F">
        <w:rPr>
          <w:sz w:val="24"/>
          <w:szCs w:val="24"/>
        </w:rPr>
        <w:t>fee</w:t>
      </w:r>
      <w:r>
        <w:rPr>
          <w:sz w:val="24"/>
          <w:szCs w:val="24"/>
        </w:rPr>
        <w:t xml:space="preserve"> charges will be introduced </w:t>
      </w:r>
      <w:r w:rsidR="00152E6C">
        <w:rPr>
          <w:sz w:val="24"/>
          <w:szCs w:val="24"/>
        </w:rPr>
        <w:t>over the Summer</w:t>
      </w:r>
      <w:r>
        <w:rPr>
          <w:sz w:val="24"/>
          <w:szCs w:val="24"/>
        </w:rPr>
        <w:t>.</w:t>
      </w:r>
      <w:r w:rsidR="00A31887">
        <w:rPr>
          <w:sz w:val="24"/>
          <w:szCs w:val="24"/>
        </w:rPr>
        <w:t xml:space="preserve"> </w:t>
      </w:r>
      <w:r w:rsidR="00152E6C">
        <w:rPr>
          <w:sz w:val="24"/>
          <w:szCs w:val="24"/>
        </w:rPr>
        <w:t xml:space="preserve">Starting in </w:t>
      </w:r>
      <w:r w:rsidR="00C30DAF">
        <w:rPr>
          <w:sz w:val="24"/>
          <w:szCs w:val="24"/>
        </w:rPr>
        <w:t>the Autumn and over t</w:t>
      </w:r>
      <w:bookmarkStart w:id="0" w:name="_GoBack"/>
      <w:bookmarkEnd w:id="0"/>
      <w:r w:rsidR="00C30DAF">
        <w:rPr>
          <w:sz w:val="24"/>
          <w:szCs w:val="24"/>
        </w:rPr>
        <w:t xml:space="preserve">he </w:t>
      </w:r>
      <w:r w:rsidR="00574F20">
        <w:rPr>
          <w:sz w:val="24"/>
          <w:szCs w:val="24"/>
        </w:rPr>
        <w:t>following</w:t>
      </w:r>
      <w:r w:rsidR="00A31887">
        <w:rPr>
          <w:sz w:val="24"/>
          <w:szCs w:val="24"/>
        </w:rPr>
        <w:t xml:space="preserve"> </w:t>
      </w:r>
      <w:r w:rsidR="001D57AE">
        <w:rPr>
          <w:sz w:val="24"/>
          <w:szCs w:val="24"/>
        </w:rPr>
        <w:t>12 months</w:t>
      </w:r>
      <w:r>
        <w:rPr>
          <w:sz w:val="24"/>
          <w:szCs w:val="24"/>
        </w:rPr>
        <w:t xml:space="preserve">, </w:t>
      </w:r>
      <w:r w:rsidR="00227D63">
        <w:rPr>
          <w:sz w:val="24"/>
          <w:szCs w:val="24"/>
        </w:rPr>
        <w:t xml:space="preserve">the option of people paying a flat </w:t>
      </w:r>
      <w:r w:rsidR="001241B2">
        <w:rPr>
          <w:sz w:val="24"/>
          <w:szCs w:val="24"/>
        </w:rPr>
        <w:t xml:space="preserve">rate </w:t>
      </w:r>
      <w:r w:rsidR="00227D63">
        <w:rPr>
          <w:sz w:val="24"/>
          <w:szCs w:val="24"/>
        </w:rPr>
        <w:t xml:space="preserve">fee charge will be </w:t>
      </w:r>
      <w:r w:rsidR="00F15DD7">
        <w:rPr>
          <w:sz w:val="24"/>
          <w:szCs w:val="24"/>
        </w:rPr>
        <w:t xml:space="preserve">gradually </w:t>
      </w:r>
      <w:r w:rsidR="00227D63">
        <w:rPr>
          <w:sz w:val="24"/>
          <w:szCs w:val="24"/>
        </w:rPr>
        <w:t>phased out</w:t>
      </w:r>
      <w:r w:rsidR="00F15DD7">
        <w:rPr>
          <w:sz w:val="24"/>
          <w:szCs w:val="24"/>
        </w:rPr>
        <w:t xml:space="preserve"> as people renew their contract</w:t>
      </w:r>
      <w:r w:rsidR="001D57AE">
        <w:rPr>
          <w:sz w:val="24"/>
          <w:szCs w:val="24"/>
        </w:rPr>
        <w:t>s</w:t>
      </w:r>
      <w:r w:rsidR="00227D63">
        <w:rPr>
          <w:sz w:val="24"/>
          <w:szCs w:val="24"/>
        </w:rPr>
        <w:t xml:space="preserve">. </w:t>
      </w:r>
      <w:r w:rsidR="001D57AE">
        <w:rPr>
          <w:sz w:val="24"/>
          <w:szCs w:val="24"/>
        </w:rPr>
        <w:t xml:space="preserve">No new customer will be offered a flat </w:t>
      </w:r>
      <w:r w:rsidR="001241B2">
        <w:rPr>
          <w:sz w:val="24"/>
          <w:szCs w:val="24"/>
        </w:rPr>
        <w:t xml:space="preserve">rate </w:t>
      </w:r>
      <w:r w:rsidR="001D57AE">
        <w:rPr>
          <w:sz w:val="24"/>
          <w:szCs w:val="24"/>
        </w:rPr>
        <w:t xml:space="preserve">fee option.  </w:t>
      </w:r>
      <w:r w:rsidR="00227D63">
        <w:rPr>
          <w:sz w:val="24"/>
          <w:szCs w:val="24"/>
        </w:rPr>
        <w:t xml:space="preserve">If you are currently on </w:t>
      </w:r>
      <w:r w:rsidR="00F15DD7">
        <w:rPr>
          <w:sz w:val="24"/>
          <w:szCs w:val="24"/>
        </w:rPr>
        <w:t xml:space="preserve">a flat </w:t>
      </w:r>
      <w:r w:rsidR="001241B2">
        <w:rPr>
          <w:sz w:val="24"/>
          <w:szCs w:val="24"/>
        </w:rPr>
        <w:t xml:space="preserve">rate </w:t>
      </w:r>
      <w:r w:rsidR="00F15DD7">
        <w:rPr>
          <w:sz w:val="24"/>
          <w:szCs w:val="24"/>
        </w:rPr>
        <w:t xml:space="preserve">fee, this will mean </w:t>
      </w:r>
      <w:r w:rsidR="00227D63">
        <w:rPr>
          <w:sz w:val="24"/>
          <w:szCs w:val="24"/>
        </w:rPr>
        <w:t xml:space="preserve">you will </w:t>
      </w:r>
      <w:r w:rsidR="001D57AE">
        <w:rPr>
          <w:sz w:val="24"/>
          <w:szCs w:val="24"/>
        </w:rPr>
        <w:t xml:space="preserve">be </w:t>
      </w:r>
      <w:r w:rsidR="00227D63">
        <w:rPr>
          <w:sz w:val="24"/>
          <w:szCs w:val="24"/>
        </w:rPr>
        <w:t xml:space="preserve">offered </w:t>
      </w:r>
      <w:r w:rsidR="000B7143">
        <w:rPr>
          <w:sz w:val="24"/>
          <w:szCs w:val="24"/>
        </w:rPr>
        <w:t>an</w:t>
      </w:r>
      <w:r w:rsidR="00227D63">
        <w:rPr>
          <w:sz w:val="24"/>
          <w:szCs w:val="24"/>
        </w:rPr>
        <w:t xml:space="preserve"> incentivised pricing plan </w:t>
      </w:r>
      <w:r w:rsidR="00F15DD7">
        <w:rPr>
          <w:sz w:val="24"/>
          <w:szCs w:val="24"/>
        </w:rPr>
        <w:t>when you go to</w:t>
      </w:r>
      <w:r w:rsidR="00574F20">
        <w:rPr>
          <w:sz w:val="24"/>
          <w:szCs w:val="24"/>
        </w:rPr>
        <w:t xml:space="preserve"> renew your plan. Your o</w:t>
      </w:r>
      <w:r w:rsidR="000B7143">
        <w:rPr>
          <w:sz w:val="24"/>
          <w:szCs w:val="24"/>
        </w:rPr>
        <w:t xml:space="preserve">perator should be in touch with you if your contract is due to change. </w:t>
      </w:r>
    </w:p>
    <w:p w:rsidR="001574FC" w:rsidRDefault="000B7143" w:rsidP="004F1751">
      <w:pPr>
        <w:spacing w:line="360" w:lineRule="auto"/>
        <w:jc w:val="both"/>
        <w:rPr>
          <w:sz w:val="24"/>
          <w:szCs w:val="24"/>
        </w:rPr>
      </w:pPr>
      <w:r>
        <w:rPr>
          <w:sz w:val="24"/>
          <w:szCs w:val="24"/>
        </w:rPr>
        <w:t xml:space="preserve">If you are already on a plan which includes either a pay per lift or a weight based charge, </w:t>
      </w:r>
      <w:r w:rsidR="00F15DD7">
        <w:rPr>
          <w:sz w:val="24"/>
          <w:szCs w:val="24"/>
        </w:rPr>
        <w:t xml:space="preserve">the proposal does not </w:t>
      </w:r>
      <w:r w:rsidR="00152E6C">
        <w:rPr>
          <w:sz w:val="24"/>
          <w:szCs w:val="24"/>
        </w:rPr>
        <w:t xml:space="preserve">directly </w:t>
      </w:r>
      <w:r w:rsidR="00F15DD7">
        <w:rPr>
          <w:sz w:val="24"/>
          <w:szCs w:val="24"/>
        </w:rPr>
        <w:t>affect you</w:t>
      </w:r>
      <w:r w:rsidR="00152E6C">
        <w:rPr>
          <w:sz w:val="24"/>
          <w:szCs w:val="24"/>
        </w:rPr>
        <w:t>. H</w:t>
      </w:r>
      <w:r w:rsidR="00F15DD7">
        <w:rPr>
          <w:sz w:val="24"/>
          <w:szCs w:val="24"/>
        </w:rPr>
        <w:t>owever, it is open to a collector to change the pricing plan within the bounds of consumer and contract legislation.</w:t>
      </w:r>
    </w:p>
    <w:p w:rsidR="00BC6F20" w:rsidRPr="00BC6F20" w:rsidRDefault="00BC6F20" w:rsidP="004F1751">
      <w:pPr>
        <w:spacing w:line="360" w:lineRule="auto"/>
        <w:jc w:val="both"/>
        <w:rPr>
          <w:b/>
          <w:sz w:val="24"/>
          <w:szCs w:val="24"/>
        </w:rPr>
      </w:pPr>
      <w:r w:rsidRPr="00BC6F20">
        <w:rPr>
          <w:b/>
          <w:sz w:val="24"/>
          <w:szCs w:val="24"/>
        </w:rPr>
        <w:t xml:space="preserve">Other </w:t>
      </w:r>
      <w:r w:rsidR="0000633A">
        <w:rPr>
          <w:b/>
          <w:sz w:val="24"/>
          <w:szCs w:val="24"/>
        </w:rPr>
        <w:t>key points:</w:t>
      </w:r>
    </w:p>
    <w:p w:rsidR="005954D2" w:rsidRPr="00216FCC" w:rsidRDefault="005954D2" w:rsidP="004F1751">
      <w:pPr>
        <w:pStyle w:val="ListParagraph"/>
        <w:numPr>
          <w:ilvl w:val="0"/>
          <w:numId w:val="5"/>
        </w:numPr>
        <w:spacing w:line="360" w:lineRule="auto"/>
        <w:jc w:val="both"/>
        <w:rPr>
          <w:rFonts w:asciiTheme="minorHAnsi" w:hAnsiTheme="minorHAnsi"/>
          <w:sz w:val="24"/>
          <w:szCs w:val="24"/>
        </w:rPr>
      </w:pPr>
      <w:r w:rsidRPr="00216FCC">
        <w:rPr>
          <w:rFonts w:asciiTheme="minorHAnsi" w:hAnsiTheme="minorHAnsi"/>
          <w:sz w:val="24"/>
          <w:szCs w:val="24"/>
        </w:rPr>
        <w:t>Mandatory per kilogramme pay by weight charging as planned in 2016 is not being introduced</w:t>
      </w:r>
      <w:r w:rsidR="00C43B08">
        <w:rPr>
          <w:rFonts w:asciiTheme="minorHAnsi" w:hAnsiTheme="minorHAnsi"/>
          <w:sz w:val="24"/>
          <w:szCs w:val="24"/>
        </w:rPr>
        <w:t>;</w:t>
      </w:r>
    </w:p>
    <w:p w:rsidR="00AC170C" w:rsidRPr="005C00FA" w:rsidRDefault="005954D2" w:rsidP="004F1751">
      <w:pPr>
        <w:pStyle w:val="ListParagraph"/>
        <w:numPr>
          <w:ilvl w:val="0"/>
          <w:numId w:val="5"/>
        </w:numPr>
        <w:spacing w:line="360" w:lineRule="auto"/>
        <w:jc w:val="both"/>
        <w:rPr>
          <w:rFonts w:asciiTheme="minorHAnsi" w:hAnsiTheme="minorHAnsi"/>
          <w:sz w:val="24"/>
          <w:szCs w:val="24"/>
        </w:rPr>
      </w:pPr>
      <w:r w:rsidRPr="005C00FA">
        <w:rPr>
          <w:rFonts w:asciiTheme="minorHAnsi" w:hAnsiTheme="minorHAnsi"/>
          <w:sz w:val="24"/>
          <w:szCs w:val="24"/>
        </w:rPr>
        <w:t xml:space="preserve">Flat </w:t>
      </w:r>
      <w:r w:rsidR="001241B2">
        <w:rPr>
          <w:rFonts w:asciiTheme="minorHAnsi" w:hAnsiTheme="minorHAnsi"/>
          <w:sz w:val="24"/>
          <w:szCs w:val="24"/>
        </w:rPr>
        <w:t xml:space="preserve">rate </w:t>
      </w:r>
      <w:r w:rsidRPr="005C00FA">
        <w:rPr>
          <w:rFonts w:asciiTheme="minorHAnsi" w:hAnsiTheme="minorHAnsi"/>
          <w:sz w:val="24"/>
          <w:szCs w:val="24"/>
        </w:rPr>
        <w:t>fees will be phased out over a 12 month period</w:t>
      </w:r>
      <w:r w:rsidR="00BC6F20" w:rsidRPr="005C00FA">
        <w:rPr>
          <w:rFonts w:asciiTheme="minorHAnsi" w:hAnsiTheme="minorHAnsi"/>
          <w:sz w:val="24"/>
          <w:szCs w:val="24"/>
        </w:rPr>
        <w:t xml:space="preserve"> beginning in the Autumn</w:t>
      </w:r>
      <w:r w:rsidR="001D5159" w:rsidRPr="005C00FA">
        <w:rPr>
          <w:rFonts w:asciiTheme="minorHAnsi" w:hAnsiTheme="minorHAnsi"/>
          <w:sz w:val="24"/>
          <w:szCs w:val="24"/>
        </w:rPr>
        <w:t>, 2017</w:t>
      </w:r>
      <w:r w:rsidR="0026310D">
        <w:rPr>
          <w:rFonts w:asciiTheme="minorHAnsi" w:hAnsiTheme="minorHAnsi"/>
          <w:sz w:val="24"/>
          <w:szCs w:val="24"/>
        </w:rPr>
        <w:t>;</w:t>
      </w:r>
    </w:p>
    <w:p w:rsidR="00DC0709" w:rsidRDefault="00DC0709" w:rsidP="00DC0709">
      <w:pPr>
        <w:pStyle w:val="ListParagraph"/>
        <w:numPr>
          <w:ilvl w:val="0"/>
          <w:numId w:val="5"/>
        </w:numPr>
        <w:spacing w:line="360" w:lineRule="auto"/>
        <w:jc w:val="both"/>
        <w:rPr>
          <w:rFonts w:asciiTheme="minorHAnsi" w:hAnsiTheme="minorHAnsi"/>
          <w:sz w:val="24"/>
          <w:szCs w:val="24"/>
        </w:rPr>
      </w:pPr>
      <w:r w:rsidRPr="00216FCC">
        <w:rPr>
          <w:rFonts w:asciiTheme="minorHAnsi" w:hAnsiTheme="minorHAnsi"/>
          <w:sz w:val="24"/>
          <w:szCs w:val="24"/>
        </w:rPr>
        <w:lastRenderedPageBreak/>
        <w:t xml:space="preserve">An annual support of €75 will be introduced for persons with lifelong/long-term medical incontinence. This support will help people meet the average annual cost of disposal of incontinence products. The details and arrangements of this support will be finalised later this year, after further consultation with the </w:t>
      </w:r>
      <w:r>
        <w:rPr>
          <w:rFonts w:asciiTheme="minorHAnsi" w:hAnsiTheme="minorHAnsi"/>
          <w:sz w:val="24"/>
          <w:szCs w:val="24"/>
        </w:rPr>
        <w:t xml:space="preserve">relevant </w:t>
      </w:r>
      <w:r w:rsidRPr="00216FCC">
        <w:rPr>
          <w:rFonts w:asciiTheme="minorHAnsi" w:hAnsiTheme="minorHAnsi"/>
          <w:sz w:val="24"/>
          <w:szCs w:val="24"/>
        </w:rPr>
        <w:t>stakeholder groups</w:t>
      </w:r>
      <w:r w:rsidR="0026310D">
        <w:rPr>
          <w:rFonts w:asciiTheme="minorHAnsi" w:hAnsiTheme="minorHAnsi"/>
          <w:sz w:val="24"/>
          <w:szCs w:val="24"/>
        </w:rPr>
        <w:t>;</w:t>
      </w:r>
    </w:p>
    <w:p w:rsidR="00102EA4" w:rsidRPr="00216FCC" w:rsidRDefault="00152E6C" w:rsidP="00102EA4">
      <w:pPr>
        <w:pStyle w:val="ListParagraph"/>
        <w:numPr>
          <w:ilvl w:val="0"/>
          <w:numId w:val="5"/>
        </w:numPr>
        <w:spacing w:before="120" w:after="120" w:line="360" w:lineRule="auto"/>
        <w:jc w:val="both"/>
        <w:rPr>
          <w:rFonts w:asciiTheme="minorHAnsi" w:hAnsiTheme="minorHAnsi"/>
          <w:sz w:val="24"/>
          <w:szCs w:val="24"/>
        </w:rPr>
      </w:pPr>
      <w:r>
        <w:rPr>
          <w:rFonts w:asciiTheme="minorHAnsi" w:hAnsiTheme="minorHAnsi"/>
          <w:sz w:val="24"/>
          <w:szCs w:val="24"/>
        </w:rPr>
        <w:t>As a community, we are</w:t>
      </w:r>
      <w:r w:rsidR="00102EA4" w:rsidRPr="00216FCC">
        <w:rPr>
          <w:rFonts w:asciiTheme="minorHAnsi" w:hAnsiTheme="minorHAnsi"/>
          <w:sz w:val="24"/>
          <w:szCs w:val="24"/>
        </w:rPr>
        <w:t xml:space="preserve"> under pressure to manage the waste we produce. On two occasions in 2016, we were within days of bins not being collected. We must act to stop a return to an over reliance on landfill. Nobody wishes to see a return to a situation where most local authoritie</w:t>
      </w:r>
      <w:r w:rsidR="00102EA4">
        <w:rPr>
          <w:rFonts w:asciiTheme="minorHAnsi" w:hAnsiTheme="minorHAnsi"/>
          <w:sz w:val="24"/>
          <w:szCs w:val="24"/>
        </w:rPr>
        <w:t>s have a landfill in their area;</w:t>
      </w:r>
    </w:p>
    <w:p w:rsidR="00AC170C" w:rsidRPr="00216FCC" w:rsidRDefault="00AC170C" w:rsidP="004F1751">
      <w:pPr>
        <w:pStyle w:val="ListParagraph"/>
        <w:numPr>
          <w:ilvl w:val="1"/>
          <w:numId w:val="6"/>
        </w:numPr>
        <w:spacing w:line="360" w:lineRule="auto"/>
        <w:ind w:left="709"/>
        <w:jc w:val="both"/>
        <w:rPr>
          <w:rFonts w:asciiTheme="minorHAnsi" w:hAnsiTheme="minorHAnsi"/>
          <w:sz w:val="24"/>
          <w:szCs w:val="24"/>
        </w:rPr>
      </w:pPr>
      <w:r w:rsidRPr="00216FCC">
        <w:rPr>
          <w:rFonts w:asciiTheme="minorHAnsi" w:hAnsiTheme="minorHAnsi"/>
          <w:sz w:val="24"/>
          <w:szCs w:val="24"/>
        </w:rPr>
        <w:t>The waste collection market is serviced by private companies and the state has no role in setting prices. Setting prices will remain a decision for each collector</w:t>
      </w:r>
      <w:r w:rsidR="00C43B08">
        <w:rPr>
          <w:rFonts w:asciiTheme="minorHAnsi" w:hAnsiTheme="minorHAnsi"/>
          <w:sz w:val="24"/>
          <w:szCs w:val="24"/>
        </w:rPr>
        <w:t>;</w:t>
      </w:r>
    </w:p>
    <w:p w:rsidR="00AC170C" w:rsidRPr="00216FCC" w:rsidRDefault="00AC170C" w:rsidP="004F1751">
      <w:pPr>
        <w:pStyle w:val="ListParagraph"/>
        <w:numPr>
          <w:ilvl w:val="1"/>
          <w:numId w:val="6"/>
        </w:numPr>
        <w:spacing w:line="360" w:lineRule="auto"/>
        <w:ind w:left="709"/>
        <w:jc w:val="both"/>
        <w:rPr>
          <w:rFonts w:asciiTheme="minorHAnsi" w:hAnsiTheme="minorHAnsi"/>
          <w:sz w:val="24"/>
          <w:szCs w:val="24"/>
        </w:rPr>
      </w:pPr>
      <w:r w:rsidRPr="00216FCC">
        <w:rPr>
          <w:rFonts w:asciiTheme="minorHAnsi" w:hAnsiTheme="minorHAnsi"/>
          <w:sz w:val="24"/>
          <w:szCs w:val="24"/>
        </w:rPr>
        <w:t xml:space="preserve">Examples of incentivised pricing options include: </w:t>
      </w:r>
    </w:p>
    <w:p w:rsidR="00AC170C" w:rsidRPr="00216FCC" w:rsidRDefault="00AC170C" w:rsidP="004F1751">
      <w:pPr>
        <w:pStyle w:val="ListParagraph"/>
        <w:numPr>
          <w:ilvl w:val="0"/>
          <w:numId w:val="2"/>
        </w:numPr>
        <w:spacing w:before="120" w:after="120" w:line="360" w:lineRule="auto"/>
        <w:jc w:val="both"/>
        <w:rPr>
          <w:rFonts w:asciiTheme="minorHAnsi" w:hAnsiTheme="minorHAnsi"/>
          <w:sz w:val="24"/>
          <w:szCs w:val="24"/>
        </w:rPr>
      </w:pPr>
      <w:r w:rsidRPr="00216FCC">
        <w:rPr>
          <w:rFonts w:asciiTheme="minorHAnsi" w:hAnsiTheme="minorHAnsi"/>
          <w:sz w:val="24"/>
          <w:szCs w:val="24"/>
        </w:rPr>
        <w:t>Service fee and pay per kilo charge;</w:t>
      </w:r>
    </w:p>
    <w:p w:rsidR="00AC170C" w:rsidRPr="00216FCC" w:rsidRDefault="00AC170C" w:rsidP="004F1751">
      <w:pPr>
        <w:pStyle w:val="ListParagraph"/>
        <w:numPr>
          <w:ilvl w:val="0"/>
          <w:numId w:val="2"/>
        </w:numPr>
        <w:spacing w:before="120" w:after="120" w:line="360" w:lineRule="auto"/>
        <w:jc w:val="both"/>
        <w:rPr>
          <w:rFonts w:asciiTheme="minorHAnsi" w:hAnsiTheme="minorHAnsi"/>
          <w:sz w:val="24"/>
          <w:szCs w:val="24"/>
        </w:rPr>
      </w:pPr>
      <w:r w:rsidRPr="00216FCC">
        <w:rPr>
          <w:rFonts w:asciiTheme="minorHAnsi" w:hAnsiTheme="minorHAnsi"/>
          <w:sz w:val="24"/>
          <w:szCs w:val="24"/>
        </w:rPr>
        <w:t>Service fee, lift fee and per kilo charge;</w:t>
      </w:r>
    </w:p>
    <w:p w:rsidR="00AC170C" w:rsidRPr="00216FCC" w:rsidRDefault="00AC170C" w:rsidP="004F1751">
      <w:pPr>
        <w:pStyle w:val="ListParagraph"/>
        <w:numPr>
          <w:ilvl w:val="0"/>
          <w:numId w:val="2"/>
        </w:numPr>
        <w:spacing w:before="120" w:after="120" w:line="360" w:lineRule="auto"/>
        <w:jc w:val="both"/>
        <w:rPr>
          <w:rFonts w:asciiTheme="minorHAnsi" w:hAnsiTheme="minorHAnsi"/>
          <w:sz w:val="24"/>
          <w:szCs w:val="24"/>
        </w:rPr>
      </w:pPr>
      <w:r w:rsidRPr="00216FCC">
        <w:rPr>
          <w:rFonts w:asciiTheme="minorHAnsi" w:hAnsiTheme="minorHAnsi"/>
          <w:sz w:val="24"/>
          <w:szCs w:val="24"/>
        </w:rPr>
        <w:t>Service fee and weight band charging; and</w:t>
      </w:r>
    </w:p>
    <w:p w:rsidR="00AC170C" w:rsidRDefault="00AC170C" w:rsidP="004F1751">
      <w:pPr>
        <w:pStyle w:val="ListParagraph"/>
        <w:numPr>
          <w:ilvl w:val="0"/>
          <w:numId w:val="2"/>
        </w:numPr>
        <w:spacing w:before="120" w:after="120" w:line="360" w:lineRule="auto"/>
        <w:jc w:val="both"/>
        <w:rPr>
          <w:rFonts w:asciiTheme="minorHAnsi" w:hAnsiTheme="minorHAnsi"/>
          <w:sz w:val="24"/>
          <w:szCs w:val="24"/>
        </w:rPr>
      </w:pPr>
      <w:r w:rsidRPr="00216FCC">
        <w:rPr>
          <w:rFonts w:asciiTheme="minorHAnsi" w:hAnsiTheme="minorHAnsi"/>
          <w:sz w:val="24"/>
          <w:szCs w:val="24"/>
        </w:rPr>
        <w:t>Service fee including weight allowance plus per kilo surcharge for excess weights</w:t>
      </w:r>
      <w:r w:rsidR="0026310D">
        <w:rPr>
          <w:rFonts w:asciiTheme="minorHAnsi" w:hAnsiTheme="minorHAnsi"/>
          <w:sz w:val="24"/>
          <w:szCs w:val="24"/>
        </w:rPr>
        <w:t>;</w:t>
      </w:r>
    </w:p>
    <w:p w:rsidR="00C43B08" w:rsidRPr="00C43B08" w:rsidRDefault="00C43B08" w:rsidP="004F1751">
      <w:pPr>
        <w:pStyle w:val="ListParagraph"/>
        <w:numPr>
          <w:ilvl w:val="0"/>
          <w:numId w:val="9"/>
        </w:numPr>
        <w:spacing w:before="120" w:after="120" w:line="360" w:lineRule="auto"/>
        <w:jc w:val="both"/>
        <w:rPr>
          <w:rFonts w:asciiTheme="minorHAnsi" w:hAnsiTheme="minorHAnsi"/>
          <w:sz w:val="24"/>
          <w:szCs w:val="24"/>
        </w:rPr>
      </w:pPr>
      <w:r w:rsidRPr="00C43B08">
        <w:rPr>
          <w:sz w:val="24"/>
          <w:szCs w:val="24"/>
        </w:rPr>
        <w:t>In support of the new arrangements, the three Regional Waste Management Planning Offices will implement an information and awareness campaign in the third quarter of the yea</w:t>
      </w:r>
      <w:r>
        <w:rPr>
          <w:sz w:val="24"/>
          <w:szCs w:val="24"/>
        </w:rPr>
        <w:t>r;</w:t>
      </w:r>
    </w:p>
    <w:p w:rsidR="00216FCC" w:rsidRPr="00216FCC" w:rsidRDefault="00216FCC" w:rsidP="004F1751">
      <w:pPr>
        <w:pStyle w:val="ListParagraph"/>
        <w:numPr>
          <w:ilvl w:val="0"/>
          <w:numId w:val="5"/>
        </w:numPr>
        <w:spacing w:line="360" w:lineRule="auto"/>
        <w:jc w:val="both"/>
        <w:rPr>
          <w:rFonts w:asciiTheme="minorHAnsi" w:hAnsiTheme="minorHAnsi"/>
          <w:sz w:val="24"/>
          <w:szCs w:val="24"/>
        </w:rPr>
      </w:pPr>
      <w:r w:rsidRPr="00216FCC">
        <w:rPr>
          <w:rFonts w:asciiTheme="minorHAnsi" w:hAnsiTheme="minorHAnsi"/>
          <w:sz w:val="24"/>
          <w:szCs w:val="24"/>
        </w:rPr>
        <w:t xml:space="preserve">The phasing out of flat </w:t>
      </w:r>
      <w:r w:rsidR="001241B2">
        <w:rPr>
          <w:rFonts w:asciiTheme="minorHAnsi" w:hAnsiTheme="minorHAnsi"/>
          <w:sz w:val="24"/>
          <w:szCs w:val="24"/>
        </w:rPr>
        <w:t xml:space="preserve">rate </w:t>
      </w:r>
      <w:r w:rsidRPr="00216FCC">
        <w:rPr>
          <w:rFonts w:asciiTheme="minorHAnsi" w:hAnsiTheme="minorHAnsi"/>
          <w:sz w:val="24"/>
          <w:szCs w:val="24"/>
        </w:rPr>
        <w:t xml:space="preserve">fees will not affect contracts currently  in place as the requirement to remove the option of a flat </w:t>
      </w:r>
      <w:r w:rsidR="001241B2">
        <w:rPr>
          <w:rFonts w:asciiTheme="minorHAnsi" w:hAnsiTheme="minorHAnsi"/>
          <w:sz w:val="24"/>
          <w:szCs w:val="24"/>
        </w:rPr>
        <w:t xml:space="preserve">rate </w:t>
      </w:r>
      <w:r w:rsidRPr="00216FCC">
        <w:rPr>
          <w:rFonts w:asciiTheme="minorHAnsi" w:hAnsiTheme="minorHAnsi"/>
          <w:sz w:val="24"/>
          <w:szCs w:val="24"/>
        </w:rPr>
        <w:t>fee will only apply to:</w:t>
      </w:r>
    </w:p>
    <w:p w:rsidR="00216FCC" w:rsidRPr="00216FCC" w:rsidRDefault="00216FCC" w:rsidP="004F1751">
      <w:pPr>
        <w:pStyle w:val="ListParagraph"/>
        <w:numPr>
          <w:ilvl w:val="1"/>
          <w:numId w:val="1"/>
        </w:numPr>
        <w:spacing w:line="360" w:lineRule="auto"/>
        <w:jc w:val="both"/>
        <w:rPr>
          <w:rFonts w:asciiTheme="minorHAnsi" w:hAnsiTheme="minorHAnsi"/>
          <w:sz w:val="24"/>
          <w:szCs w:val="24"/>
        </w:rPr>
      </w:pPr>
      <w:r w:rsidRPr="00216FCC">
        <w:rPr>
          <w:rFonts w:asciiTheme="minorHAnsi" w:hAnsiTheme="minorHAnsi"/>
          <w:sz w:val="24"/>
          <w:szCs w:val="24"/>
        </w:rPr>
        <w:t>new customers; or</w:t>
      </w:r>
    </w:p>
    <w:p w:rsidR="00216FCC" w:rsidRPr="00216FCC" w:rsidRDefault="00216FCC" w:rsidP="004F1751">
      <w:pPr>
        <w:pStyle w:val="ListParagraph"/>
        <w:numPr>
          <w:ilvl w:val="1"/>
          <w:numId w:val="1"/>
        </w:numPr>
        <w:spacing w:line="360" w:lineRule="auto"/>
        <w:jc w:val="both"/>
        <w:rPr>
          <w:rFonts w:asciiTheme="minorHAnsi" w:hAnsiTheme="minorHAnsi"/>
          <w:sz w:val="24"/>
          <w:szCs w:val="24"/>
        </w:rPr>
      </w:pPr>
      <w:r w:rsidRPr="00216FCC">
        <w:rPr>
          <w:rFonts w:asciiTheme="minorHAnsi" w:hAnsiTheme="minorHAnsi"/>
          <w:sz w:val="24"/>
          <w:szCs w:val="24"/>
        </w:rPr>
        <w:t>customers as they renew their contracts</w:t>
      </w:r>
      <w:r w:rsidR="00BC6F20">
        <w:rPr>
          <w:rFonts w:asciiTheme="minorHAnsi" w:hAnsiTheme="minorHAnsi"/>
          <w:sz w:val="24"/>
          <w:szCs w:val="24"/>
        </w:rPr>
        <w:t xml:space="preserve"> from the Autumn </w:t>
      </w:r>
      <w:r w:rsidR="007809FE">
        <w:rPr>
          <w:rFonts w:asciiTheme="minorHAnsi" w:hAnsiTheme="minorHAnsi"/>
          <w:sz w:val="24"/>
          <w:szCs w:val="24"/>
        </w:rPr>
        <w:t xml:space="preserve">of </w:t>
      </w:r>
      <w:r w:rsidR="00BC6F20">
        <w:rPr>
          <w:rFonts w:asciiTheme="minorHAnsi" w:hAnsiTheme="minorHAnsi"/>
          <w:sz w:val="24"/>
          <w:szCs w:val="24"/>
        </w:rPr>
        <w:t>2017</w:t>
      </w:r>
      <w:r w:rsidR="00A55C08">
        <w:rPr>
          <w:rFonts w:asciiTheme="minorHAnsi" w:hAnsiTheme="minorHAnsi"/>
          <w:sz w:val="24"/>
          <w:szCs w:val="24"/>
        </w:rPr>
        <w:t>; and</w:t>
      </w:r>
    </w:p>
    <w:p w:rsidR="00216FCC" w:rsidRPr="00216FCC" w:rsidRDefault="00216FCC" w:rsidP="004F1751">
      <w:pPr>
        <w:pStyle w:val="ListParagraph"/>
        <w:numPr>
          <w:ilvl w:val="0"/>
          <w:numId w:val="5"/>
        </w:numPr>
        <w:spacing w:line="360" w:lineRule="auto"/>
        <w:jc w:val="both"/>
        <w:rPr>
          <w:rFonts w:asciiTheme="minorHAnsi" w:hAnsiTheme="minorHAnsi"/>
          <w:sz w:val="24"/>
          <w:szCs w:val="24"/>
        </w:rPr>
      </w:pPr>
      <w:r w:rsidRPr="00216FCC">
        <w:rPr>
          <w:rFonts w:asciiTheme="minorHAnsi" w:hAnsiTheme="minorHAnsi"/>
          <w:sz w:val="24"/>
          <w:szCs w:val="24"/>
        </w:rPr>
        <w:t xml:space="preserve">However, it is </w:t>
      </w:r>
      <w:r w:rsidR="00A55C08">
        <w:rPr>
          <w:rFonts w:asciiTheme="minorHAnsi" w:hAnsiTheme="minorHAnsi"/>
          <w:sz w:val="24"/>
          <w:szCs w:val="24"/>
        </w:rPr>
        <w:t xml:space="preserve">always </w:t>
      </w:r>
      <w:r w:rsidRPr="00216FCC">
        <w:rPr>
          <w:rFonts w:asciiTheme="minorHAnsi" w:hAnsiTheme="minorHAnsi"/>
          <w:sz w:val="24"/>
          <w:szCs w:val="24"/>
        </w:rPr>
        <w:t>open to a collector to amend the terms and conditions of a contract within the limits of consumer and contract legislation</w:t>
      </w:r>
      <w:r w:rsidR="00A55C08">
        <w:rPr>
          <w:rFonts w:asciiTheme="minorHAnsi" w:hAnsiTheme="minorHAnsi"/>
          <w:sz w:val="24"/>
          <w:szCs w:val="24"/>
        </w:rPr>
        <w:t>.</w:t>
      </w:r>
    </w:p>
    <w:p w:rsidR="00AC170C" w:rsidRPr="00216FCC" w:rsidRDefault="00AC170C" w:rsidP="004F1751">
      <w:pPr>
        <w:spacing w:line="360" w:lineRule="auto"/>
        <w:jc w:val="both"/>
        <w:rPr>
          <w:sz w:val="24"/>
          <w:szCs w:val="24"/>
        </w:rPr>
      </w:pPr>
    </w:p>
    <w:sectPr w:rsidR="00AC170C" w:rsidRPr="00216FCC" w:rsidSect="00F76F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7D8"/>
    <w:multiLevelType w:val="hybridMultilevel"/>
    <w:tmpl w:val="54DE6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5D00090"/>
    <w:multiLevelType w:val="hybridMultilevel"/>
    <w:tmpl w:val="78028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6FB4241"/>
    <w:multiLevelType w:val="hybridMultilevel"/>
    <w:tmpl w:val="E24C1B90"/>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1800" w:hanging="360"/>
      </w:pPr>
      <w:rPr>
        <w:rFonts w:ascii="Symbol" w:hAnsi="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29030B3B"/>
    <w:multiLevelType w:val="hybridMultilevel"/>
    <w:tmpl w:val="2E886E9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2E570A70"/>
    <w:multiLevelType w:val="hybridMultilevel"/>
    <w:tmpl w:val="46024AA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3803116F"/>
    <w:multiLevelType w:val="hybridMultilevel"/>
    <w:tmpl w:val="F786826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5BD7B76"/>
    <w:multiLevelType w:val="hybridMultilevel"/>
    <w:tmpl w:val="5ED0E09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ECE27C6"/>
    <w:multiLevelType w:val="hybridMultilevel"/>
    <w:tmpl w:val="0234D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3264F91"/>
    <w:multiLevelType w:val="hybridMultilevel"/>
    <w:tmpl w:val="6BCE5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2"/>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4D2"/>
    <w:rsid w:val="0000633A"/>
    <w:rsid w:val="000B7143"/>
    <w:rsid w:val="00102EA4"/>
    <w:rsid w:val="001241B2"/>
    <w:rsid w:val="00152E6C"/>
    <w:rsid w:val="001574FC"/>
    <w:rsid w:val="001D5159"/>
    <w:rsid w:val="001D57AE"/>
    <w:rsid w:val="001E4032"/>
    <w:rsid w:val="001F3F6E"/>
    <w:rsid w:val="00216FCC"/>
    <w:rsid w:val="00227D63"/>
    <w:rsid w:val="0026310D"/>
    <w:rsid w:val="002C2A54"/>
    <w:rsid w:val="00361AB3"/>
    <w:rsid w:val="003A744F"/>
    <w:rsid w:val="003D42F3"/>
    <w:rsid w:val="003E3F48"/>
    <w:rsid w:val="0044616D"/>
    <w:rsid w:val="004A5E08"/>
    <w:rsid w:val="004F1751"/>
    <w:rsid w:val="00574F20"/>
    <w:rsid w:val="005954D2"/>
    <w:rsid w:val="005C00FA"/>
    <w:rsid w:val="005E5D1B"/>
    <w:rsid w:val="00625F71"/>
    <w:rsid w:val="006A05ED"/>
    <w:rsid w:val="007809FE"/>
    <w:rsid w:val="00791CB2"/>
    <w:rsid w:val="007A55FA"/>
    <w:rsid w:val="00817F40"/>
    <w:rsid w:val="00935539"/>
    <w:rsid w:val="009F6824"/>
    <w:rsid w:val="00A31887"/>
    <w:rsid w:val="00A55C08"/>
    <w:rsid w:val="00AC170C"/>
    <w:rsid w:val="00BC6F20"/>
    <w:rsid w:val="00C024F8"/>
    <w:rsid w:val="00C30DAF"/>
    <w:rsid w:val="00C43B08"/>
    <w:rsid w:val="00C800B4"/>
    <w:rsid w:val="00D25FD2"/>
    <w:rsid w:val="00DB616A"/>
    <w:rsid w:val="00DC0709"/>
    <w:rsid w:val="00ED427A"/>
    <w:rsid w:val="00F15DD7"/>
    <w:rsid w:val="00F503E7"/>
    <w:rsid w:val="00F76FA4"/>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4D2"/>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6A05ED"/>
    <w:rPr>
      <w:sz w:val="16"/>
      <w:szCs w:val="16"/>
    </w:rPr>
  </w:style>
  <w:style w:type="paragraph" w:styleId="CommentText">
    <w:name w:val="annotation text"/>
    <w:basedOn w:val="Normal"/>
    <w:link w:val="CommentTextChar"/>
    <w:uiPriority w:val="99"/>
    <w:semiHidden/>
    <w:unhideWhenUsed/>
    <w:rsid w:val="006A05ED"/>
    <w:pPr>
      <w:spacing w:line="240" w:lineRule="auto"/>
    </w:pPr>
    <w:rPr>
      <w:sz w:val="20"/>
      <w:szCs w:val="20"/>
    </w:rPr>
  </w:style>
  <w:style w:type="character" w:customStyle="1" w:styleId="CommentTextChar">
    <w:name w:val="Comment Text Char"/>
    <w:basedOn w:val="DefaultParagraphFont"/>
    <w:link w:val="CommentText"/>
    <w:uiPriority w:val="99"/>
    <w:semiHidden/>
    <w:rsid w:val="006A05ED"/>
    <w:rPr>
      <w:sz w:val="20"/>
      <w:szCs w:val="20"/>
    </w:rPr>
  </w:style>
  <w:style w:type="paragraph" w:styleId="CommentSubject">
    <w:name w:val="annotation subject"/>
    <w:basedOn w:val="CommentText"/>
    <w:next w:val="CommentText"/>
    <w:link w:val="CommentSubjectChar"/>
    <w:uiPriority w:val="99"/>
    <w:semiHidden/>
    <w:unhideWhenUsed/>
    <w:rsid w:val="006A05ED"/>
    <w:rPr>
      <w:b/>
      <w:bCs/>
    </w:rPr>
  </w:style>
  <w:style w:type="character" w:customStyle="1" w:styleId="CommentSubjectChar">
    <w:name w:val="Comment Subject Char"/>
    <w:basedOn w:val="CommentTextChar"/>
    <w:link w:val="CommentSubject"/>
    <w:uiPriority w:val="99"/>
    <w:semiHidden/>
    <w:rsid w:val="006A05ED"/>
    <w:rPr>
      <w:b/>
      <w:bCs/>
      <w:sz w:val="20"/>
      <w:szCs w:val="20"/>
    </w:rPr>
  </w:style>
  <w:style w:type="paragraph" w:styleId="BalloonText">
    <w:name w:val="Balloon Text"/>
    <w:basedOn w:val="Normal"/>
    <w:link w:val="BalloonTextChar"/>
    <w:uiPriority w:val="99"/>
    <w:semiHidden/>
    <w:unhideWhenUsed/>
    <w:rsid w:val="006A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4D2"/>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6A05ED"/>
    <w:rPr>
      <w:sz w:val="16"/>
      <w:szCs w:val="16"/>
    </w:rPr>
  </w:style>
  <w:style w:type="paragraph" w:styleId="CommentText">
    <w:name w:val="annotation text"/>
    <w:basedOn w:val="Normal"/>
    <w:link w:val="CommentTextChar"/>
    <w:uiPriority w:val="99"/>
    <w:semiHidden/>
    <w:unhideWhenUsed/>
    <w:rsid w:val="006A05ED"/>
    <w:pPr>
      <w:spacing w:line="240" w:lineRule="auto"/>
    </w:pPr>
    <w:rPr>
      <w:sz w:val="20"/>
      <w:szCs w:val="20"/>
    </w:rPr>
  </w:style>
  <w:style w:type="character" w:customStyle="1" w:styleId="CommentTextChar">
    <w:name w:val="Comment Text Char"/>
    <w:basedOn w:val="DefaultParagraphFont"/>
    <w:link w:val="CommentText"/>
    <w:uiPriority w:val="99"/>
    <w:semiHidden/>
    <w:rsid w:val="006A05ED"/>
    <w:rPr>
      <w:sz w:val="20"/>
      <w:szCs w:val="20"/>
    </w:rPr>
  </w:style>
  <w:style w:type="paragraph" w:styleId="CommentSubject">
    <w:name w:val="annotation subject"/>
    <w:basedOn w:val="CommentText"/>
    <w:next w:val="CommentText"/>
    <w:link w:val="CommentSubjectChar"/>
    <w:uiPriority w:val="99"/>
    <w:semiHidden/>
    <w:unhideWhenUsed/>
    <w:rsid w:val="006A05ED"/>
    <w:rPr>
      <w:b/>
      <w:bCs/>
    </w:rPr>
  </w:style>
  <w:style w:type="character" w:customStyle="1" w:styleId="CommentSubjectChar">
    <w:name w:val="Comment Subject Char"/>
    <w:basedOn w:val="CommentTextChar"/>
    <w:link w:val="CommentSubject"/>
    <w:uiPriority w:val="99"/>
    <w:semiHidden/>
    <w:rsid w:val="006A05ED"/>
    <w:rPr>
      <w:b/>
      <w:bCs/>
      <w:sz w:val="20"/>
      <w:szCs w:val="20"/>
    </w:rPr>
  </w:style>
  <w:style w:type="paragraph" w:styleId="BalloonText">
    <w:name w:val="Balloon Text"/>
    <w:basedOn w:val="Normal"/>
    <w:link w:val="BalloonTextChar"/>
    <w:uiPriority w:val="99"/>
    <w:semiHidden/>
    <w:unhideWhenUsed/>
    <w:rsid w:val="006A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5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DCENR</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 Hourigan</dc:creator>
  <cp:lastModifiedBy>bmoloney</cp:lastModifiedBy>
  <cp:revision>2</cp:revision>
  <cp:lastPrinted>2017-06-30T08:03:00Z</cp:lastPrinted>
  <dcterms:created xsi:type="dcterms:W3CDTF">2017-06-30T11:21:00Z</dcterms:created>
  <dcterms:modified xsi:type="dcterms:W3CDTF">2017-06-30T11:21:00Z</dcterms:modified>
</cp:coreProperties>
</file>