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AD767" w14:textId="08B2BC1C" w:rsidR="00EA21A4" w:rsidRPr="00C15D42" w:rsidRDefault="003C4B18" w:rsidP="00C15D42">
      <w:pPr>
        <w:rPr>
          <w:rFonts w:ascii="Verdana" w:hAnsi="Verdana"/>
          <w:b/>
          <w:sz w:val="28"/>
          <w:szCs w:val="26"/>
        </w:rPr>
      </w:pPr>
      <w:bookmarkStart w:id="0" w:name="_GoBack"/>
      <w:bookmarkEnd w:id="0"/>
      <w:r w:rsidRPr="00C15D42">
        <w:rPr>
          <w:rFonts w:ascii="Verdana" w:hAnsi="Verdana"/>
          <w:b/>
          <w:sz w:val="28"/>
          <w:szCs w:val="26"/>
        </w:rPr>
        <w:t xml:space="preserve">Minister </w:t>
      </w:r>
      <w:r w:rsidR="00C15D42">
        <w:rPr>
          <w:rFonts w:ascii="Verdana" w:hAnsi="Verdana"/>
          <w:b/>
          <w:sz w:val="28"/>
          <w:szCs w:val="26"/>
        </w:rPr>
        <w:t>Halligan</w:t>
      </w:r>
      <w:r w:rsidRPr="00C15D42">
        <w:rPr>
          <w:rFonts w:ascii="Verdana" w:hAnsi="Verdana"/>
          <w:b/>
          <w:sz w:val="28"/>
          <w:szCs w:val="26"/>
        </w:rPr>
        <w:t xml:space="preserve"> announces successful applicants of the second </w:t>
      </w:r>
      <w:r w:rsidR="00964D7E" w:rsidRPr="00C15D42">
        <w:rPr>
          <w:rFonts w:ascii="Verdana" w:hAnsi="Verdana"/>
          <w:b/>
          <w:sz w:val="28"/>
          <w:szCs w:val="26"/>
        </w:rPr>
        <w:t xml:space="preserve">round of the </w:t>
      </w:r>
      <w:r w:rsidRPr="00C15D42">
        <w:rPr>
          <w:rFonts w:ascii="Verdana" w:hAnsi="Verdana"/>
          <w:b/>
          <w:sz w:val="28"/>
          <w:szCs w:val="26"/>
        </w:rPr>
        <w:t>Regional Enterprise Development Fund</w:t>
      </w:r>
      <w:r w:rsidR="00FC059D" w:rsidRPr="00C15D42">
        <w:rPr>
          <w:rFonts w:ascii="Verdana" w:hAnsi="Verdana"/>
          <w:b/>
          <w:sz w:val="28"/>
          <w:szCs w:val="26"/>
        </w:rPr>
        <w:t xml:space="preserve"> </w:t>
      </w:r>
      <w:r w:rsidR="00C15D42">
        <w:rPr>
          <w:rFonts w:ascii="Verdana" w:hAnsi="Verdana"/>
          <w:b/>
          <w:sz w:val="28"/>
          <w:szCs w:val="26"/>
        </w:rPr>
        <w:t>in the South East</w:t>
      </w:r>
    </w:p>
    <w:p w14:paraId="48C1B3C7" w14:textId="7E48E31E" w:rsidR="00FC059D" w:rsidRPr="00FC059D" w:rsidRDefault="00B80266" w:rsidP="00FC059D">
      <w:pPr>
        <w:pStyle w:val="ListParagraph"/>
        <w:numPr>
          <w:ilvl w:val="0"/>
          <w:numId w:val="4"/>
        </w:numPr>
        <w:rPr>
          <w:rFonts w:ascii="Verdana" w:hAnsi="Verdana"/>
          <w:b/>
          <w:sz w:val="26"/>
          <w:szCs w:val="26"/>
        </w:rPr>
      </w:pPr>
      <w:r>
        <w:rPr>
          <w:rFonts w:ascii="Verdana" w:hAnsi="Verdana"/>
          <w:b/>
          <w:sz w:val="26"/>
          <w:szCs w:val="26"/>
        </w:rPr>
        <w:t xml:space="preserve">The </w:t>
      </w:r>
      <w:r w:rsidR="00FC059D" w:rsidRPr="00FC059D">
        <w:rPr>
          <w:rFonts w:ascii="Verdana" w:hAnsi="Verdana"/>
          <w:b/>
          <w:sz w:val="26"/>
          <w:szCs w:val="26"/>
        </w:rPr>
        <w:t>Fund</w:t>
      </w:r>
      <w:r>
        <w:rPr>
          <w:rFonts w:ascii="Verdana" w:hAnsi="Verdana"/>
          <w:b/>
          <w:sz w:val="26"/>
          <w:szCs w:val="26"/>
        </w:rPr>
        <w:t>, which is</w:t>
      </w:r>
      <w:r w:rsidR="00FC059D" w:rsidRPr="00FC059D">
        <w:rPr>
          <w:rFonts w:ascii="Verdana" w:hAnsi="Verdana"/>
          <w:b/>
          <w:sz w:val="26"/>
          <w:szCs w:val="26"/>
        </w:rPr>
        <w:t xml:space="preserve"> administered for the Government by Enterprise Ireland</w:t>
      </w:r>
      <w:r>
        <w:rPr>
          <w:rFonts w:ascii="Verdana" w:hAnsi="Verdana"/>
          <w:b/>
          <w:sz w:val="26"/>
          <w:szCs w:val="26"/>
        </w:rPr>
        <w:t>, will operate on a rolling basis as part of Project Ireland 2040</w:t>
      </w:r>
    </w:p>
    <w:p w14:paraId="13F64936" w14:textId="0D056A2A" w:rsidR="00B97196" w:rsidRPr="00FC059D" w:rsidRDefault="00F66380" w:rsidP="00FC059D">
      <w:pPr>
        <w:pStyle w:val="ListParagraph"/>
        <w:numPr>
          <w:ilvl w:val="0"/>
          <w:numId w:val="4"/>
        </w:numPr>
        <w:rPr>
          <w:rFonts w:ascii="Verdana" w:hAnsi="Verdana"/>
          <w:b/>
          <w:sz w:val="26"/>
          <w:szCs w:val="26"/>
        </w:rPr>
      </w:pPr>
      <w:r>
        <w:rPr>
          <w:rFonts w:ascii="Verdana" w:hAnsi="Verdana"/>
          <w:b/>
          <w:sz w:val="26"/>
          <w:szCs w:val="26"/>
        </w:rPr>
        <w:t xml:space="preserve">National Design Innovation Hub DAC, </w:t>
      </w:r>
      <w:proofErr w:type="spellStart"/>
      <w:r>
        <w:rPr>
          <w:rFonts w:ascii="Verdana" w:hAnsi="Verdana"/>
          <w:b/>
          <w:sz w:val="26"/>
          <w:szCs w:val="26"/>
        </w:rPr>
        <w:t>Incupharm</w:t>
      </w:r>
      <w:proofErr w:type="spellEnd"/>
      <w:r>
        <w:rPr>
          <w:rFonts w:ascii="Verdana" w:hAnsi="Verdana"/>
          <w:b/>
          <w:sz w:val="26"/>
          <w:szCs w:val="26"/>
        </w:rPr>
        <w:t xml:space="preserve"> DAC and Crystal Valley Tech CLG in the South East</w:t>
      </w:r>
      <w:r w:rsidR="002D410D">
        <w:rPr>
          <w:rFonts w:ascii="Verdana" w:hAnsi="Verdana"/>
          <w:b/>
          <w:sz w:val="26"/>
          <w:szCs w:val="26"/>
        </w:rPr>
        <w:t xml:space="preserve"> </w:t>
      </w:r>
      <w:r w:rsidR="008C1B65" w:rsidRPr="00FC059D">
        <w:rPr>
          <w:rFonts w:ascii="Verdana" w:hAnsi="Verdana"/>
          <w:b/>
          <w:sz w:val="26"/>
          <w:szCs w:val="26"/>
        </w:rPr>
        <w:t xml:space="preserve">approved </w:t>
      </w:r>
      <w:r w:rsidR="00F11699">
        <w:rPr>
          <w:rFonts w:ascii="Verdana" w:hAnsi="Verdana"/>
          <w:b/>
          <w:sz w:val="26"/>
          <w:szCs w:val="26"/>
        </w:rPr>
        <w:t>for funding</w:t>
      </w:r>
      <w:r w:rsidR="008C1B65" w:rsidRPr="00FC059D">
        <w:rPr>
          <w:rFonts w:ascii="Verdana" w:hAnsi="Verdana"/>
          <w:b/>
          <w:sz w:val="26"/>
          <w:szCs w:val="26"/>
        </w:rPr>
        <w:t xml:space="preserve"> totaling </w:t>
      </w:r>
      <w:r w:rsidR="00B97196" w:rsidRPr="00FC059D">
        <w:rPr>
          <w:rFonts w:ascii="Verdana" w:hAnsi="Verdana"/>
          <w:b/>
          <w:sz w:val="26"/>
          <w:szCs w:val="26"/>
        </w:rPr>
        <w:t>€</w:t>
      </w:r>
      <w:r>
        <w:rPr>
          <w:rFonts w:ascii="Verdana" w:hAnsi="Verdana"/>
          <w:b/>
          <w:sz w:val="26"/>
          <w:szCs w:val="26"/>
        </w:rPr>
        <w:t>2.</w:t>
      </w:r>
      <w:r w:rsidR="00C15D42">
        <w:rPr>
          <w:rFonts w:ascii="Verdana" w:hAnsi="Verdana"/>
          <w:b/>
          <w:sz w:val="26"/>
          <w:szCs w:val="26"/>
        </w:rPr>
        <w:t>8</w:t>
      </w:r>
      <w:r>
        <w:rPr>
          <w:rFonts w:ascii="Verdana" w:hAnsi="Verdana"/>
          <w:b/>
          <w:sz w:val="26"/>
          <w:szCs w:val="26"/>
        </w:rPr>
        <w:t xml:space="preserve"> million</w:t>
      </w:r>
    </w:p>
    <w:p w14:paraId="6A635855" w14:textId="77777777" w:rsidR="003C4B18" w:rsidRPr="000B22D4" w:rsidRDefault="003C4B18">
      <w:pPr>
        <w:rPr>
          <w:rFonts w:ascii="Verdana" w:hAnsi="Verdana"/>
          <w:b/>
        </w:rPr>
      </w:pPr>
      <w:r w:rsidRPr="000B22D4">
        <w:rPr>
          <w:rFonts w:ascii="Verdana" w:hAnsi="Verdana"/>
          <w:b/>
        </w:rPr>
        <w:t>Monday, 3 December 2018</w:t>
      </w:r>
    </w:p>
    <w:p w14:paraId="0040AC2B" w14:textId="2F9E6A93" w:rsidR="003C4B18" w:rsidRPr="000B22D4" w:rsidRDefault="00C15D42">
      <w:pPr>
        <w:rPr>
          <w:rFonts w:ascii="Verdana" w:hAnsi="Verdana"/>
        </w:rPr>
      </w:pPr>
      <w:r w:rsidRPr="001B67C6">
        <w:rPr>
          <w:rFonts w:ascii="Verdana" w:hAnsi="Verdana"/>
        </w:rPr>
        <w:t>Minister of State for Training, Skills, Innovation, Research and Development</w:t>
      </w:r>
      <w:r>
        <w:rPr>
          <w:rFonts w:ascii="Verdana" w:hAnsi="Verdana"/>
        </w:rPr>
        <w:t xml:space="preserve">, John Halligan, TD </w:t>
      </w:r>
      <w:r w:rsidR="003C4B18" w:rsidRPr="000B22D4">
        <w:rPr>
          <w:rFonts w:ascii="Verdana" w:hAnsi="Verdana"/>
        </w:rPr>
        <w:t xml:space="preserve">announced </w:t>
      </w:r>
      <w:r>
        <w:rPr>
          <w:rFonts w:ascii="Verdana" w:hAnsi="Verdana"/>
        </w:rPr>
        <w:t xml:space="preserve">today </w:t>
      </w:r>
      <w:r w:rsidR="003C4B18" w:rsidRPr="000B22D4">
        <w:rPr>
          <w:rFonts w:ascii="Verdana" w:hAnsi="Verdana"/>
        </w:rPr>
        <w:t>th</w:t>
      </w:r>
      <w:r>
        <w:rPr>
          <w:rFonts w:ascii="Verdana" w:hAnsi="Verdana"/>
        </w:rPr>
        <w:t xml:space="preserve">at three projects in the South East have been offered funding as part </w:t>
      </w:r>
      <w:r w:rsidR="003C4B18" w:rsidRPr="000B22D4">
        <w:rPr>
          <w:rFonts w:ascii="Verdana" w:hAnsi="Verdana"/>
        </w:rPr>
        <w:t>of the second round of the</w:t>
      </w:r>
      <w:r w:rsidR="00B80266">
        <w:rPr>
          <w:rFonts w:ascii="Verdana" w:hAnsi="Verdana"/>
        </w:rPr>
        <w:t xml:space="preserve"> </w:t>
      </w:r>
      <w:r w:rsidR="003C4B18" w:rsidRPr="000B22D4">
        <w:rPr>
          <w:rFonts w:ascii="Verdana" w:hAnsi="Verdana"/>
        </w:rPr>
        <w:t>Regional Enterprise Development Fund</w:t>
      </w:r>
      <w:r w:rsidR="00087BA0">
        <w:rPr>
          <w:rFonts w:ascii="Verdana" w:hAnsi="Verdana"/>
        </w:rPr>
        <w:t xml:space="preserve">, </w:t>
      </w:r>
      <w:r w:rsidR="00087BA0" w:rsidRPr="000B22D4">
        <w:rPr>
          <w:rFonts w:ascii="Verdana" w:hAnsi="Verdana"/>
        </w:rPr>
        <w:t>an open national competitive call to support regional projects</w:t>
      </w:r>
      <w:r w:rsidR="00625320">
        <w:rPr>
          <w:rFonts w:ascii="Verdana" w:hAnsi="Verdana"/>
        </w:rPr>
        <w:t xml:space="preserve">, delivered </w:t>
      </w:r>
      <w:r w:rsidR="00920DCB">
        <w:rPr>
          <w:rFonts w:ascii="Verdana" w:hAnsi="Verdana"/>
        </w:rPr>
        <w:t xml:space="preserve">for the Government </w:t>
      </w:r>
      <w:r w:rsidR="00625320">
        <w:rPr>
          <w:rFonts w:ascii="Verdana" w:hAnsi="Verdana"/>
        </w:rPr>
        <w:t>through Enterprise Ireland.</w:t>
      </w:r>
      <w:r w:rsidR="00B80266">
        <w:rPr>
          <w:rFonts w:ascii="Verdana" w:hAnsi="Verdana"/>
        </w:rPr>
        <w:t xml:space="preserve"> </w:t>
      </w:r>
    </w:p>
    <w:p w14:paraId="4C19A7B1" w14:textId="2309FF4D" w:rsidR="00766AA2" w:rsidRPr="000B22D4" w:rsidRDefault="00766AA2">
      <w:pPr>
        <w:rPr>
          <w:rFonts w:ascii="Verdana" w:hAnsi="Verdana"/>
        </w:rPr>
      </w:pPr>
      <w:r w:rsidRPr="000B22D4">
        <w:rPr>
          <w:rFonts w:ascii="Verdana" w:hAnsi="Verdana"/>
        </w:rPr>
        <w:t xml:space="preserve">Twenty-one successful applicants representing all regions of the country have secured </w:t>
      </w:r>
      <w:r w:rsidR="008853DD">
        <w:rPr>
          <w:rFonts w:ascii="Verdana" w:hAnsi="Verdana"/>
        </w:rPr>
        <w:t>just over</w:t>
      </w:r>
      <w:r w:rsidRPr="000B22D4">
        <w:rPr>
          <w:rFonts w:ascii="Verdana" w:hAnsi="Verdana"/>
        </w:rPr>
        <w:t xml:space="preserve"> €29m for their projects in the second call for proposal</w:t>
      </w:r>
      <w:r w:rsidR="00F11228" w:rsidRPr="000B22D4">
        <w:rPr>
          <w:rFonts w:ascii="Verdana" w:hAnsi="Verdana"/>
        </w:rPr>
        <w:t>s</w:t>
      </w:r>
      <w:r w:rsidR="00920DCB">
        <w:rPr>
          <w:rFonts w:ascii="Verdana" w:hAnsi="Verdana"/>
        </w:rPr>
        <w:t xml:space="preserve"> under the</w:t>
      </w:r>
      <w:r w:rsidR="008C1B65" w:rsidRPr="000B22D4">
        <w:rPr>
          <w:rFonts w:ascii="Verdana" w:hAnsi="Verdana"/>
        </w:rPr>
        <w:t xml:space="preserve"> </w:t>
      </w:r>
      <w:r w:rsidRPr="000B22D4">
        <w:rPr>
          <w:rFonts w:ascii="Verdana" w:hAnsi="Verdana"/>
        </w:rPr>
        <w:t xml:space="preserve">competitive Fund. </w:t>
      </w:r>
      <w:r w:rsidR="00920DCB">
        <w:rPr>
          <w:rFonts w:ascii="Verdana" w:hAnsi="Verdana"/>
        </w:rPr>
        <w:t>Initially</w:t>
      </w:r>
      <w:r w:rsidR="002B0591">
        <w:rPr>
          <w:rFonts w:ascii="Verdana" w:hAnsi="Verdana"/>
        </w:rPr>
        <w:t xml:space="preserve"> allocated €60m </w:t>
      </w:r>
      <w:r w:rsidR="00920DCB">
        <w:rPr>
          <w:rFonts w:ascii="Verdana" w:hAnsi="Verdana"/>
        </w:rPr>
        <w:t>for</w:t>
      </w:r>
      <w:r w:rsidR="002B0591">
        <w:rPr>
          <w:rFonts w:ascii="Verdana" w:hAnsi="Verdana"/>
        </w:rPr>
        <w:t xml:space="preserve"> two rounds</w:t>
      </w:r>
      <w:r w:rsidR="00920DCB">
        <w:rPr>
          <w:rFonts w:ascii="Verdana" w:hAnsi="Verdana"/>
        </w:rPr>
        <w:t xml:space="preserve"> of funding</w:t>
      </w:r>
      <w:r w:rsidR="002B0591">
        <w:rPr>
          <w:rFonts w:ascii="Verdana" w:hAnsi="Verdana"/>
        </w:rPr>
        <w:t>,</w:t>
      </w:r>
      <w:r w:rsidR="00920DCB">
        <w:rPr>
          <w:rFonts w:ascii="Verdana" w:hAnsi="Verdana"/>
        </w:rPr>
        <w:t xml:space="preserve"> the Fund</w:t>
      </w:r>
      <w:r w:rsidR="002B0591">
        <w:rPr>
          <w:rFonts w:ascii="Verdana" w:hAnsi="Verdana"/>
        </w:rPr>
        <w:t xml:space="preserve"> will </w:t>
      </w:r>
      <w:r w:rsidR="00920DCB">
        <w:rPr>
          <w:rFonts w:ascii="Verdana" w:hAnsi="Verdana"/>
        </w:rPr>
        <w:t xml:space="preserve">now </w:t>
      </w:r>
      <w:r w:rsidR="002B0591">
        <w:rPr>
          <w:rFonts w:ascii="Verdana" w:hAnsi="Verdana"/>
        </w:rPr>
        <w:t>operate on a rolling basis as part of Project Ireland 2040.</w:t>
      </w:r>
    </w:p>
    <w:p w14:paraId="5EE03358" w14:textId="0562B5A4" w:rsidR="001B67C6" w:rsidRPr="001B67C6" w:rsidRDefault="001B67C6" w:rsidP="001B67C6">
      <w:pPr>
        <w:rPr>
          <w:rFonts w:ascii="Verdana" w:hAnsi="Verdana"/>
          <w:i/>
          <w:lang w:val="en-IE"/>
        </w:rPr>
      </w:pPr>
      <w:r w:rsidRPr="001B67C6">
        <w:rPr>
          <w:rFonts w:ascii="Verdana" w:hAnsi="Verdana"/>
        </w:rPr>
        <w:t>Minister of State for Training, Skills, Innovation, Research and Development</w:t>
      </w:r>
      <w:r>
        <w:rPr>
          <w:rFonts w:ascii="Verdana" w:hAnsi="Verdana"/>
        </w:rPr>
        <w:t xml:space="preserve">, John Halligan, TD </w:t>
      </w:r>
      <w:r w:rsidR="00EA21A4" w:rsidRPr="000B22D4">
        <w:rPr>
          <w:rFonts w:ascii="Verdana" w:hAnsi="Verdana"/>
        </w:rPr>
        <w:t>said:</w:t>
      </w:r>
      <w:r w:rsidR="008C1B65" w:rsidRPr="000B22D4">
        <w:rPr>
          <w:rFonts w:ascii="Verdana" w:hAnsi="Verdana"/>
        </w:rPr>
        <w:t xml:space="preserve"> </w:t>
      </w:r>
      <w:r w:rsidRPr="001B67C6">
        <w:rPr>
          <w:rFonts w:ascii="Verdana" w:hAnsi="Verdana"/>
          <w:i/>
          <w:lang w:val="en-IE"/>
        </w:rPr>
        <w:t xml:space="preserve">“This morning in Navan, Minister Heather Humphreys announced the results of Call 2 of the Regional Enterprise Development Fund (REDF). I am very pleased to note that there are </w:t>
      </w:r>
      <w:proofErr w:type="gramStart"/>
      <w:r w:rsidRPr="001B67C6">
        <w:rPr>
          <w:rFonts w:ascii="Verdana" w:hAnsi="Verdana"/>
          <w:i/>
          <w:lang w:val="en-IE"/>
        </w:rPr>
        <w:t>a number of</w:t>
      </w:r>
      <w:proofErr w:type="gramEnd"/>
      <w:r w:rsidRPr="001B67C6">
        <w:rPr>
          <w:rFonts w:ascii="Verdana" w:hAnsi="Verdana"/>
          <w:i/>
          <w:lang w:val="en-IE"/>
        </w:rPr>
        <w:t xml:space="preserve"> successful projects in the South East that have been approved funding today.</w:t>
      </w:r>
    </w:p>
    <w:p w14:paraId="6E828853" w14:textId="0F3A5582" w:rsidR="0043268A" w:rsidRPr="009A30F7" w:rsidRDefault="001B67C6" w:rsidP="001B67C6">
      <w:pPr>
        <w:rPr>
          <w:rFonts w:ascii="Verdana" w:hAnsi="Verdana"/>
          <w:i/>
          <w:lang w:val="en-IE"/>
        </w:rPr>
      </w:pPr>
      <w:proofErr w:type="spellStart"/>
      <w:r w:rsidRPr="001B67C6">
        <w:rPr>
          <w:rFonts w:ascii="Verdana" w:hAnsi="Verdana"/>
          <w:i/>
          <w:lang w:val="en-IE"/>
        </w:rPr>
        <w:t>Incupharm</w:t>
      </w:r>
      <w:proofErr w:type="spellEnd"/>
      <w:r w:rsidRPr="001B67C6">
        <w:rPr>
          <w:rFonts w:ascii="Verdana" w:hAnsi="Verdana"/>
          <w:i/>
          <w:lang w:val="en-IE"/>
        </w:rPr>
        <w:t xml:space="preserve"> in Waterford will provide bespoke laboratory space to support life sciences start-ups; in association with IT Carlow, a new Design Innovation Hub will be developed in Kilkenny for companies in all sectors who want to conceptualise, innovate and build new products and services; while the Crystal Valley tech cluster for the region will be supported to grow its activities. These projects together represent an investment by Government of over €2.</w:t>
      </w:r>
      <w:r w:rsidR="00C15D42">
        <w:rPr>
          <w:rFonts w:ascii="Verdana" w:hAnsi="Verdana"/>
          <w:i/>
          <w:lang w:val="en-IE"/>
        </w:rPr>
        <w:t>8</w:t>
      </w:r>
      <w:r w:rsidRPr="001B67C6">
        <w:rPr>
          <w:rFonts w:ascii="Verdana" w:hAnsi="Verdana"/>
          <w:i/>
          <w:lang w:val="en-IE"/>
        </w:rPr>
        <w:t xml:space="preserve"> million for the South East region under this second call.</w:t>
      </w:r>
      <w:r w:rsidR="00F66380">
        <w:rPr>
          <w:rFonts w:ascii="Verdana" w:hAnsi="Verdana"/>
          <w:i/>
          <w:lang w:val="en-IE"/>
        </w:rPr>
        <w:t>”</w:t>
      </w:r>
    </w:p>
    <w:p w14:paraId="70876219" w14:textId="7EF501B3" w:rsidR="00F11228" w:rsidRPr="000B22D4" w:rsidRDefault="00C3468C">
      <w:pPr>
        <w:rPr>
          <w:rFonts w:ascii="Verdana" w:hAnsi="Verdana"/>
        </w:rPr>
      </w:pPr>
      <w:r w:rsidRPr="000B22D4">
        <w:rPr>
          <w:rFonts w:ascii="Verdana" w:hAnsi="Verdana"/>
        </w:rPr>
        <w:t>Twenty-one</w:t>
      </w:r>
      <w:r w:rsidR="00F11228" w:rsidRPr="000B22D4">
        <w:rPr>
          <w:rFonts w:ascii="Verdana" w:hAnsi="Verdana"/>
        </w:rPr>
        <w:t xml:space="preserve"> successful applicants are approved the </w:t>
      </w:r>
      <w:r w:rsidR="00C632C3">
        <w:rPr>
          <w:rFonts w:ascii="Verdana" w:hAnsi="Verdana"/>
        </w:rPr>
        <w:t>offer</w:t>
      </w:r>
      <w:r w:rsidR="005709B7" w:rsidRPr="000B22D4">
        <w:rPr>
          <w:rFonts w:ascii="Verdana" w:hAnsi="Verdana"/>
        </w:rPr>
        <w:t xml:space="preserve"> of</w:t>
      </w:r>
      <w:r w:rsidR="00F11228" w:rsidRPr="000B22D4">
        <w:rPr>
          <w:rFonts w:ascii="Verdana" w:hAnsi="Verdana"/>
        </w:rPr>
        <w:t xml:space="preserve"> funding totaling</w:t>
      </w:r>
      <w:r w:rsidR="008853DD">
        <w:rPr>
          <w:rFonts w:ascii="Verdana" w:hAnsi="Verdana"/>
        </w:rPr>
        <w:t xml:space="preserve"> just over</w:t>
      </w:r>
      <w:r w:rsidR="00F11228" w:rsidRPr="000B22D4">
        <w:rPr>
          <w:rFonts w:ascii="Verdana" w:hAnsi="Verdana"/>
        </w:rPr>
        <w:t xml:space="preserve"> €29</w:t>
      </w:r>
      <w:r w:rsidR="00093EDA">
        <w:rPr>
          <w:rFonts w:ascii="Verdana" w:hAnsi="Verdana"/>
        </w:rPr>
        <w:t xml:space="preserve"> </w:t>
      </w:r>
      <w:r w:rsidR="00F11228" w:rsidRPr="000B22D4">
        <w:rPr>
          <w:rFonts w:ascii="Verdana" w:hAnsi="Verdana"/>
        </w:rPr>
        <w:t>million.</w:t>
      </w:r>
      <w:r w:rsidR="007E2CF2" w:rsidRPr="000B22D4">
        <w:rPr>
          <w:rFonts w:ascii="Verdana" w:hAnsi="Verdana"/>
        </w:rPr>
        <w:t xml:space="preserve"> The winners were selected through a rigorous </w:t>
      </w:r>
      <w:r w:rsidR="00F04D20" w:rsidRPr="000B22D4">
        <w:rPr>
          <w:rFonts w:ascii="Verdana" w:hAnsi="Verdana"/>
        </w:rPr>
        <w:t>evaluation</w:t>
      </w:r>
      <w:r w:rsidR="007E2CF2" w:rsidRPr="000B22D4">
        <w:rPr>
          <w:rFonts w:ascii="Verdana" w:hAnsi="Verdana"/>
        </w:rPr>
        <w:t xml:space="preserve"> process</w:t>
      </w:r>
      <w:r w:rsidR="00F04D20" w:rsidRPr="000B22D4">
        <w:rPr>
          <w:rFonts w:ascii="Verdana" w:hAnsi="Verdana"/>
        </w:rPr>
        <w:t xml:space="preserve"> based on criteria which included impacts and value for money, collaboration and participation, viability and sustainability, building regional strengths and significance for innovation.</w:t>
      </w:r>
    </w:p>
    <w:p w14:paraId="14CB5697" w14:textId="70CD1085" w:rsidR="003C4B18" w:rsidRPr="000B22D4" w:rsidRDefault="003C4B18">
      <w:pPr>
        <w:rPr>
          <w:rFonts w:ascii="Verdana" w:hAnsi="Verdana"/>
        </w:rPr>
      </w:pPr>
      <w:r w:rsidRPr="000B22D4">
        <w:rPr>
          <w:rFonts w:ascii="Verdana" w:hAnsi="Verdana"/>
        </w:rPr>
        <w:t xml:space="preserve">Successful projects announced </w:t>
      </w:r>
      <w:r w:rsidR="009A30F7">
        <w:rPr>
          <w:rFonts w:ascii="Verdana" w:hAnsi="Verdana"/>
        </w:rPr>
        <w:t xml:space="preserve">today </w:t>
      </w:r>
      <w:r w:rsidRPr="000B22D4">
        <w:rPr>
          <w:rFonts w:ascii="Verdana" w:hAnsi="Verdana"/>
        </w:rPr>
        <w:t>include:</w:t>
      </w:r>
    </w:p>
    <w:p w14:paraId="040CA854" w14:textId="3EA2FB24" w:rsidR="005709B7" w:rsidRDefault="009A30F7" w:rsidP="00766AA2">
      <w:pPr>
        <w:pStyle w:val="ListParagraph"/>
        <w:numPr>
          <w:ilvl w:val="0"/>
          <w:numId w:val="1"/>
        </w:numPr>
        <w:rPr>
          <w:rFonts w:ascii="Verdana" w:hAnsi="Verdana"/>
        </w:rPr>
      </w:pPr>
      <w:r>
        <w:rPr>
          <w:rFonts w:ascii="Verdana" w:hAnsi="Verdana"/>
        </w:rPr>
        <w:t>CIT Consortium Projects DAC, Cork/Kerry - €336,360</w:t>
      </w:r>
    </w:p>
    <w:p w14:paraId="0D895DF6" w14:textId="7E16D05C" w:rsidR="009A30F7" w:rsidRPr="000B22D4" w:rsidRDefault="009A30F7" w:rsidP="00766AA2">
      <w:pPr>
        <w:pStyle w:val="ListParagraph"/>
        <w:numPr>
          <w:ilvl w:val="0"/>
          <w:numId w:val="1"/>
        </w:numPr>
        <w:rPr>
          <w:rFonts w:ascii="Verdana" w:hAnsi="Verdana"/>
        </w:rPr>
      </w:pPr>
      <w:proofErr w:type="spellStart"/>
      <w:r>
        <w:rPr>
          <w:rFonts w:ascii="Verdana" w:hAnsi="Verdana"/>
        </w:rPr>
        <w:lastRenderedPageBreak/>
        <w:t>Offaly</w:t>
      </w:r>
      <w:proofErr w:type="spellEnd"/>
      <w:r>
        <w:rPr>
          <w:rFonts w:ascii="Verdana" w:hAnsi="Verdana"/>
        </w:rPr>
        <w:t xml:space="preserve"> Innovation &amp; Design Centre, </w:t>
      </w:r>
      <w:proofErr w:type="spellStart"/>
      <w:r>
        <w:rPr>
          <w:rFonts w:ascii="Verdana" w:hAnsi="Verdana"/>
        </w:rPr>
        <w:t>Offaly</w:t>
      </w:r>
      <w:proofErr w:type="spellEnd"/>
      <w:r>
        <w:rPr>
          <w:rFonts w:ascii="Verdana" w:hAnsi="Verdana"/>
        </w:rPr>
        <w:t xml:space="preserve"> - €458,240</w:t>
      </w:r>
    </w:p>
    <w:p w14:paraId="74A24DB8" w14:textId="01ACC4D6" w:rsidR="00C3468C" w:rsidRPr="000B22D4" w:rsidRDefault="005709B7" w:rsidP="00C3468C">
      <w:pPr>
        <w:pStyle w:val="ListParagraph"/>
        <w:numPr>
          <w:ilvl w:val="0"/>
          <w:numId w:val="1"/>
        </w:numPr>
        <w:rPr>
          <w:rFonts w:ascii="Verdana" w:hAnsi="Verdana"/>
        </w:rPr>
      </w:pPr>
      <w:r w:rsidRPr="000B22D4">
        <w:rPr>
          <w:rFonts w:ascii="Verdana" w:hAnsi="Verdana"/>
        </w:rPr>
        <w:t xml:space="preserve">National Design Innovation Hub </w:t>
      </w:r>
      <w:r w:rsidR="00C3468C" w:rsidRPr="000B22D4">
        <w:rPr>
          <w:rFonts w:ascii="Verdana" w:hAnsi="Verdana"/>
        </w:rPr>
        <w:t xml:space="preserve">DAC </w:t>
      </w:r>
      <w:proofErr w:type="spellStart"/>
      <w:r w:rsidR="00C3468C" w:rsidRPr="000B22D4">
        <w:rPr>
          <w:rFonts w:ascii="Verdana" w:hAnsi="Verdana"/>
        </w:rPr>
        <w:t>Carlow</w:t>
      </w:r>
      <w:proofErr w:type="spellEnd"/>
      <w:r w:rsidR="00C3468C" w:rsidRPr="000B22D4">
        <w:rPr>
          <w:rFonts w:ascii="Verdana" w:hAnsi="Verdana"/>
        </w:rPr>
        <w:t xml:space="preserve">/Kilkenny </w:t>
      </w:r>
      <w:r w:rsidR="0072525C">
        <w:rPr>
          <w:rFonts w:ascii="Verdana" w:hAnsi="Verdana"/>
        </w:rPr>
        <w:t xml:space="preserve">- </w:t>
      </w:r>
      <w:r w:rsidR="0072525C" w:rsidRPr="000B22D4">
        <w:rPr>
          <w:rFonts w:ascii="Verdana" w:eastAsia="Times New Roman" w:hAnsi="Verdana" w:cs="Calibri"/>
          <w:color w:val="000000"/>
          <w:lang w:val="en-IE" w:eastAsia="en-IE"/>
        </w:rPr>
        <w:t>€</w:t>
      </w:r>
      <w:r w:rsidR="0072525C" w:rsidRPr="00F04D20">
        <w:rPr>
          <w:rFonts w:ascii="Verdana" w:eastAsia="Times New Roman" w:hAnsi="Verdana" w:cs="Calibri"/>
          <w:color w:val="000000"/>
          <w:lang w:val="en-IE" w:eastAsia="en-IE"/>
        </w:rPr>
        <w:t>1,843,320</w:t>
      </w:r>
    </w:p>
    <w:p w14:paraId="118C7652" w14:textId="1A8ABF55" w:rsidR="00C3468C" w:rsidRPr="000D0C07" w:rsidRDefault="00C3468C" w:rsidP="00C3468C">
      <w:pPr>
        <w:pStyle w:val="ListParagraph"/>
        <w:numPr>
          <w:ilvl w:val="0"/>
          <w:numId w:val="1"/>
        </w:numPr>
        <w:rPr>
          <w:rFonts w:ascii="Verdana" w:hAnsi="Verdana"/>
        </w:rPr>
      </w:pPr>
      <w:r w:rsidRPr="000B22D4">
        <w:rPr>
          <w:rFonts w:ascii="Verdana" w:eastAsia="Times New Roman" w:hAnsi="Verdana" w:cs="Calibri"/>
          <w:color w:val="000000"/>
          <w:lang w:val="en-IE" w:eastAsia="en-IE"/>
        </w:rPr>
        <w:t>Clare MEZ (Maritime Economic Zone) DAC</w:t>
      </w:r>
      <w:r w:rsidRPr="000B22D4">
        <w:rPr>
          <w:rFonts w:ascii="Verdana" w:hAnsi="Verdana"/>
        </w:rPr>
        <w:t xml:space="preserve"> </w:t>
      </w:r>
      <w:r w:rsidR="0072525C">
        <w:rPr>
          <w:rFonts w:ascii="Verdana" w:hAnsi="Verdana"/>
        </w:rPr>
        <w:t xml:space="preserve">- </w:t>
      </w:r>
      <w:r w:rsidR="0072525C" w:rsidRPr="000B22D4">
        <w:rPr>
          <w:rFonts w:ascii="Verdana" w:eastAsia="Times New Roman" w:hAnsi="Verdana" w:cs="Calibri"/>
          <w:color w:val="000000"/>
          <w:lang w:val="en-IE" w:eastAsia="en-IE"/>
        </w:rPr>
        <w:t>€</w:t>
      </w:r>
      <w:r w:rsidR="0072525C" w:rsidRPr="00F04D20">
        <w:rPr>
          <w:rFonts w:ascii="Verdana" w:eastAsia="Times New Roman" w:hAnsi="Verdana" w:cs="Calibri"/>
          <w:color w:val="000000"/>
          <w:lang w:val="en-IE" w:eastAsia="en-IE"/>
        </w:rPr>
        <w:t>1,759,226</w:t>
      </w:r>
    </w:p>
    <w:p w14:paraId="043B1595" w14:textId="77777777" w:rsidR="000D0C07" w:rsidRPr="007A36DD" w:rsidRDefault="000D0C07" w:rsidP="000D0C07">
      <w:pPr>
        <w:pStyle w:val="ListParagraph"/>
        <w:numPr>
          <w:ilvl w:val="0"/>
          <w:numId w:val="1"/>
        </w:numPr>
        <w:rPr>
          <w:rFonts w:ascii="Verdana" w:hAnsi="Verdana"/>
        </w:rPr>
      </w:pPr>
      <w:proofErr w:type="spellStart"/>
      <w:r>
        <w:rPr>
          <w:rFonts w:ascii="Verdana" w:eastAsia="Times New Roman" w:hAnsi="Verdana" w:cs="Calibri"/>
          <w:color w:val="000000"/>
          <w:lang w:val="en-IE" w:eastAsia="en-IE"/>
        </w:rPr>
        <w:t>Incupharm</w:t>
      </w:r>
      <w:proofErr w:type="spellEnd"/>
      <w:r>
        <w:rPr>
          <w:rFonts w:ascii="Verdana" w:eastAsia="Times New Roman" w:hAnsi="Verdana" w:cs="Calibri"/>
          <w:color w:val="000000"/>
          <w:lang w:val="en-IE" w:eastAsia="en-IE"/>
        </w:rPr>
        <w:t xml:space="preserve"> DAC, Waterford - </w:t>
      </w:r>
      <w:r w:rsidRPr="000B22D4">
        <w:rPr>
          <w:rFonts w:ascii="Verdana" w:eastAsia="Times New Roman" w:hAnsi="Verdana" w:cs="Calibri"/>
          <w:color w:val="000000"/>
          <w:lang w:val="en-IE" w:eastAsia="en-IE"/>
        </w:rPr>
        <w:t>€</w:t>
      </w:r>
      <w:r>
        <w:rPr>
          <w:rFonts w:ascii="Verdana" w:eastAsia="Times New Roman" w:hAnsi="Verdana" w:cs="Calibri"/>
          <w:color w:val="000000"/>
          <w:lang w:val="en-IE" w:eastAsia="en-IE"/>
        </w:rPr>
        <w:t>799,212</w:t>
      </w:r>
    </w:p>
    <w:p w14:paraId="69B7B411" w14:textId="77777777" w:rsidR="000D0C07" w:rsidRPr="007A36DD" w:rsidRDefault="000D0C07" w:rsidP="000D0C07">
      <w:pPr>
        <w:pStyle w:val="ListParagraph"/>
        <w:numPr>
          <w:ilvl w:val="0"/>
          <w:numId w:val="1"/>
        </w:numPr>
        <w:rPr>
          <w:rFonts w:ascii="Verdana" w:hAnsi="Verdana"/>
        </w:rPr>
      </w:pPr>
      <w:r>
        <w:rPr>
          <w:rFonts w:ascii="Verdana" w:hAnsi="Verdana"/>
        </w:rPr>
        <w:t xml:space="preserve">Crystal Valley Tech CLG, </w:t>
      </w:r>
      <w:proofErr w:type="spellStart"/>
      <w:r>
        <w:rPr>
          <w:rFonts w:ascii="Verdana" w:hAnsi="Verdana"/>
        </w:rPr>
        <w:t>Carlow</w:t>
      </w:r>
      <w:proofErr w:type="spellEnd"/>
      <w:r>
        <w:rPr>
          <w:rFonts w:ascii="Verdana" w:hAnsi="Verdana"/>
        </w:rPr>
        <w:t xml:space="preserve">/Kilkenny - </w:t>
      </w:r>
      <w:r w:rsidRPr="000B22D4">
        <w:rPr>
          <w:rFonts w:ascii="Verdana" w:eastAsia="Times New Roman" w:hAnsi="Verdana" w:cs="Calibri"/>
          <w:color w:val="000000"/>
          <w:lang w:val="en-IE" w:eastAsia="en-IE"/>
        </w:rPr>
        <w:t>€</w:t>
      </w:r>
      <w:r>
        <w:rPr>
          <w:rFonts w:ascii="Verdana" w:eastAsia="Times New Roman" w:hAnsi="Verdana" w:cs="Calibri"/>
          <w:color w:val="000000"/>
          <w:lang w:val="en-IE" w:eastAsia="en-IE"/>
        </w:rPr>
        <w:t>219,919</w:t>
      </w:r>
    </w:p>
    <w:p w14:paraId="57DAE975" w14:textId="77777777" w:rsidR="000D0C07" w:rsidRPr="00F66380" w:rsidRDefault="000D0C07" w:rsidP="000D0C07">
      <w:pPr>
        <w:pStyle w:val="ListParagraph"/>
        <w:rPr>
          <w:rFonts w:ascii="Verdana" w:hAnsi="Verdana"/>
        </w:rPr>
      </w:pPr>
    </w:p>
    <w:p w14:paraId="5D17274E" w14:textId="78939DAD" w:rsidR="00F66380" w:rsidRPr="00F66380" w:rsidRDefault="00F66380" w:rsidP="00F66380">
      <w:pPr>
        <w:rPr>
          <w:rFonts w:ascii="Verdana" w:hAnsi="Verdana"/>
          <w:i/>
          <w:lang w:val="en-IE"/>
        </w:rPr>
      </w:pPr>
      <w:r>
        <w:rPr>
          <w:rFonts w:ascii="Verdana" w:hAnsi="Verdana"/>
          <w:i/>
          <w:lang w:val="en-IE"/>
        </w:rPr>
        <w:t>“</w:t>
      </w:r>
      <w:r w:rsidRPr="00F66380">
        <w:rPr>
          <w:rFonts w:ascii="Verdana" w:hAnsi="Verdana"/>
          <w:i/>
          <w:lang w:val="en-IE"/>
        </w:rPr>
        <w:t>The REDF is an important initiative that supports every region to build on its unique strengths. It supports collaborative projects that are emerging from the ground-up</w:t>
      </w:r>
      <w:r w:rsidR="009A30F7">
        <w:rPr>
          <w:rFonts w:ascii="Verdana" w:hAnsi="Verdana"/>
          <w:i/>
          <w:lang w:val="en-IE"/>
        </w:rPr>
        <w:t xml:space="preserve"> </w:t>
      </w:r>
      <w:r w:rsidRPr="00F66380">
        <w:rPr>
          <w:rFonts w:ascii="Verdana" w:hAnsi="Verdana"/>
          <w:i/>
          <w:lang w:val="en-IE"/>
        </w:rPr>
        <w:t>and is helping regional stakeholders to safeguard the future of their own communities</w:t>
      </w:r>
      <w:r>
        <w:rPr>
          <w:rFonts w:ascii="Verdana" w:hAnsi="Verdana"/>
          <w:i/>
          <w:lang w:val="en-IE"/>
        </w:rPr>
        <w:t>,” Minister Halligan concluded.</w:t>
      </w:r>
    </w:p>
    <w:p w14:paraId="54A3DF9C" w14:textId="77777777" w:rsidR="00766AA2" w:rsidRPr="000B22D4" w:rsidRDefault="00766AA2" w:rsidP="00C3468C">
      <w:pPr>
        <w:rPr>
          <w:rFonts w:ascii="Verdana" w:hAnsi="Verdana"/>
        </w:rPr>
      </w:pPr>
      <w:r w:rsidRPr="000B22D4">
        <w:rPr>
          <w:rFonts w:ascii="Verdana" w:hAnsi="Verdana"/>
        </w:rPr>
        <w:t>A</w:t>
      </w:r>
      <w:r w:rsidR="007E2CF2" w:rsidRPr="000B22D4">
        <w:rPr>
          <w:rFonts w:ascii="Verdana" w:hAnsi="Verdana"/>
        </w:rPr>
        <w:t xml:space="preserve"> further</w:t>
      </w:r>
      <w:r w:rsidRPr="000B22D4">
        <w:rPr>
          <w:rFonts w:ascii="Verdana" w:hAnsi="Verdana"/>
        </w:rPr>
        <w:t xml:space="preserve"> detailed list of </w:t>
      </w:r>
      <w:r w:rsidR="008C1B65" w:rsidRPr="000B22D4">
        <w:rPr>
          <w:rFonts w:ascii="Verdana" w:hAnsi="Verdana"/>
        </w:rPr>
        <w:t>all 21</w:t>
      </w:r>
      <w:r w:rsidRPr="000B22D4">
        <w:rPr>
          <w:rFonts w:ascii="Verdana" w:hAnsi="Verdana"/>
        </w:rPr>
        <w:t xml:space="preserve"> successful projects announced is provided below.</w:t>
      </w:r>
    </w:p>
    <w:p w14:paraId="2DC649E0" w14:textId="07825EA5" w:rsidR="007C135B" w:rsidRPr="00E8410B" w:rsidRDefault="00C54D65" w:rsidP="00C3468C">
      <w:pPr>
        <w:rPr>
          <w:rFonts w:ascii="Verdana" w:hAnsi="Verdana"/>
          <w:i/>
        </w:rPr>
      </w:pPr>
      <w:r>
        <w:rPr>
          <w:rFonts w:ascii="Verdana" w:hAnsi="Verdana"/>
        </w:rPr>
        <w:t>Martin Corkery</w:t>
      </w:r>
      <w:r w:rsidR="007C135B" w:rsidRPr="00E8410B">
        <w:rPr>
          <w:rFonts w:ascii="Verdana" w:hAnsi="Verdana"/>
        </w:rPr>
        <w:t xml:space="preserve">, </w:t>
      </w:r>
      <w:r>
        <w:rPr>
          <w:rFonts w:ascii="Verdana" w:hAnsi="Verdana"/>
        </w:rPr>
        <w:t xml:space="preserve">Regional Director </w:t>
      </w:r>
      <w:r w:rsidR="00F32C9E">
        <w:rPr>
          <w:rFonts w:ascii="Verdana" w:hAnsi="Verdana"/>
        </w:rPr>
        <w:t>–</w:t>
      </w:r>
      <w:r>
        <w:rPr>
          <w:rFonts w:ascii="Verdana" w:hAnsi="Verdana"/>
        </w:rPr>
        <w:t xml:space="preserve"> South</w:t>
      </w:r>
      <w:r w:rsidR="00F32C9E">
        <w:rPr>
          <w:rFonts w:ascii="Verdana" w:hAnsi="Verdana"/>
        </w:rPr>
        <w:t xml:space="preserve"> East</w:t>
      </w:r>
      <w:r w:rsidR="007C135B" w:rsidRPr="00E8410B">
        <w:rPr>
          <w:rFonts w:ascii="Verdana" w:hAnsi="Verdana"/>
        </w:rPr>
        <w:t>, Enterprise Ireland said</w:t>
      </w:r>
      <w:r w:rsidR="007C135B" w:rsidRPr="00E8410B">
        <w:rPr>
          <w:rFonts w:ascii="Verdana" w:hAnsi="Verdana"/>
          <w:i/>
        </w:rPr>
        <w:t>: “</w:t>
      </w:r>
      <w:r w:rsidR="00CF5864" w:rsidRPr="00E8410B">
        <w:rPr>
          <w:rFonts w:ascii="Verdana" w:hAnsi="Verdana"/>
          <w:i/>
        </w:rPr>
        <w:t>Supporting enterprises to build scale and expand reach is a key focus of Enterprise Ireland</w:t>
      </w:r>
      <w:r w:rsidR="00BA066D" w:rsidRPr="00E8410B">
        <w:rPr>
          <w:rFonts w:ascii="Verdana" w:hAnsi="Verdana"/>
          <w:i/>
        </w:rPr>
        <w:t xml:space="preserve"> and the Regional Enterprise Development Fund helps us to further drive growth in key sectors </w:t>
      </w:r>
      <w:r w:rsidR="00625320" w:rsidRPr="00E8410B">
        <w:rPr>
          <w:rFonts w:ascii="Verdana" w:hAnsi="Verdana"/>
          <w:i/>
        </w:rPr>
        <w:t xml:space="preserve">in counties </w:t>
      </w:r>
      <w:r w:rsidR="00BA066D" w:rsidRPr="00E8410B">
        <w:rPr>
          <w:rFonts w:ascii="Verdana" w:hAnsi="Verdana"/>
          <w:i/>
        </w:rPr>
        <w:t>across the country</w:t>
      </w:r>
      <w:r w:rsidR="00122450" w:rsidRPr="00E8410B">
        <w:rPr>
          <w:rFonts w:ascii="Verdana" w:hAnsi="Verdana"/>
          <w:i/>
        </w:rPr>
        <w:t>, particularly in the context of Brexit.</w:t>
      </w:r>
      <w:r w:rsidR="00CF5864" w:rsidRPr="00E8410B">
        <w:rPr>
          <w:rFonts w:ascii="Verdana" w:hAnsi="Verdana"/>
          <w:i/>
        </w:rPr>
        <w:t xml:space="preserve"> This second call which was launched in May </w:t>
      </w:r>
      <w:r w:rsidR="006A2D78" w:rsidRPr="00E8410B">
        <w:rPr>
          <w:rFonts w:ascii="Verdana" w:hAnsi="Verdana"/>
          <w:i/>
        </w:rPr>
        <w:t xml:space="preserve">attracted very strong interest, </w:t>
      </w:r>
      <w:r w:rsidR="00CF5864" w:rsidRPr="00E8410B">
        <w:rPr>
          <w:rFonts w:ascii="Verdana" w:hAnsi="Verdana"/>
          <w:i/>
        </w:rPr>
        <w:t>receiv</w:t>
      </w:r>
      <w:r w:rsidR="006A2D78" w:rsidRPr="00E8410B">
        <w:rPr>
          <w:rFonts w:ascii="Verdana" w:hAnsi="Verdana"/>
          <w:i/>
        </w:rPr>
        <w:t>ing</w:t>
      </w:r>
      <w:r w:rsidR="00CF5864" w:rsidRPr="00E8410B">
        <w:rPr>
          <w:rFonts w:ascii="Verdana" w:hAnsi="Verdana"/>
          <w:i/>
        </w:rPr>
        <w:t xml:space="preserve"> a total of 77 applications</w:t>
      </w:r>
      <w:r w:rsidR="00BA066D" w:rsidRPr="00E8410B">
        <w:rPr>
          <w:rFonts w:ascii="Verdana" w:hAnsi="Verdana"/>
          <w:i/>
        </w:rPr>
        <w:t>. The successful applicants represent a broad range of projects across a variety of sector</w:t>
      </w:r>
      <w:r w:rsidR="002D5461" w:rsidRPr="00E8410B">
        <w:rPr>
          <w:rFonts w:ascii="Verdana" w:hAnsi="Verdana"/>
          <w:i/>
        </w:rPr>
        <w:t>s</w:t>
      </w:r>
      <w:r w:rsidR="00BA066D" w:rsidRPr="00E8410B">
        <w:rPr>
          <w:rFonts w:ascii="Verdana" w:hAnsi="Verdana"/>
          <w:i/>
        </w:rPr>
        <w:t xml:space="preserve"> including food, </w:t>
      </w:r>
      <w:proofErr w:type="spellStart"/>
      <w:r w:rsidR="00BA066D" w:rsidRPr="00E8410B">
        <w:rPr>
          <w:rFonts w:ascii="Verdana" w:hAnsi="Verdana"/>
          <w:i/>
        </w:rPr>
        <w:t>agri</w:t>
      </w:r>
      <w:proofErr w:type="spellEnd"/>
      <w:r w:rsidR="0072525C" w:rsidRPr="00E8410B">
        <w:rPr>
          <w:rFonts w:ascii="Verdana" w:hAnsi="Verdana"/>
          <w:i/>
        </w:rPr>
        <w:t>-</w:t>
      </w:r>
      <w:r w:rsidR="00BA066D" w:rsidRPr="00E8410B">
        <w:rPr>
          <w:rFonts w:ascii="Verdana" w:hAnsi="Verdana"/>
          <w:i/>
        </w:rPr>
        <w:t xml:space="preserve">tech and </w:t>
      </w:r>
      <w:r w:rsidR="00A910E3" w:rsidRPr="00E8410B">
        <w:rPr>
          <w:rFonts w:ascii="Verdana" w:hAnsi="Verdana"/>
          <w:i/>
        </w:rPr>
        <w:t>lifesciences</w:t>
      </w:r>
      <w:r w:rsidR="002D5461" w:rsidRPr="00E8410B">
        <w:rPr>
          <w:rFonts w:ascii="Verdana" w:hAnsi="Verdana"/>
          <w:i/>
        </w:rPr>
        <w:t>. O</w:t>
      </w:r>
      <w:r w:rsidR="00DF704F" w:rsidRPr="00E8410B">
        <w:rPr>
          <w:rFonts w:ascii="Verdana" w:hAnsi="Verdana"/>
          <w:i/>
        </w:rPr>
        <w:t xml:space="preserve">ur aim is to build on a strong regional ecosystem </w:t>
      </w:r>
      <w:r w:rsidR="00122450" w:rsidRPr="00E8410B">
        <w:rPr>
          <w:rFonts w:ascii="Verdana" w:hAnsi="Verdana"/>
          <w:i/>
        </w:rPr>
        <w:t xml:space="preserve">to include a variety </w:t>
      </w:r>
      <w:r w:rsidR="00DF704F" w:rsidRPr="00E8410B">
        <w:rPr>
          <w:rFonts w:ascii="Verdana" w:hAnsi="Verdana"/>
          <w:i/>
        </w:rPr>
        <w:t xml:space="preserve">of </w:t>
      </w:r>
      <w:r w:rsidR="00122450" w:rsidRPr="00E8410B">
        <w:rPr>
          <w:rFonts w:ascii="Verdana" w:hAnsi="Verdana"/>
          <w:i/>
        </w:rPr>
        <w:t>companies</w:t>
      </w:r>
      <w:r w:rsidR="00DF704F" w:rsidRPr="00E8410B">
        <w:rPr>
          <w:rFonts w:ascii="Verdana" w:hAnsi="Verdana"/>
          <w:i/>
        </w:rPr>
        <w:t xml:space="preserve"> </w:t>
      </w:r>
      <w:r w:rsidR="00122450" w:rsidRPr="00E8410B">
        <w:rPr>
          <w:rFonts w:ascii="Verdana" w:hAnsi="Verdana"/>
          <w:i/>
        </w:rPr>
        <w:t xml:space="preserve">and sectoral clusters with </w:t>
      </w:r>
      <w:r w:rsidR="002D5461" w:rsidRPr="00E8410B">
        <w:rPr>
          <w:rFonts w:ascii="Verdana" w:hAnsi="Verdana"/>
          <w:i/>
        </w:rPr>
        <w:t xml:space="preserve">best in class physical and digital infrastructure and </w:t>
      </w:r>
      <w:r w:rsidR="00122450" w:rsidRPr="00E8410B">
        <w:rPr>
          <w:rFonts w:ascii="Verdana" w:hAnsi="Verdana"/>
          <w:i/>
        </w:rPr>
        <w:t>appropriate research and technology capability.</w:t>
      </w:r>
    </w:p>
    <w:p w14:paraId="2B0CE6ED" w14:textId="77C903A5" w:rsidR="002D5461" w:rsidRDefault="00964D7E" w:rsidP="00C3468C">
      <w:pPr>
        <w:rPr>
          <w:rFonts w:ascii="Verdana" w:hAnsi="Verdana"/>
        </w:rPr>
      </w:pPr>
      <w:r w:rsidRPr="00E8410B">
        <w:rPr>
          <w:rFonts w:ascii="Verdana" w:hAnsi="Verdana"/>
          <w:i/>
        </w:rPr>
        <w:t>“</w:t>
      </w:r>
      <w:r w:rsidR="00122450" w:rsidRPr="00E8410B">
        <w:rPr>
          <w:rFonts w:ascii="Verdana" w:hAnsi="Verdana"/>
          <w:i/>
        </w:rPr>
        <w:t xml:space="preserve">The </w:t>
      </w:r>
      <w:r w:rsidR="00C54D65" w:rsidRPr="00C54D65">
        <w:rPr>
          <w:rFonts w:ascii="Verdana" w:hAnsi="Verdana"/>
          <w:i/>
        </w:rPr>
        <w:t>National Design Innovation Hub DAC</w:t>
      </w:r>
      <w:r w:rsidR="00F42573">
        <w:rPr>
          <w:rFonts w:ascii="Verdana" w:hAnsi="Verdana"/>
          <w:i/>
        </w:rPr>
        <w:t xml:space="preserve">, </w:t>
      </w:r>
      <w:proofErr w:type="spellStart"/>
      <w:r w:rsidR="00F42573">
        <w:rPr>
          <w:rFonts w:ascii="Verdana" w:hAnsi="Verdana"/>
          <w:i/>
        </w:rPr>
        <w:t>Incupharm</w:t>
      </w:r>
      <w:proofErr w:type="spellEnd"/>
      <w:r w:rsidR="00F42573">
        <w:rPr>
          <w:rFonts w:ascii="Verdana" w:hAnsi="Verdana"/>
          <w:i/>
        </w:rPr>
        <w:t xml:space="preserve"> DAC and Crystal Valley Tech </w:t>
      </w:r>
      <w:r w:rsidR="00122450" w:rsidRPr="00E8410B">
        <w:rPr>
          <w:rFonts w:ascii="Verdana" w:hAnsi="Verdana"/>
          <w:i/>
        </w:rPr>
        <w:t xml:space="preserve">based here in </w:t>
      </w:r>
      <w:r w:rsidR="00F42573">
        <w:rPr>
          <w:rFonts w:ascii="Verdana" w:hAnsi="Verdana"/>
          <w:i/>
        </w:rPr>
        <w:t>the South East</w:t>
      </w:r>
      <w:r w:rsidR="00122450" w:rsidRPr="00E8410B">
        <w:rPr>
          <w:rFonts w:ascii="Verdana" w:hAnsi="Verdana"/>
          <w:i/>
        </w:rPr>
        <w:t xml:space="preserve"> </w:t>
      </w:r>
      <w:r w:rsidR="00C54D65">
        <w:rPr>
          <w:rFonts w:ascii="Verdana" w:hAnsi="Verdana"/>
          <w:i/>
        </w:rPr>
        <w:t xml:space="preserve">are </w:t>
      </w:r>
      <w:r w:rsidR="00F42573">
        <w:rPr>
          <w:rFonts w:ascii="Verdana" w:hAnsi="Verdana"/>
          <w:i/>
        </w:rPr>
        <w:t>three</w:t>
      </w:r>
      <w:r w:rsidR="00C54D65">
        <w:rPr>
          <w:rFonts w:ascii="Verdana" w:hAnsi="Verdana"/>
          <w:i/>
        </w:rPr>
        <w:t xml:space="preserve"> of the</w:t>
      </w:r>
      <w:r w:rsidR="00122450" w:rsidRPr="00E8410B">
        <w:rPr>
          <w:rFonts w:ascii="Verdana" w:hAnsi="Verdana"/>
          <w:i/>
        </w:rPr>
        <w:t xml:space="preserve"> companies </w:t>
      </w:r>
      <w:r w:rsidR="00C54D65">
        <w:rPr>
          <w:rFonts w:ascii="Verdana" w:hAnsi="Verdana"/>
          <w:i/>
        </w:rPr>
        <w:t>that</w:t>
      </w:r>
      <w:r w:rsidR="00122450" w:rsidRPr="00E8410B">
        <w:rPr>
          <w:rFonts w:ascii="Verdana" w:hAnsi="Verdana"/>
          <w:i/>
        </w:rPr>
        <w:t xml:space="preserve"> ha</w:t>
      </w:r>
      <w:r w:rsidR="00C54D65">
        <w:rPr>
          <w:rFonts w:ascii="Verdana" w:hAnsi="Verdana"/>
          <w:i/>
        </w:rPr>
        <w:t>ve</w:t>
      </w:r>
      <w:r w:rsidR="00122450" w:rsidRPr="00E8410B">
        <w:rPr>
          <w:rFonts w:ascii="Verdana" w:hAnsi="Verdana"/>
          <w:i/>
        </w:rPr>
        <w:t xml:space="preserve"> received an offer of funding and I would like to congratulate them on their successful application and look forward to seeing the difference this funding will make on the ground </w:t>
      </w:r>
      <w:r w:rsidR="002D5461" w:rsidRPr="00E8410B">
        <w:rPr>
          <w:rFonts w:ascii="Verdana" w:hAnsi="Verdana"/>
          <w:i/>
        </w:rPr>
        <w:t>as they set about developing the initiative</w:t>
      </w:r>
      <w:r w:rsidR="002D5461" w:rsidRPr="000B22D4">
        <w:rPr>
          <w:rFonts w:ascii="Verdana" w:hAnsi="Verdana"/>
        </w:rPr>
        <w:t>.”</w:t>
      </w:r>
    </w:p>
    <w:p w14:paraId="759DBA70" w14:textId="3BD873F4" w:rsidR="00F42573" w:rsidRPr="00714A73" w:rsidRDefault="00F42573" w:rsidP="00C3468C">
      <w:pPr>
        <w:rPr>
          <w:rFonts w:ascii="Verdana" w:hAnsi="Verdana"/>
          <w:i/>
          <w:lang w:val="en-IE"/>
        </w:rPr>
      </w:pPr>
      <w:r w:rsidRPr="00F42573">
        <w:rPr>
          <w:rFonts w:ascii="Verdana" w:hAnsi="Verdana"/>
        </w:rPr>
        <w:t>Declan Doyle</w:t>
      </w:r>
      <w:r>
        <w:rPr>
          <w:rFonts w:ascii="Verdana" w:hAnsi="Verdana"/>
        </w:rPr>
        <w:t xml:space="preserve">, </w:t>
      </w:r>
      <w:r w:rsidRPr="00F42573">
        <w:rPr>
          <w:rFonts w:ascii="Verdana" w:hAnsi="Verdana"/>
        </w:rPr>
        <w:t>Vice President for Development and Research</w:t>
      </w:r>
      <w:r>
        <w:rPr>
          <w:rFonts w:ascii="Verdana" w:hAnsi="Verdana"/>
        </w:rPr>
        <w:t>,</w:t>
      </w:r>
      <w:r w:rsidR="00714A73">
        <w:rPr>
          <w:rFonts w:ascii="Verdana" w:hAnsi="Verdana"/>
        </w:rPr>
        <w:t xml:space="preserve"> </w:t>
      </w:r>
      <w:r w:rsidRPr="00F42573">
        <w:rPr>
          <w:rFonts w:ascii="Verdana" w:hAnsi="Verdana"/>
        </w:rPr>
        <w:t xml:space="preserve">Institute of Technology </w:t>
      </w:r>
      <w:proofErr w:type="spellStart"/>
      <w:r w:rsidRPr="00F42573">
        <w:rPr>
          <w:rFonts w:ascii="Verdana" w:hAnsi="Verdana"/>
        </w:rPr>
        <w:t>Carlow</w:t>
      </w:r>
      <w:proofErr w:type="spellEnd"/>
      <w:r>
        <w:rPr>
          <w:rFonts w:ascii="Verdana" w:hAnsi="Verdana"/>
        </w:rPr>
        <w:t xml:space="preserve">, said: </w:t>
      </w:r>
      <w:r w:rsidRPr="00F42573">
        <w:rPr>
          <w:rFonts w:ascii="Verdana" w:hAnsi="Verdana"/>
          <w:i/>
        </w:rPr>
        <w:t>“</w:t>
      </w:r>
      <w:r w:rsidRPr="00F42573">
        <w:rPr>
          <w:rFonts w:ascii="Verdana" w:hAnsi="Verdana"/>
          <w:i/>
          <w:lang w:val="en-IE"/>
        </w:rPr>
        <w:t>The National Design Innovation Hub, which will trade as C4D, will foster and promote a design-led approach to enterprise innovation bringing significant opportunities for businesses within Ireland. Working with strategic partners in the Institute of Technology Carlow, Kilkenny County Council, KIDCO, Cartoon Saloon and Glanbia, it is envisaged that C4D will be responsible for establishing and supporting 160 jobs by its third year, and no less than 250 by its fifth year. It will also contribute to the creation of new businesses capable of exporting products and services into overseas markets. The Enterprise Ireland REDF funding and the funding from the strategic partners will act as a catalyst for the creation of high economic value jobs through business development, research and talent generation.”  </w:t>
      </w:r>
    </w:p>
    <w:p w14:paraId="2A3371E5" w14:textId="79E53659" w:rsidR="002D410D" w:rsidRDefault="00C54D65" w:rsidP="001B67C6">
      <w:pPr>
        <w:rPr>
          <w:rFonts w:ascii="Verdana" w:hAnsi="Verdana"/>
          <w:i/>
          <w:lang w:val="en-GB"/>
        </w:rPr>
      </w:pPr>
      <w:r w:rsidRPr="00C54D65">
        <w:rPr>
          <w:rFonts w:ascii="Verdana" w:hAnsi="Verdana"/>
          <w:lang w:val="en-GB"/>
        </w:rPr>
        <w:t>Dr Niall O'Reilly, Manager, Pharmaceutical and Molecular Biotechnology Research Centre (PMBRC), WIT</w:t>
      </w:r>
      <w:r w:rsidR="001B67C6">
        <w:rPr>
          <w:rFonts w:ascii="Verdana" w:hAnsi="Verdana"/>
          <w:lang w:val="en-GB"/>
        </w:rPr>
        <w:t xml:space="preserve"> said:</w:t>
      </w:r>
      <w:r w:rsidR="002D410D">
        <w:rPr>
          <w:rFonts w:ascii="Verdana" w:hAnsi="Verdana"/>
        </w:rPr>
        <w:t xml:space="preserve"> </w:t>
      </w:r>
      <w:r w:rsidR="002D410D" w:rsidRPr="00F42573">
        <w:rPr>
          <w:rFonts w:ascii="Verdana" w:hAnsi="Verdana"/>
          <w:i/>
        </w:rPr>
        <w:t>“</w:t>
      </w:r>
      <w:r w:rsidR="001B67C6" w:rsidRPr="00F42573">
        <w:rPr>
          <w:rFonts w:ascii="Verdana" w:hAnsi="Verdana"/>
          <w:i/>
          <w:lang w:val="en-GB"/>
        </w:rPr>
        <w:t xml:space="preserve">On behalf of the </w:t>
      </w:r>
      <w:proofErr w:type="spellStart"/>
      <w:r w:rsidR="001B67C6" w:rsidRPr="00F42573">
        <w:rPr>
          <w:rFonts w:ascii="Verdana" w:hAnsi="Verdana"/>
          <w:i/>
          <w:lang w:val="en-GB"/>
        </w:rPr>
        <w:t>Incupharm</w:t>
      </w:r>
      <w:proofErr w:type="spellEnd"/>
      <w:r w:rsidR="001B67C6" w:rsidRPr="00F42573">
        <w:rPr>
          <w:rFonts w:ascii="Verdana" w:hAnsi="Verdana"/>
          <w:i/>
          <w:lang w:val="en-GB"/>
        </w:rPr>
        <w:t xml:space="preserve"> team I am delighted to welcome the news that funding has been offered for a life science incubator in the </w:t>
      </w:r>
      <w:r w:rsidR="001B67C6" w:rsidRPr="00F42573">
        <w:rPr>
          <w:rFonts w:ascii="Verdana" w:hAnsi="Verdana"/>
          <w:i/>
          <w:lang w:val="en-GB"/>
        </w:rPr>
        <w:lastRenderedPageBreak/>
        <w:t xml:space="preserve">South East. The region has a strong pharmaceutical and medical device industry, with over 8,000 directly employed in the sector. The incubator will therefore play to regional strengths and will be connected to the wider business, research and innovation supports of the region and beyond. It is our vision to transform the South East into a </w:t>
      </w:r>
      <w:proofErr w:type="spellStart"/>
      <w:r w:rsidR="001B67C6" w:rsidRPr="00F42573">
        <w:rPr>
          <w:rFonts w:ascii="Verdana" w:hAnsi="Verdana"/>
          <w:i/>
          <w:lang w:val="en-GB"/>
        </w:rPr>
        <w:t>lifescience</w:t>
      </w:r>
      <w:proofErr w:type="spellEnd"/>
      <w:r w:rsidR="001B67C6" w:rsidRPr="00F42573">
        <w:rPr>
          <w:rFonts w:ascii="Verdana" w:hAnsi="Verdana"/>
          <w:i/>
          <w:lang w:val="en-GB"/>
        </w:rPr>
        <w:t xml:space="preserve"> innovation hub, particularly for indigenous start-up companies”.</w:t>
      </w:r>
    </w:p>
    <w:p w14:paraId="2913880E" w14:textId="43DDF7D4" w:rsidR="00714A73" w:rsidRDefault="00714A73" w:rsidP="001B67C6">
      <w:pPr>
        <w:rPr>
          <w:rFonts w:ascii="Verdana" w:hAnsi="Verdana"/>
        </w:rPr>
      </w:pPr>
      <w:r w:rsidRPr="00714A73">
        <w:rPr>
          <w:rFonts w:ascii="Verdana" w:hAnsi="Verdana"/>
          <w:i/>
          <w:iCs/>
        </w:rPr>
        <w:t xml:space="preserve">Elaine Fennelly and Larry Breen, directors of the Crystal Valley Technology, the ICT cluster of the South East, welcomed the news of </w:t>
      </w:r>
      <w:r>
        <w:rPr>
          <w:rFonts w:ascii="Verdana" w:hAnsi="Verdana"/>
          <w:i/>
          <w:iCs/>
        </w:rPr>
        <w:t>being offered</w:t>
      </w:r>
      <w:r w:rsidRPr="00714A73">
        <w:rPr>
          <w:rFonts w:ascii="Verdana" w:hAnsi="Verdana"/>
          <w:i/>
          <w:iCs/>
        </w:rPr>
        <w:t xml:space="preserve"> funding from Enterprise Ireland’s Regional Enterprise Development Fund</w:t>
      </w:r>
      <w:r>
        <w:rPr>
          <w:rFonts w:ascii="Verdana" w:hAnsi="Verdana"/>
          <w:i/>
          <w:iCs/>
        </w:rPr>
        <w:t>:</w:t>
      </w:r>
      <w:r w:rsidRPr="00714A73">
        <w:rPr>
          <w:rFonts w:ascii="Verdana" w:hAnsi="Verdana"/>
          <w:i/>
          <w:iCs/>
        </w:rPr>
        <w:t xml:space="preserve"> “We have great companies, great people and huge international success stories here in the South East. This funding will help Crystal Valley Tech achieve its goal of making the South East the location of choice for ICT (Computing) </w:t>
      </w:r>
      <w:r>
        <w:rPr>
          <w:rFonts w:ascii="Verdana" w:hAnsi="Verdana"/>
          <w:i/>
          <w:iCs/>
        </w:rPr>
        <w:t>c</w:t>
      </w:r>
      <w:r w:rsidRPr="00714A73">
        <w:rPr>
          <w:rFonts w:ascii="Verdana" w:hAnsi="Verdana"/>
          <w:i/>
          <w:iCs/>
        </w:rPr>
        <w:t xml:space="preserve">ompanies and ICT </w:t>
      </w:r>
      <w:r>
        <w:rPr>
          <w:rFonts w:ascii="Verdana" w:hAnsi="Verdana"/>
          <w:i/>
          <w:iCs/>
        </w:rPr>
        <w:t>p</w:t>
      </w:r>
      <w:r w:rsidRPr="00714A73">
        <w:rPr>
          <w:rFonts w:ascii="Verdana" w:hAnsi="Verdana"/>
          <w:i/>
          <w:iCs/>
        </w:rPr>
        <w:t xml:space="preserve">rofessionals”. </w:t>
      </w:r>
    </w:p>
    <w:p w14:paraId="1243789E" w14:textId="2574872C" w:rsidR="00B97196" w:rsidRPr="000B22D4" w:rsidRDefault="00C06BAE">
      <w:pPr>
        <w:rPr>
          <w:rFonts w:ascii="Verdana" w:hAnsi="Verdana"/>
        </w:rPr>
      </w:pPr>
      <w:r w:rsidRPr="000B22D4">
        <w:rPr>
          <w:rFonts w:ascii="Verdana" w:hAnsi="Verdana"/>
        </w:rPr>
        <w:t xml:space="preserve">Today’s announcement follows the award of </w:t>
      </w:r>
      <w:r w:rsidR="00087BA0">
        <w:rPr>
          <w:rFonts w:ascii="Verdana" w:hAnsi="Verdana"/>
        </w:rPr>
        <w:t>€</w:t>
      </w:r>
      <w:r w:rsidRPr="000B22D4">
        <w:rPr>
          <w:rFonts w:ascii="Verdana" w:hAnsi="Verdana"/>
        </w:rPr>
        <w:t xml:space="preserve">30.5million in financial support to 21 applicants for a range of enterprise and capability development projects during the first call, released in December 2017. </w:t>
      </w:r>
      <w:r w:rsidR="00B97196" w:rsidRPr="000B22D4">
        <w:rPr>
          <w:rFonts w:ascii="Verdana" w:hAnsi="Verdana"/>
        </w:rPr>
        <w:t xml:space="preserve">The awardees of the Second Call announced by the Minister today will fund projects with the </w:t>
      </w:r>
      <w:r w:rsidR="00087BA0">
        <w:rPr>
          <w:rFonts w:ascii="Verdana" w:hAnsi="Verdana"/>
        </w:rPr>
        <w:t xml:space="preserve">remaining </w:t>
      </w:r>
      <w:r w:rsidR="00B97196" w:rsidRPr="000B22D4">
        <w:rPr>
          <w:rFonts w:ascii="Verdana" w:hAnsi="Verdana"/>
        </w:rPr>
        <w:t xml:space="preserve">balance of the €60m under the REDF. </w:t>
      </w:r>
    </w:p>
    <w:p w14:paraId="41770B88" w14:textId="31016645" w:rsidR="007E2CF2" w:rsidRPr="000B22D4" w:rsidRDefault="007E2CF2">
      <w:pPr>
        <w:rPr>
          <w:rFonts w:ascii="Verdana" w:hAnsi="Verdana"/>
        </w:rPr>
      </w:pPr>
      <w:r w:rsidRPr="000B22D4">
        <w:rPr>
          <w:rFonts w:ascii="Verdana" w:hAnsi="Verdana"/>
        </w:rPr>
        <w:t>Details of the Regional Enterprise Development Fund are on Enterprise Ireland</w:t>
      </w:r>
      <w:r w:rsidR="00964D7E">
        <w:rPr>
          <w:rFonts w:ascii="Verdana" w:hAnsi="Verdana"/>
        </w:rPr>
        <w:t>’</w:t>
      </w:r>
      <w:r w:rsidRPr="000B22D4">
        <w:rPr>
          <w:rFonts w:ascii="Verdana" w:hAnsi="Verdana"/>
        </w:rPr>
        <w:t xml:space="preserve">s website </w:t>
      </w:r>
      <w:hyperlink r:id="rId5" w:history="1">
        <w:r w:rsidRPr="000B22D4">
          <w:rPr>
            <w:rStyle w:val="Hyperlink"/>
            <w:rFonts w:ascii="Verdana" w:hAnsi="Verdana"/>
          </w:rPr>
          <w:t>www.enterprise-ireland.com/REDF</w:t>
        </w:r>
      </w:hyperlink>
      <w:r w:rsidRPr="000B22D4">
        <w:rPr>
          <w:rFonts w:ascii="Verdana" w:hAnsi="Verdana"/>
        </w:rPr>
        <w:t xml:space="preserve"> </w:t>
      </w:r>
    </w:p>
    <w:p w14:paraId="0F023AD9" w14:textId="77777777" w:rsidR="000B22D4" w:rsidRDefault="000B22D4">
      <w:pPr>
        <w:rPr>
          <w:rFonts w:ascii="Verdana" w:hAnsi="Verdana"/>
          <w:b/>
        </w:rPr>
      </w:pPr>
    </w:p>
    <w:p w14:paraId="63985386" w14:textId="77777777" w:rsidR="007E2CF2" w:rsidRPr="000B22D4" w:rsidRDefault="007E2CF2">
      <w:pPr>
        <w:rPr>
          <w:rFonts w:ascii="Verdana" w:hAnsi="Verdana"/>
          <w:b/>
        </w:rPr>
      </w:pPr>
      <w:r w:rsidRPr="000B22D4">
        <w:rPr>
          <w:rFonts w:ascii="Verdana" w:hAnsi="Verdana"/>
          <w:b/>
        </w:rPr>
        <w:t>-Ends-</w:t>
      </w:r>
    </w:p>
    <w:p w14:paraId="65C91A76" w14:textId="77777777" w:rsidR="000B22D4" w:rsidRPr="003A7ED7" w:rsidRDefault="000B22D4" w:rsidP="000B22D4">
      <w:pPr>
        <w:rPr>
          <w:rFonts w:ascii="Verdana" w:hAnsi="Verdana"/>
          <w:b/>
        </w:rPr>
      </w:pPr>
      <w:r w:rsidRPr="003A7ED7">
        <w:rPr>
          <w:rFonts w:ascii="Verdana" w:hAnsi="Verdana"/>
          <w:b/>
        </w:rPr>
        <w:t>For further information, contact:</w:t>
      </w:r>
    </w:p>
    <w:p w14:paraId="6F091873" w14:textId="77777777" w:rsidR="000B22D4" w:rsidRPr="00664933" w:rsidRDefault="000B22D4" w:rsidP="000B22D4">
      <w:pPr>
        <w:rPr>
          <w:rFonts w:ascii="Verdana" w:hAnsi="Verdana"/>
        </w:rPr>
      </w:pPr>
      <w:r w:rsidRPr="00664933">
        <w:rPr>
          <w:rFonts w:ascii="Verdana" w:hAnsi="Verdana"/>
        </w:rPr>
        <w:t xml:space="preserve">Conor O’ Donovan, </w:t>
      </w:r>
      <w:r>
        <w:rPr>
          <w:rFonts w:ascii="Verdana" w:hAnsi="Verdana"/>
        </w:rPr>
        <w:t>Head of Communications</w:t>
      </w:r>
      <w:r w:rsidRPr="00664933">
        <w:rPr>
          <w:rFonts w:ascii="Verdana" w:hAnsi="Verdana"/>
        </w:rPr>
        <w:t>, Enterprise Ireland 01-727</w:t>
      </w:r>
      <w:r>
        <w:rPr>
          <w:rFonts w:ascii="Verdana" w:hAnsi="Verdana"/>
        </w:rPr>
        <w:t>2912 or 087 9671342 conor.odonovan@enterprise-ireland.com</w:t>
      </w:r>
    </w:p>
    <w:p w14:paraId="4AFBF015" w14:textId="58D954A8" w:rsidR="000B22D4" w:rsidRPr="000B22D4" w:rsidRDefault="000B22D4">
      <w:pPr>
        <w:rPr>
          <w:rFonts w:ascii="Verdana" w:hAnsi="Verdana"/>
          <w:color w:val="0563C1" w:themeColor="hyperlink"/>
          <w:u w:val="single"/>
        </w:rPr>
      </w:pPr>
      <w:r w:rsidRPr="00664933">
        <w:rPr>
          <w:rFonts w:ascii="Verdana" w:hAnsi="Verdana"/>
        </w:rPr>
        <w:t xml:space="preserve">Press Office, Department of </w:t>
      </w:r>
      <w:r w:rsidR="000F3254">
        <w:rPr>
          <w:rFonts w:ascii="Verdana" w:hAnsi="Verdana"/>
        </w:rPr>
        <w:t>Business,</w:t>
      </w:r>
      <w:r w:rsidRPr="00664933">
        <w:rPr>
          <w:rFonts w:ascii="Verdana" w:hAnsi="Verdana"/>
        </w:rPr>
        <w:t xml:space="preserve"> Enterprise and Innovation, 01-6312200</w:t>
      </w:r>
      <w:r>
        <w:rPr>
          <w:rFonts w:ascii="Verdana" w:hAnsi="Verdana"/>
        </w:rPr>
        <w:t xml:space="preserve"> or </w:t>
      </w:r>
      <w:r w:rsidRPr="00664933">
        <w:rPr>
          <w:rFonts w:ascii="Verdana" w:hAnsi="Verdana"/>
        </w:rPr>
        <w:t>0871255572</w:t>
      </w:r>
      <w:r>
        <w:rPr>
          <w:rFonts w:ascii="Verdana" w:hAnsi="Verdana"/>
        </w:rPr>
        <w:t xml:space="preserve"> </w:t>
      </w:r>
      <w:hyperlink r:id="rId6" w:history="1">
        <w:r w:rsidR="000F3254" w:rsidRPr="000F3254">
          <w:rPr>
            <w:rStyle w:val="Hyperlink"/>
            <w:rFonts w:ascii="Verdana" w:hAnsi="Verdana"/>
          </w:rPr>
          <w:t>press.office@dbei.gov.ie</w:t>
        </w:r>
      </w:hyperlink>
    </w:p>
    <w:p w14:paraId="3E363CA8" w14:textId="77777777" w:rsidR="007E2CF2" w:rsidRPr="000B22D4" w:rsidRDefault="007E2CF2">
      <w:pPr>
        <w:rPr>
          <w:rFonts w:ascii="Verdana" w:hAnsi="Verdana"/>
          <w:b/>
        </w:rPr>
      </w:pPr>
      <w:r w:rsidRPr="000B22D4">
        <w:rPr>
          <w:rFonts w:ascii="Verdana" w:hAnsi="Verdana"/>
          <w:b/>
        </w:rPr>
        <w:t>NOTE TO EDITORS:</w:t>
      </w:r>
    </w:p>
    <w:tbl>
      <w:tblPr>
        <w:tblStyle w:val="TableGrid"/>
        <w:tblW w:w="0" w:type="auto"/>
        <w:tblLook w:val="04A0" w:firstRow="1" w:lastRow="0" w:firstColumn="1" w:lastColumn="0" w:noHBand="0" w:noVBand="1"/>
      </w:tblPr>
      <w:tblGrid>
        <w:gridCol w:w="3114"/>
        <w:gridCol w:w="1417"/>
        <w:gridCol w:w="3359"/>
        <w:gridCol w:w="1460"/>
      </w:tblGrid>
      <w:tr w:rsidR="009B314E" w:rsidRPr="00705D25" w14:paraId="07379EDF" w14:textId="77777777" w:rsidTr="004D36A4">
        <w:trPr>
          <w:trHeight w:val="630"/>
        </w:trPr>
        <w:tc>
          <w:tcPr>
            <w:tcW w:w="3114" w:type="dxa"/>
            <w:shd w:val="clear" w:color="auto" w:fill="9CC2E5" w:themeFill="accent5" w:themeFillTint="99"/>
            <w:hideMark/>
          </w:tcPr>
          <w:p w14:paraId="45CE597B" w14:textId="77777777" w:rsidR="009B314E" w:rsidRPr="00705D25" w:rsidRDefault="009B314E" w:rsidP="004D36A4">
            <w:pPr>
              <w:rPr>
                <w:rFonts w:ascii="Verdana" w:hAnsi="Verdana"/>
                <w:b/>
                <w:bCs/>
                <w:sz w:val="20"/>
                <w:szCs w:val="20"/>
              </w:rPr>
            </w:pPr>
            <w:r w:rsidRPr="00705D25">
              <w:rPr>
                <w:rFonts w:ascii="Verdana" w:hAnsi="Verdana"/>
                <w:b/>
                <w:bCs/>
                <w:sz w:val="20"/>
                <w:szCs w:val="20"/>
              </w:rPr>
              <w:t>Projects approved award</w:t>
            </w:r>
          </w:p>
        </w:tc>
        <w:tc>
          <w:tcPr>
            <w:tcW w:w="1417" w:type="dxa"/>
            <w:shd w:val="clear" w:color="auto" w:fill="9CC2E5" w:themeFill="accent5" w:themeFillTint="99"/>
            <w:hideMark/>
          </w:tcPr>
          <w:p w14:paraId="184BAF22" w14:textId="77777777" w:rsidR="009B314E" w:rsidRPr="00705D25" w:rsidRDefault="009B314E" w:rsidP="004D36A4">
            <w:pPr>
              <w:rPr>
                <w:rFonts w:ascii="Verdana" w:hAnsi="Verdana"/>
                <w:b/>
                <w:bCs/>
                <w:sz w:val="20"/>
                <w:szCs w:val="20"/>
              </w:rPr>
            </w:pPr>
            <w:r w:rsidRPr="00705D25">
              <w:rPr>
                <w:rFonts w:ascii="Verdana" w:hAnsi="Verdana"/>
                <w:b/>
                <w:bCs/>
                <w:sz w:val="20"/>
                <w:szCs w:val="20"/>
              </w:rPr>
              <w:t>County</w:t>
            </w:r>
          </w:p>
        </w:tc>
        <w:tc>
          <w:tcPr>
            <w:tcW w:w="3359" w:type="dxa"/>
            <w:shd w:val="clear" w:color="auto" w:fill="9CC2E5" w:themeFill="accent5" w:themeFillTint="99"/>
            <w:hideMark/>
          </w:tcPr>
          <w:p w14:paraId="2A8A70F6" w14:textId="77777777" w:rsidR="009B314E" w:rsidRPr="00705D25" w:rsidRDefault="009B314E" w:rsidP="004D36A4">
            <w:pPr>
              <w:rPr>
                <w:rFonts w:ascii="Verdana" w:hAnsi="Verdana"/>
                <w:b/>
                <w:bCs/>
                <w:sz w:val="20"/>
                <w:szCs w:val="20"/>
              </w:rPr>
            </w:pPr>
            <w:r w:rsidRPr="00705D25">
              <w:rPr>
                <w:rFonts w:ascii="Verdana" w:hAnsi="Verdana"/>
                <w:b/>
                <w:bCs/>
                <w:sz w:val="20"/>
                <w:szCs w:val="20"/>
              </w:rPr>
              <w:t>Project Summary</w:t>
            </w:r>
          </w:p>
        </w:tc>
        <w:tc>
          <w:tcPr>
            <w:tcW w:w="1460" w:type="dxa"/>
            <w:shd w:val="clear" w:color="auto" w:fill="9CC2E5" w:themeFill="accent5" w:themeFillTint="99"/>
            <w:hideMark/>
          </w:tcPr>
          <w:p w14:paraId="1C1C5D65" w14:textId="77777777" w:rsidR="009B314E" w:rsidRPr="00705D25" w:rsidRDefault="009B314E" w:rsidP="004D36A4">
            <w:pPr>
              <w:rPr>
                <w:rFonts w:ascii="Verdana" w:hAnsi="Verdana"/>
                <w:b/>
                <w:bCs/>
                <w:sz w:val="20"/>
                <w:szCs w:val="20"/>
              </w:rPr>
            </w:pPr>
            <w:r w:rsidRPr="00705D25">
              <w:rPr>
                <w:rFonts w:ascii="Verdana" w:hAnsi="Verdana"/>
                <w:b/>
                <w:bCs/>
                <w:sz w:val="20"/>
                <w:szCs w:val="20"/>
              </w:rPr>
              <w:t>Fund</w:t>
            </w:r>
          </w:p>
        </w:tc>
      </w:tr>
      <w:tr w:rsidR="009B314E" w:rsidRPr="00705D25" w14:paraId="4BA821F3" w14:textId="77777777" w:rsidTr="004D36A4">
        <w:trPr>
          <w:trHeight w:val="1500"/>
        </w:trPr>
        <w:tc>
          <w:tcPr>
            <w:tcW w:w="3114" w:type="dxa"/>
            <w:noWrap/>
            <w:hideMark/>
          </w:tcPr>
          <w:p w14:paraId="7BD686CF" w14:textId="77777777" w:rsidR="009B314E" w:rsidRPr="00705D25" w:rsidRDefault="009B314E" w:rsidP="004D36A4">
            <w:pPr>
              <w:rPr>
                <w:rFonts w:ascii="Verdana" w:hAnsi="Verdana"/>
                <w:sz w:val="20"/>
                <w:szCs w:val="20"/>
              </w:rPr>
            </w:pPr>
            <w:r w:rsidRPr="00705D25">
              <w:rPr>
                <w:rFonts w:ascii="Verdana" w:hAnsi="Verdana"/>
                <w:sz w:val="20"/>
                <w:szCs w:val="20"/>
              </w:rPr>
              <w:t>Galway City Innovation District CLG</w:t>
            </w:r>
          </w:p>
        </w:tc>
        <w:tc>
          <w:tcPr>
            <w:tcW w:w="1417" w:type="dxa"/>
            <w:hideMark/>
          </w:tcPr>
          <w:p w14:paraId="6FFE9D12" w14:textId="77777777" w:rsidR="009B314E" w:rsidRPr="00705D25" w:rsidRDefault="009B314E" w:rsidP="004D36A4">
            <w:pPr>
              <w:rPr>
                <w:rFonts w:ascii="Verdana" w:hAnsi="Verdana"/>
                <w:sz w:val="20"/>
                <w:szCs w:val="20"/>
              </w:rPr>
            </w:pPr>
            <w:r w:rsidRPr="00705D25">
              <w:rPr>
                <w:rFonts w:ascii="Verdana" w:hAnsi="Verdana"/>
                <w:sz w:val="20"/>
                <w:szCs w:val="20"/>
              </w:rPr>
              <w:t>Galway</w:t>
            </w:r>
          </w:p>
        </w:tc>
        <w:tc>
          <w:tcPr>
            <w:tcW w:w="3359" w:type="dxa"/>
            <w:hideMark/>
          </w:tcPr>
          <w:p w14:paraId="15DCAEB5" w14:textId="77777777" w:rsidR="009B314E" w:rsidRPr="00705D25" w:rsidRDefault="009B314E" w:rsidP="004D36A4">
            <w:pPr>
              <w:rPr>
                <w:rFonts w:ascii="Verdana" w:hAnsi="Verdana"/>
                <w:sz w:val="20"/>
                <w:szCs w:val="20"/>
              </w:rPr>
            </w:pPr>
            <w:r w:rsidRPr="00705D25">
              <w:rPr>
                <w:rFonts w:ascii="Verdana" w:hAnsi="Verdana"/>
                <w:sz w:val="20"/>
                <w:szCs w:val="20"/>
              </w:rPr>
              <w:t xml:space="preserve">A project to support the refurbishment of an existing building and construct on the site three new floors to provide coworking space, private office space and event space for scaleup companies. It will also act as a soft-landing site for FDI companies. Boosting the existing innovation, </w:t>
            </w:r>
            <w:r w:rsidRPr="00705D25">
              <w:rPr>
                <w:rFonts w:ascii="Verdana" w:hAnsi="Verdana"/>
                <w:sz w:val="20"/>
                <w:szCs w:val="20"/>
              </w:rPr>
              <w:lastRenderedPageBreak/>
              <w:t>entrepreneurial and startup ecosystem and supporting a geographically balanced and integrated approach to economic and social development.</w:t>
            </w:r>
          </w:p>
        </w:tc>
        <w:tc>
          <w:tcPr>
            <w:tcW w:w="1460" w:type="dxa"/>
            <w:noWrap/>
            <w:hideMark/>
          </w:tcPr>
          <w:p w14:paraId="4E271046" w14:textId="77777777" w:rsidR="009B314E" w:rsidRPr="00705D25" w:rsidRDefault="009B314E" w:rsidP="004D36A4">
            <w:pPr>
              <w:rPr>
                <w:rFonts w:ascii="Verdana" w:hAnsi="Verdana"/>
                <w:sz w:val="20"/>
                <w:szCs w:val="20"/>
              </w:rPr>
            </w:pPr>
            <w:r w:rsidRPr="00705D25">
              <w:rPr>
                <w:rFonts w:ascii="Verdana" w:hAnsi="Verdana"/>
                <w:sz w:val="20"/>
                <w:szCs w:val="20"/>
              </w:rPr>
              <w:lastRenderedPageBreak/>
              <w:t>€2,487,400</w:t>
            </w:r>
          </w:p>
        </w:tc>
      </w:tr>
      <w:tr w:rsidR="009B314E" w:rsidRPr="00705D25" w14:paraId="066B4D67" w14:textId="77777777" w:rsidTr="004D36A4">
        <w:trPr>
          <w:trHeight w:val="699"/>
        </w:trPr>
        <w:tc>
          <w:tcPr>
            <w:tcW w:w="3114" w:type="dxa"/>
            <w:noWrap/>
            <w:hideMark/>
          </w:tcPr>
          <w:p w14:paraId="0C2B3CED"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t>Midc</w:t>
            </w:r>
            <w:proofErr w:type="spellEnd"/>
            <w:r w:rsidRPr="00705D25">
              <w:rPr>
                <w:rFonts w:ascii="Verdana" w:hAnsi="Verdana"/>
                <w:sz w:val="20"/>
                <w:szCs w:val="20"/>
              </w:rPr>
              <w:t xml:space="preserve"> </w:t>
            </w:r>
            <w:proofErr w:type="spellStart"/>
            <w:r w:rsidRPr="00705D25">
              <w:rPr>
                <w:rFonts w:ascii="Verdana" w:hAnsi="Verdana"/>
                <w:sz w:val="20"/>
                <w:szCs w:val="20"/>
              </w:rPr>
              <w:t>Páirc</w:t>
            </w:r>
            <w:proofErr w:type="spellEnd"/>
            <w:r w:rsidRPr="00705D25">
              <w:rPr>
                <w:rFonts w:ascii="Verdana" w:hAnsi="Verdana"/>
                <w:sz w:val="20"/>
                <w:szCs w:val="20"/>
              </w:rPr>
              <w:t xml:space="preserve"> Na Mara</w:t>
            </w:r>
          </w:p>
        </w:tc>
        <w:tc>
          <w:tcPr>
            <w:tcW w:w="1417" w:type="dxa"/>
            <w:hideMark/>
          </w:tcPr>
          <w:p w14:paraId="71CCF4CF" w14:textId="77777777" w:rsidR="009B314E" w:rsidRPr="00705D25" w:rsidRDefault="009B314E" w:rsidP="004D36A4">
            <w:pPr>
              <w:rPr>
                <w:rFonts w:ascii="Verdana" w:hAnsi="Verdana"/>
                <w:sz w:val="20"/>
                <w:szCs w:val="20"/>
              </w:rPr>
            </w:pPr>
            <w:r w:rsidRPr="00705D25">
              <w:rPr>
                <w:rFonts w:ascii="Verdana" w:hAnsi="Verdana"/>
                <w:sz w:val="20"/>
                <w:szCs w:val="20"/>
              </w:rPr>
              <w:t>Galway</w:t>
            </w:r>
          </w:p>
        </w:tc>
        <w:tc>
          <w:tcPr>
            <w:tcW w:w="3359" w:type="dxa"/>
            <w:hideMark/>
          </w:tcPr>
          <w:p w14:paraId="5ED8A98D" w14:textId="77777777" w:rsidR="009B314E" w:rsidRPr="00705D25" w:rsidRDefault="009B314E" w:rsidP="004D36A4">
            <w:pPr>
              <w:rPr>
                <w:rFonts w:ascii="Verdana" w:hAnsi="Verdana"/>
                <w:sz w:val="20"/>
                <w:szCs w:val="20"/>
              </w:rPr>
            </w:pPr>
            <w:r w:rsidRPr="00705D25">
              <w:rPr>
                <w:rFonts w:ascii="Verdana" w:hAnsi="Verdana"/>
                <w:sz w:val="20"/>
                <w:szCs w:val="20"/>
              </w:rPr>
              <w:t xml:space="preserve">A project to develop a market-focused Marine Innovation and Development Centre that will provide 1,800 sq. </w:t>
            </w:r>
            <w:proofErr w:type="spellStart"/>
            <w:r w:rsidRPr="00705D25">
              <w:rPr>
                <w:rFonts w:ascii="Verdana" w:hAnsi="Verdana"/>
                <w:sz w:val="20"/>
                <w:szCs w:val="20"/>
              </w:rPr>
              <w:t>mtrs</w:t>
            </w:r>
            <w:proofErr w:type="spellEnd"/>
            <w:r w:rsidRPr="00705D25">
              <w:rPr>
                <w:rFonts w:ascii="Verdana" w:hAnsi="Verdana"/>
                <w:sz w:val="20"/>
                <w:szCs w:val="20"/>
              </w:rPr>
              <w:t>. of enterprise and incubation space for marine enterprises.  Through collaboration with regional stakeholders and the higher education institutes, the project will provide specialist training and business development supports and targets the creation of 200 jobs.</w:t>
            </w:r>
          </w:p>
        </w:tc>
        <w:tc>
          <w:tcPr>
            <w:tcW w:w="1460" w:type="dxa"/>
            <w:noWrap/>
            <w:hideMark/>
          </w:tcPr>
          <w:p w14:paraId="38ED65E8" w14:textId="77777777" w:rsidR="009B314E" w:rsidRPr="00705D25" w:rsidRDefault="009B314E" w:rsidP="004D36A4">
            <w:pPr>
              <w:rPr>
                <w:rFonts w:ascii="Verdana" w:hAnsi="Verdana"/>
                <w:sz w:val="20"/>
                <w:szCs w:val="20"/>
              </w:rPr>
            </w:pPr>
            <w:r w:rsidRPr="00705D25">
              <w:rPr>
                <w:rFonts w:ascii="Verdana" w:hAnsi="Verdana"/>
                <w:sz w:val="20"/>
                <w:szCs w:val="20"/>
              </w:rPr>
              <w:t>€2,000,000</w:t>
            </w:r>
          </w:p>
        </w:tc>
      </w:tr>
      <w:tr w:rsidR="009B314E" w:rsidRPr="00705D25" w14:paraId="41B0F5DB" w14:textId="77777777" w:rsidTr="004D36A4">
        <w:trPr>
          <w:trHeight w:val="1500"/>
        </w:trPr>
        <w:tc>
          <w:tcPr>
            <w:tcW w:w="3114" w:type="dxa"/>
            <w:noWrap/>
            <w:hideMark/>
          </w:tcPr>
          <w:p w14:paraId="5D850CE8" w14:textId="77777777" w:rsidR="009B314E" w:rsidRPr="00705D25" w:rsidRDefault="009B314E" w:rsidP="004D36A4">
            <w:pPr>
              <w:rPr>
                <w:rFonts w:ascii="Verdana" w:hAnsi="Verdana"/>
                <w:sz w:val="20"/>
                <w:szCs w:val="20"/>
              </w:rPr>
            </w:pPr>
            <w:r w:rsidRPr="00705D25">
              <w:rPr>
                <w:rFonts w:ascii="Verdana" w:hAnsi="Verdana"/>
                <w:sz w:val="20"/>
                <w:szCs w:val="20"/>
              </w:rPr>
              <w:t>The Burren Lowlands CLG</w:t>
            </w:r>
          </w:p>
        </w:tc>
        <w:tc>
          <w:tcPr>
            <w:tcW w:w="1417" w:type="dxa"/>
            <w:hideMark/>
          </w:tcPr>
          <w:p w14:paraId="544D0BBA" w14:textId="77777777" w:rsidR="009B314E" w:rsidRPr="00705D25" w:rsidRDefault="009B314E" w:rsidP="004D36A4">
            <w:pPr>
              <w:rPr>
                <w:rFonts w:ascii="Verdana" w:hAnsi="Verdana"/>
                <w:sz w:val="20"/>
                <w:szCs w:val="20"/>
              </w:rPr>
            </w:pPr>
            <w:r w:rsidRPr="00705D25">
              <w:rPr>
                <w:rFonts w:ascii="Verdana" w:hAnsi="Verdana"/>
                <w:sz w:val="20"/>
                <w:szCs w:val="20"/>
              </w:rPr>
              <w:t>Galway, Clare</w:t>
            </w:r>
          </w:p>
        </w:tc>
        <w:tc>
          <w:tcPr>
            <w:tcW w:w="3359" w:type="dxa"/>
            <w:hideMark/>
          </w:tcPr>
          <w:p w14:paraId="2AC7CA8B" w14:textId="77777777" w:rsidR="009B314E" w:rsidRPr="00705D25" w:rsidRDefault="009B314E" w:rsidP="004D36A4">
            <w:pPr>
              <w:rPr>
                <w:rFonts w:ascii="Verdana" w:hAnsi="Verdana"/>
                <w:sz w:val="20"/>
                <w:szCs w:val="20"/>
              </w:rPr>
            </w:pPr>
            <w:r w:rsidRPr="00705D25">
              <w:rPr>
                <w:rFonts w:ascii="Verdana" w:hAnsi="Verdana"/>
                <w:sz w:val="20"/>
                <w:szCs w:val="20"/>
              </w:rPr>
              <w:t xml:space="preserve">A community focused collaborative project that will develop an enterprise support platform (leveraging third level expertise, local enterprise office supports </w:t>
            </w:r>
            <w:proofErr w:type="spellStart"/>
            <w:r w:rsidRPr="00705D25">
              <w:rPr>
                <w:rFonts w:ascii="Verdana" w:hAnsi="Verdana"/>
                <w:sz w:val="20"/>
                <w:szCs w:val="20"/>
              </w:rPr>
              <w:t>etc</w:t>
            </w:r>
            <w:proofErr w:type="spellEnd"/>
            <w:r w:rsidRPr="00705D25">
              <w:rPr>
                <w:rFonts w:ascii="Verdana" w:hAnsi="Verdana"/>
                <w:sz w:val="20"/>
                <w:szCs w:val="20"/>
              </w:rPr>
              <w:t>) to drive business networking, remote working and entrepreneurship development. The project will create a focus point for enterprise activities in a rural setting, aimed at the creation and attraction of alternative employment opportunities.</w:t>
            </w:r>
          </w:p>
        </w:tc>
        <w:tc>
          <w:tcPr>
            <w:tcW w:w="1460" w:type="dxa"/>
            <w:noWrap/>
            <w:hideMark/>
          </w:tcPr>
          <w:p w14:paraId="4DB20685" w14:textId="77777777" w:rsidR="009B314E" w:rsidRPr="00705D25" w:rsidRDefault="009B314E" w:rsidP="004D36A4">
            <w:pPr>
              <w:rPr>
                <w:rFonts w:ascii="Verdana" w:hAnsi="Verdana"/>
                <w:sz w:val="20"/>
                <w:szCs w:val="20"/>
              </w:rPr>
            </w:pPr>
            <w:r w:rsidRPr="00705D25">
              <w:rPr>
                <w:rFonts w:ascii="Verdana" w:hAnsi="Verdana"/>
                <w:sz w:val="20"/>
                <w:szCs w:val="20"/>
              </w:rPr>
              <w:t>€182,786</w:t>
            </w:r>
          </w:p>
        </w:tc>
      </w:tr>
      <w:tr w:rsidR="009B314E" w:rsidRPr="00705D25" w14:paraId="788C2C68" w14:textId="77777777" w:rsidTr="004D36A4">
        <w:trPr>
          <w:trHeight w:val="1200"/>
        </w:trPr>
        <w:tc>
          <w:tcPr>
            <w:tcW w:w="3114" w:type="dxa"/>
            <w:noWrap/>
            <w:hideMark/>
          </w:tcPr>
          <w:p w14:paraId="3CD4AEB9" w14:textId="77777777" w:rsidR="009B314E" w:rsidRPr="00705D25" w:rsidRDefault="009B314E" w:rsidP="004D36A4">
            <w:pPr>
              <w:rPr>
                <w:rFonts w:ascii="Verdana" w:hAnsi="Verdana"/>
                <w:sz w:val="20"/>
                <w:szCs w:val="20"/>
              </w:rPr>
            </w:pPr>
            <w:r w:rsidRPr="00705D25">
              <w:rPr>
                <w:rFonts w:ascii="Verdana" w:hAnsi="Verdana"/>
                <w:sz w:val="20"/>
                <w:szCs w:val="20"/>
              </w:rPr>
              <w:t>CIT Consortium Projects DAC</w:t>
            </w:r>
          </w:p>
        </w:tc>
        <w:tc>
          <w:tcPr>
            <w:tcW w:w="1417" w:type="dxa"/>
            <w:hideMark/>
          </w:tcPr>
          <w:p w14:paraId="463FB2B8" w14:textId="77777777" w:rsidR="009B314E" w:rsidRPr="00705D25" w:rsidRDefault="009B314E" w:rsidP="004D36A4">
            <w:pPr>
              <w:rPr>
                <w:rFonts w:ascii="Verdana" w:hAnsi="Verdana"/>
                <w:sz w:val="20"/>
                <w:szCs w:val="20"/>
              </w:rPr>
            </w:pPr>
            <w:r w:rsidRPr="00705D25">
              <w:rPr>
                <w:rFonts w:ascii="Verdana" w:hAnsi="Verdana"/>
                <w:sz w:val="20"/>
                <w:szCs w:val="20"/>
              </w:rPr>
              <w:t>Cork, Kerry</w:t>
            </w:r>
          </w:p>
        </w:tc>
        <w:tc>
          <w:tcPr>
            <w:tcW w:w="3359" w:type="dxa"/>
            <w:hideMark/>
          </w:tcPr>
          <w:p w14:paraId="14B80993" w14:textId="77777777" w:rsidR="009B314E" w:rsidRPr="00705D25" w:rsidRDefault="009B314E" w:rsidP="004D36A4">
            <w:pPr>
              <w:rPr>
                <w:rFonts w:ascii="Verdana" w:hAnsi="Verdana"/>
                <w:sz w:val="20"/>
                <w:szCs w:val="20"/>
              </w:rPr>
            </w:pPr>
            <w:r w:rsidRPr="00705D25">
              <w:rPr>
                <w:rFonts w:ascii="Verdana" w:hAnsi="Verdana"/>
                <w:sz w:val="20"/>
                <w:szCs w:val="20"/>
              </w:rPr>
              <w:t>This project aims to increase the number of start-ups coming from the undergraduate student population of the three third level colleges in the South West Region by extending a current programme which will be coordinated by a full-time Programme Manager.</w:t>
            </w:r>
          </w:p>
        </w:tc>
        <w:tc>
          <w:tcPr>
            <w:tcW w:w="1460" w:type="dxa"/>
            <w:noWrap/>
            <w:hideMark/>
          </w:tcPr>
          <w:p w14:paraId="7353FFE0" w14:textId="77777777" w:rsidR="009B314E" w:rsidRPr="00705D25" w:rsidRDefault="009B314E" w:rsidP="004D36A4">
            <w:pPr>
              <w:rPr>
                <w:rFonts w:ascii="Verdana" w:hAnsi="Verdana"/>
                <w:sz w:val="20"/>
                <w:szCs w:val="20"/>
              </w:rPr>
            </w:pPr>
            <w:r w:rsidRPr="00705D25">
              <w:rPr>
                <w:rFonts w:ascii="Verdana" w:hAnsi="Verdana"/>
                <w:sz w:val="20"/>
                <w:szCs w:val="20"/>
              </w:rPr>
              <w:t>€336,360</w:t>
            </w:r>
          </w:p>
        </w:tc>
      </w:tr>
      <w:tr w:rsidR="009B314E" w:rsidRPr="00705D25" w14:paraId="7B60D43B" w14:textId="77777777" w:rsidTr="004D36A4">
        <w:trPr>
          <w:trHeight w:val="1200"/>
        </w:trPr>
        <w:tc>
          <w:tcPr>
            <w:tcW w:w="3114" w:type="dxa"/>
            <w:noWrap/>
            <w:hideMark/>
          </w:tcPr>
          <w:p w14:paraId="349091AF" w14:textId="77777777" w:rsidR="009B314E" w:rsidRPr="00705D25" w:rsidRDefault="009B314E" w:rsidP="004D36A4">
            <w:pPr>
              <w:rPr>
                <w:rFonts w:ascii="Verdana" w:hAnsi="Verdana"/>
                <w:sz w:val="20"/>
                <w:szCs w:val="20"/>
              </w:rPr>
            </w:pPr>
            <w:r w:rsidRPr="00705D25">
              <w:rPr>
                <w:rFonts w:ascii="Verdana" w:hAnsi="Verdana"/>
                <w:sz w:val="20"/>
                <w:szCs w:val="20"/>
              </w:rPr>
              <w:t>Ludgate Operations CLG</w:t>
            </w:r>
          </w:p>
        </w:tc>
        <w:tc>
          <w:tcPr>
            <w:tcW w:w="1417" w:type="dxa"/>
            <w:hideMark/>
          </w:tcPr>
          <w:p w14:paraId="2931C2D0" w14:textId="77777777" w:rsidR="009B314E" w:rsidRPr="00705D25" w:rsidRDefault="009B314E" w:rsidP="004D36A4">
            <w:pPr>
              <w:rPr>
                <w:rFonts w:ascii="Verdana" w:hAnsi="Verdana"/>
                <w:sz w:val="20"/>
                <w:szCs w:val="20"/>
              </w:rPr>
            </w:pPr>
            <w:r w:rsidRPr="00705D25">
              <w:rPr>
                <w:rFonts w:ascii="Verdana" w:hAnsi="Verdana"/>
                <w:sz w:val="20"/>
                <w:szCs w:val="20"/>
              </w:rPr>
              <w:t>Cork</w:t>
            </w:r>
          </w:p>
        </w:tc>
        <w:tc>
          <w:tcPr>
            <w:tcW w:w="3359" w:type="dxa"/>
            <w:hideMark/>
          </w:tcPr>
          <w:p w14:paraId="750B700A" w14:textId="77777777" w:rsidR="009B314E" w:rsidRPr="00705D25" w:rsidRDefault="009B314E" w:rsidP="004D36A4">
            <w:pPr>
              <w:rPr>
                <w:rFonts w:ascii="Verdana" w:hAnsi="Verdana"/>
                <w:sz w:val="20"/>
                <w:szCs w:val="20"/>
              </w:rPr>
            </w:pPr>
            <w:r w:rsidRPr="00705D25">
              <w:rPr>
                <w:rFonts w:ascii="Verdana" w:hAnsi="Verdana"/>
                <w:sz w:val="20"/>
                <w:szCs w:val="20"/>
              </w:rPr>
              <w:t xml:space="preserve">The project will build on the success of the Ludgate Hub and proposes the establishment of a Ludgate Innovation Centre and a series of enterprise supports, including a start-up campus, an education innovation centre </w:t>
            </w:r>
            <w:r w:rsidRPr="00705D25">
              <w:rPr>
                <w:rFonts w:ascii="Verdana" w:hAnsi="Verdana"/>
                <w:sz w:val="20"/>
                <w:szCs w:val="20"/>
              </w:rPr>
              <w:lastRenderedPageBreak/>
              <w:t>and a food tech/</w:t>
            </w:r>
            <w:proofErr w:type="spellStart"/>
            <w:r w:rsidRPr="00705D25">
              <w:rPr>
                <w:rFonts w:ascii="Verdana" w:hAnsi="Verdana"/>
                <w:sz w:val="20"/>
                <w:szCs w:val="20"/>
              </w:rPr>
              <w:t>agritech</w:t>
            </w:r>
            <w:proofErr w:type="spellEnd"/>
            <w:r w:rsidRPr="00705D25">
              <w:rPr>
                <w:rFonts w:ascii="Verdana" w:hAnsi="Verdana"/>
                <w:sz w:val="20"/>
                <w:szCs w:val="20"/>
              </w:rPr>
              <w:t xml:space="preserve"> innovation </w:t>
            </w:r>
            <w:proofErr w:type="spellStart"/>
            <w:r w:rsidRPr="00705D25">
              <w:rPr>
                <w:rFonts w:ascii="Verdana" w:hAnsi="Verdana"/>
                <w:sz w:val="20"/>
                <w:szCs w:val="20"/>
              </w:rPr>
              <w:t>centre</w:t>
            </w:r>
            <w:proofErr w:type="spellEnd"/>
            <w:r w:rsidRPr="00705D25">
              <w:rPr>
                <w:rFonts w:ascii="Verdana" w:hAnsi="Verdana"/>
                <w:sz w:val="20"/>
                <w:szCs w:val="20"/>
              </w:rPr>
              <w:t xml:space="preserve">. It will be housed in a former convent building in Skibbereen. </w:t>
            </w:r>
          </w:p>
        </w:tc>
        <w:tc>
          <w:tcPr>
            <w:tcW w:w="1460" w:type="dxa"/>
            <w:noWrap/>
            <w:hideMark/>
          </w:tcPr>
          <w:p w14:paraId="52D61E9A" w14:textId="77777777" w:rsidR="009B314E" w:rsidRPr="00705D25" w:rsidRDefault="009B314E" w:rsidP="004D36A4">
            <w:pPr>
              <w:rPr>
                <w:rFonts w:ascii="Verdana" w:hAnsi="Verdana"/>
                <w:sz w:val="20"/>
                <w:szCs w:val="20"/>
              </w:rPr>
            </w:pPr>
            <w:r w:rsidRPr="00705D25">
              <w:rPr>
                <w:rFonts w:ascii="Verdana" w:hAnsi="Verdana"/>
                <w:sz w:val="20"/>
                <w:szCs w:val="20"/>
              </w:rPr>
              <w:lastRenderedPageBreak/>
              <w:t>€1,990,392</w:t>
            </w:r>
          </w:p>
        </w:tc>
      </w:tr>
      <w:tr w:rsidR="009B314E" w:rsidRPr="00705D25" w14:paraId="5F8B3399" w14:textId="77777777" w:rsidTr="004D36A4">
        <w:trPr>
          <w:trHeight w:val="1500"/>
        </w:trPr>
        <w:tc>
          <w:tcPr>
            <w:tcW w:w="3114" w:type="dxa"/>
            <w:noWrap/>
            <w:hideMark/>
          </w:tcPr>
          <w:p w14:paraId="4CBAD6EA" w14:textId="77777777" w:rsidR="009B314E" w:rsidRPr="00705D25" w:rsidRDefault="009B314E" w:rsidP="004D36A4">
            <w:pPr>
              <w:rPr>
                <w:rFonts w:ascii="Verdana" w:hAnsi="Verdana"/>
                <w:sz w:val="20"/>
                <w:szCs w:val="20"/>
              </w:rPr>
            </w:pPr>
            <w:r w:rsidRPr="00705D25">
              <w:rPr>
                <w:rFonts w:ascii="Verdana" w:hAnsi="Verdana"/>
                <w:sz w:val="20"/>
                <w:szCs w:val="20"/>
              </w:rPr>
              <w:t>Vista Agri 4.0 Hub CLG</w:t>
            </w:r>
          </w:p>
        </w:tc>
        <w:tc>
          <w:tcPr>
            <w:tcW w:w="1417" w:type="dxa"/>
            <w:hideMark/>
          </w:tcPr>
          <w:p w14:paraId="36D3B609" w14:textId="77777777" w:rsidR="009B314E" w:rsidRPr="00705D25" w:rsidRDefault="009B314E" w:rsidP="004D36A4">
            <w:pPr>
              <w:rPr>
                <w:rFonts w:ascii="Verdana" w:hAnsi="Verdana"/>
                <w:sz w:val="20"/>
                <w:szCs w:val="20"/>
              </w:rPr>
            </w:pPr>
            <w:r w:rsidRPr="00705D25">
              <w:rPr>
                <w:rFonts w:ascii="Verdana" w:hAnsi="Verdana"/>
                <w:sz w:val="20"/>
                <w:szCs w:val="20"/>
              </w:rPr>
              <w:t xml:space="preserve">Cork, Kerry, Waterford, </w:t>
            </w:r>
            <w:proofErr w:type="spellStart"/>
            <w:r w:rsidRPr="00705D25">
              <w:rPr>
                <w:rFonts w:ascii="Verdana" w:hAnsi="Verdana"/>
                <w:sz w:val="20"/>
                <w:szCs w:val="20"/>
              </w:rPr>
              <w:t>Tipperary</w:t>
            </w:r>
            <w:proofErr w:type="spellEnd"/>
          </w:p>
        </w:tc>
        <w:tc>
          <w:tcPr>
            <w:tcW w:w="3359" w:type="dxa"/>
            <w:hideMark/>
          </w:tcPr>
          <w:p w14:paraId="72FB47BD" w14:textId="77777777" w:rsidR="009B314E" w:rsidRPr="00705D25" w:rsidRDefault="009B314E" w:rsidP="004D36A4">
            <w:pPr>
              <w:rPr>
                <w:rFonts w:ascii="Verdana" w:hAnsi="Verdana"/>
                <w:sz w:val="20"/>
                <w:szCs w:val="20"/>
              </w:rPr>
            </w:pPr>
            <w:r w:rsidRPr="00705D25">
              <w:rPr>
                <w:rFonts w:ascii="Verdana" w:hAnsi="Verdana"/>
                <w:sz w:val="20"/>
                <w:szCs w:val="20"/>
              </w:rPr>
              <w:t xml:space="preserve">A Hub that will empower the next generation of </w:t>
            </w:r>
            <w:proofErr w:type="spellStart"/>
            <w:r w:rsidRPr="00705D25">
              <w:rPr>
                <w:rFonts w:ascii="Verdana" w:hAnsi="Verdana"/>
                <w:sz w:val="20"/>
                <w:szCs w:val="20"/>
              </w:rPr>
              <w:t>agri</w:t>
            </w:r>
            <w:proofErr w:type="spellEnd"/>
            <w:r w:rsidRPr="00705D25">
              <w:rPr>
                <w:rFonts w:ascii="Verdana" w:hAnsi="Verdana"/>
                <w:sz w:val="20"/>
                <w:szCs w:val="20"/>
              </w:rPr>
              <w:t xml:space="preserve">-tech entrepreneurs and escalate the growth path of industry disruptors with a single access source of </w:t>
            </w:r>
            <w:proofErr w:type="spellStart"/>
            <w:r w:rsidRPr="00705D25">
              <w:rPr>
                <w:rFonts w:ascii="Verdana" w:hAnsi="Verdana"/>
                <w:sz w:val="20"/>
                <w:szCs w:val="20"/>
              </w:rPr>
              <w:t>agri</w:t>
            </w:r>
            <w:proofErr w:type="spellEnd"/>
            <w:r w:rsidRPr="00705D25">
              <w:rPr>
                <w:rFonts w:ascii="Verdana" w:hAnsi="Verdana"/>
                <w:sz w:val="20"/>
                <w:szCs w:val="20"/>
              </w:rPr>
              <w:t xml:space="preserve">-tech technical and entrepreneurial innovation, targeting the creation of 190 new jobs in 40+ businesses, 150 new/improved </w:t>
            </w:r>
            <w:proofErr w:type="spellStart"/>
            <w:r w:rsidRPr="00705D25">
              <w:rPr>
                <w:rFonts w:ascii="Verdana" w:hAnsi="Verdana"/>
                <w:sz w:val="20"/>
                <w:szCs w:val="20"/>
              </w:rPr>
              <w:t>agri</w:t>
            </w:r>
            <w:proofErr w:type="spellEnd"/>
            <w:r w:rsidRPr="00705D25">
              <w:rPr>
                <w:rFonts w:ascii="Verdana" w:hAnsi="Verdana"/>
                <w:sz w:val="20"/>
                <w:szCs w:val="20"/>
              </w:rPr>
              <w:t xml:space="preserve">-tech products, and almost €30m per annum in new exports. </w:t>
            </w:r>
          </w:p>
        </w:tc>
        <w:tc>
          <w:tcPr>
            <w:tcW w:w="1460" w:type="dxa"/>
            <w:noWrap/>
            <w:hideMark/>
          </w:tcPr>
          <w:p w14:paraId="2CFC2103" w14:textId="77777777" w:rsidR="009B314E" w:rsidRPr="00705D25" w:rsidRDefault="009B314E" w:rsidP="004D36A4">
            <w:pPr>
              <w:rPr>
                <w:rFonts w:ascii="Verdana" w:hAnsi="Verdana"/>
                <w:sz w:val="20"/>
                <w:szCs w:val="20"/>
              </w:rPr>
            </w:pPr>
            <w:r w:rsidRPr="00705D25">
              <w:rPr>
                <w:rFonts w:ascii="Verdana" w:hAnsi="Verdana"/>
                <w:sz w:val="20"/>
                <w:szCs w:val="20"/>
              </w:rPr>
              <w:t>€1,865,215</w:t>
            </w:r>
          </w:p>
        </w:tc>
      </w:tr>
      <w:tr w:rsidR="009B314E" w:rsidRPr="00705D25" w14:paraId="709AB61C" w14:textId="77777777" w:rsidTr="004D36A4">
        <w:trPr>
          <w:trHeight w:val="900"/>
        </w:trPr>
        <w:tc>
          <w:tcPr>
            <w:tcW w:w="3114" w:type="dxa"/>
            <w:noWrap/>
            <w:hideMark/>
          </w:tcPr>
          <w:p w14:paraId="7A4767AB" w14:textId="77777777" w:rsidR="009B314E" w:rsidRPr="00705D25" w:rsidRDefault="009B314E" w:rsidP="004D36A4">
            <w:pPr>
              <w:rPr>
                <w:rFonts w:ascii="Verdana" w:hAnsi="Verdana"/>
                <w:sz w:val="20"/>
                <w:szCs w:val="20"/>
              </w:rPr>
            </w:pPr>
            <w:r w:rsidRPr="00705D25">
              <w:rPr>
                <w:rFonts w:ascii="Verdana" w:hAnsi="Verdana"/>
                <w:sz w:val="20"/>
                <w:szCs w:val="20"/>
              </w:rPr>
              <w:t>Crystal Valley Tech CLG</w:t>
            </w:r>
          </w:p>
        </w:tc>
        <w:tc>
          <w:tcPr>
            <w:tcW w:w="1417" w:type="dxa"/>
            <w:hideMark/>
          </w:tcPr>
          <w:p w14:paraId="20610B53" w14:textId="77777777" w:rsidR="009B314E" w:rsidRPr="00705D25" w:rsidRDefault="009B314E" w:rsidP="004D36A4">
            <w:pPr>
              <w:rPr>
                <w:rFonts w:ascii="Verdana" w:hAnsi="Verdana"/>
                <w:sz w:val="20"/>
                <w:szCs w:val="20"/>
              </w:rPr>
            </w:pPr>
            <w:r w:rsidRPr="00705D25">
              <w:rPr>
                <w:rFonts w:ascii="Verdana" w:hAnsi="Verdana"/>
                <w:sz w:val="20"/>
                <w:szCs w:val="20"/>
              </w:rPr>
              <w:t xml:space="preserve">Waterford, Wexford, </w:t>
            </w:r>
            <w:proofErr w:type="spellStart"/>
            <w:r w:rsidRPr="00705D25">
              <w:rPr>
                <w:rFonts w:ascii="Verdana" w:hAnsi="Verdana"/>
                <w:sz w:val="20"/>
                <w:szCs w:val="20"/>
              </w:rPr>
              <w:t>Carlow</w:t>
            </w:r>
            <w:proofErr w:type="spellEnd"/>
            <w:r w:rsidRPr="00705D25">
              <w:rPr>
                <w:rFonts w:ascii="Verdana" w:hAnsi="Verdana"/>
                <w:sz w:val="20"/>
                <w:szCs w:val="20"/>
              </w:rPr>
              <w:t xml:space="preserve">, Kilkenny, </w:t>
            </w:r>
            <w:proofErr w:type="spellStart"/>
            <w:r w:rsidRPr="00705D25">
              <w:rPr>
                <w:rFonts w:ascii="Verdana" w:hAnsi="Verdana"/>
                <w:sz w:val="20"/>
                <w:szCs w:val="20"/>
              </w:rPr>
              <w:t>Tipperary</w:t>
            </w:r>
            <w:proofErr w:type="spellEnd"/>
          </w:p>
        </w:tc>
        <w:tc>
          <w:tcPr>
            <w:tcW w:w="3359" w:type="dxa"/>
            <w:hideMark/>
          </w:tcPr>
          <w:p w14:paraId="45FC40E6" w14:textId="77777777" w:rsidR="009B314E" w:rsidRPr="00705D25" w:rsidRDefault="009B314E" w:rsidP="004D36A4">
            <w:pPr>
              <w:rPr>
                <w:rFonts w:ascii="Verdana" w:hAnsi="Verdana"/>
                <w:sz w:val="20"/>
                <w:szCs w:val="20"/>
              </w:rPr>
            </w:pPr>
            <w:r w:rsidRPr="00705D25">
              <w:rPr>
                <w:rFonts w:ascii="Verdana" w:hAnsi="Verdana"/>
                <w:sz w:val="20"/>
                <w:szCs w:val="20"/>
              </w:rPr>
              <w:t>This cluster development project will support the growth of the ICT Sector in the South East region, focusing on tech recruitment, business and third level institute collaboration and attraction of new investment to the region.</w:t>
            </w:r>
          </w:p>
        </w:tc>
        <w:tc>
          <w:tcPr>
            <w:tcW w:w="1460" w:type="dxa"/>
            <w:noWrap/>
            <w:hideMark/>
          </w:tcPr>
          <w:p w14:paraId="795297E9" w14:textId="77777777" w:rsidR="009B314E" w:rsidRPr="00705D25" w:rsidRDefault="009B314E" w:rsidP="004D36A4">
            <w:pPr>
              <w:rPr>
                <w:rFonts w:ascii="Verdana" w:hAnsi="Verdana"/>
                <w:sz w:val="20"/>
                <w:szCs w:val="20"/>
              </w:rPr>
            </w:pPr>
            <w:r w:rsidRPr="00705D25">
              <w:rPr>
                <w:rFonts w:ascii="Verdana" w:hAnsi="Verdana"/>
                <w:sz w:val="20"/>
                <w:szCs w:val="20"/>
              </w:rPr>
              <w:t>€219,919</w:t>
            </w:r>
          </w:p>
        </w:tc>
      </w:tr>
      <w:tr w:rsidR="009B314E" w:rsidRPr="00705D25" w14:paraId="6CBF2A02" w14:textId="77777777" w:rsidTr="004D36A4">
        <w:trPr>
          <w:trHeight w:val="1200"/>
        </w:trPr>
        <w:tc>
          <w:tcPr>
            <w:tcW w:w="3114" w:type="dxa"/>
            <w:noWrap/>
            <w:hideMark/>
          </w:tcPr>
          <w:p w14:paraId="7A4942BC"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t>Incupharm</w:t>
            </w:r>
            <w:proofErr w:type="spellEnd"/>
            <w:r w:rsidRPr="00705D25">
              <w:rPr>
                <w:rFonts w:ascii="Verdana" w:hAnsi="Verdana"/>
                <w:sz w:val="20"/>
                <w:szCs w:val="20"/>
              </w:rPr>
              <w:t xml:space="preserve"> DAC</w:t>
            </w:r>
          </w:p>
        </w:tc>
        <w:tc>
          <w:tcPr>
            <w:tcW w:w="1417" w:type="dxa"/>
            <w:hideMark/>
          </w:tcPr>
          <w:p w14:paraId="67921C28" w14:textId="77777777" w:rsidR="009B314E" w:rsidRPr="00705D25" w:rsidRDefault="009B314E" w:rsidP="004D36A4">
            <w:pPr>
              <w:rPr>
                <w:rFonts w:ascii="Verdana" w:hAnsi="Verdana"/>
                <w:sz w:val="20"/>
                <w:szCs w:val="20"/>
              </w:rPr>
            </w:pPr>
            <w:r w:rsidRPr="00705D25">
              <w:rPr>
                <w:rFonts w:ascii="Verdana" w:hAnsi="Verdana"/>
                <w:sz w:val="20"/>
                <w:szCs w:val="20"/>
              </w:rPr>
              <w:t xml:space="preserve">Waterford, Wexford, </w:t>
            </w:r>
            <w:proofErr w:type="spellStart"/>
            <w:r w:rsidRPr="00705D25">
              <w:rPr>
                <w:rFonts w:ascii="Verdana" w:hAnsi="Verdana"/>
                <w:sz w:val="20"/>
                <w:szCs w:val="20"/>
              </w:rPr>
              <w:t>Carlow</w:t>
            </w:r>
            <w:proofErr w:type="spellEnd"/>
            <w:r w:rsidRPr="00705D25">
              <w:rPr>
                <w:rFonts w:ascii="Verdana" w:hAnsi="Verdana"/>
                <w:sz w:val="20"/>
                <w:szCs w:val="20"/>
              </w:rPr>
              <w:t xml:space="preserve">, Kilkenny, </w:t>
            </w:r>
            <w:proofErr w:type="spellStart"/>
            <w:r w:rsidRPr="00705D25">
              <w:rPr>
                <w:rFonts w:ascii="Verdana" w:hAnsi="Verdana"/>
                <w:sz w:val="20"/>
                <w:szCs w:val="20"/>
              </w:rPr>
              <w:t>Tipperary</w:t>
            </w:r>
            <w:proofErr w:type="spellEnd"/>
          </w:p>
        </w:tc>
        <w:tc>
          <w:tcPr>
            <w:tcW w:w="3359" w:type="dxa"/>
            <w:hideMark/>
          </w:tcPr>
          <w:p w14:paraId="6B4F2017" w14:textId="77777777" w:rsidR="009B314E" w:rsidRPr="00705D25" w:rsidRDefault="009B314E" w:rsidP="004D36A4">
            <w:pPr>
              <w:rPr>
                <w:rFonts w:ascii="Verdana" w:hAnsi="Verdana"/>
                <w:sz w:val="20"/>
                <w:szCs w:val="20"/>
              </w:rPr>
            </w:pPr>
            <w:r w:rsidRPr="00705D25">
              <w:rPr>
                <w:rFonts w:ascii="Verdana" w:hAnsi="Verdana"/>
                <w:sz w:val="20"/>
                <w:szCs w:val="20"/>
              </w:rPr>
              <w:t xml:space="preserve">This project will provide a comprehensive incubation offering to laboratory based, life sciences start-ups in the South East. </w:t>
            </w:r>
            <w:proofErr w:type="spellStart"/>
            <w:r w:rsidRPr="00705D25">
              <w:rPr>
                <w:rFonts w:ascii="Verdana" w:hAnsi="Verdana"/>
                <w:sz w:val="20"/>
                <w:szCs w:val="20"/>
              </w:rPr>
              <w:t>Incupharm</w:t>
            </w:r>
            <w:proofErr w:type="spellEnd"/>
            <w:r w:rsidRPr="00705D25">
              <w:rPr>
                <w:rFonts w:ascii="Verdana" w:hAnsi="Verdana"/>
                <w:sz w:val="20"/>
                <w:szCs w:val="20"/>
              </w:rPr>
              <w:t xml:space="preserve"> will also provide access to a range of business and technical supports available in the region to help </w:t>
            </w:r>
            <w:proofErr w:type="spellStart"/>
            <w:r w:rsidRPr="00705D25">
              <w:rPr>
                <w:rFonts w:ascii="Verdana" w:hAnsi="Verdana"/>
                <w:sz w:val="20"/>
                <w:szCs w:val="20"/>
              </w:rPr>
              <w:t>maximise</w:t>
            </w:r>
            <w:proofErr w:type="spellEnd"/>
            <w:r w:rsidRPr="00705D25">
              <w:rPr>
                <w:rFonts w:ascii="Verdana" w:hAnsi="Verdana"/>
                <w:sz w:val="20"/>
                <w:szCs w:val="20"/>
              </w:rPr>
              <w:t xml:space="preserve"> the prospects of success for these companies. </w:t>
            </w:r>
          </w:p>
        </w:tc>
        <w:tc>
          <w:tcPr>
            <w:tcW w:w="1460" w:type="dxa"/>
            <w:noWrap/>
            <w:hideMark/>
          </w:tcPr>
          <w:p w14:paraId="558F1255" w14:textId="77777777" w:rsidR="009B314E" w:rsidRPr="00705D25" w:rsidRDefault="009B314E" w:rsidP="004D36A4">
            <w:pPr>
              <w:rPr>
                <w:rFonts w:ascii="Verdana" w:hAnsi="Verdana"/>
                <w:sz w:val="20"/>
                <w:szCs w:val="20"/>
              </w:rPr>
            </w:pPr>
            <w:r w:rsidRPr="00705D25">
              <w:rPr>
                <w:rFonts w:ascii="Verdana" w:hAnsi="Verdana"/>
                <w:sz w:val="20"/>
                <w:szCs w:val="20"/>
              </w:rPr>
              <w:t>€799,212</w:t>
            </w:r>
          </w:p>
        </w:tc>
      </w:tr>
      <w:tr w:rsidR="009B314E" w:rsidRPr="00705D25" w14:paraId="61CBD231" w14:textId="77777777" w:rsidTr="004D36A4">
        <w:trPr>
          <w:trHeight w:val="1200"/>
        </w:trPr>
        <w:tc>
          <w:tcPr>
            <w:tcW w:w="3114" w:type="dxa"/>
            <w:noWrap/>
            <w:hideMark/>
          </w:tcPr>
          <w:p w14:paraId="7CBB747A" w14:textId="77777777" w:rsidR="009B314E" w:rsidRPr="00705D25" w:rsidRDefault="009B314E" w:rsidP="004D36A4">
            <w:pPr>
              <w:rPr>
                <w:rFonts w:ascii="Verdana" w:hAnsi="Verdana"/>
                <w:sz w:val="20"/>
                <w:szCs w:val="20"/>
              </w:rPr>
            </w:pPr>
            <w:r w:rsidRPr="00705D25">
              <w:rPr>
                <w:rFonts w:ascii="Verdana" w:hAnsi="Verdana"/>
                <w:sz w:val="20"/>
                <w:szCs w:val="20"/>
              </w:rPr>
              <w:t>National Design Innovation Hub DAC</w:t>
            </w:r>
          </w:p>
        </w:tc>
        <w:tc>
          <w:tcPr>
            <w:tcW w:w="1417" w:type="dxa"/>
            <w:hideMark/>
          </w:tcPr>
          <w:p w14:paraId="3530E4E4" w14:textId="77777777" w:rsidR="004F1044" w:rsidRDefault="004F1044" w:rsidP="004F1044">
            <w:pPr>
              <w:rPr>
                <w:rFonts w:ascii="Verdana" w:hAnsi="Verdana"/>
                <w:sz w:val="20"/>
                <w:szCs w:val="20"/>
              </w:rPr>
            </w:pPr>
            <w:proofErr w:type="spellStart"/>
            <w:r>
              <w:rPr>
                <w:rFonts w:ascii="Verdana" w:hAnsi="Verdana"/>
                <w:sz w:val="20"/>
                <w:szCs w:val="20"/>
              </w:rPr>
              <w:t>Carlow</w:t>
            </w:r>
            <w:proofErr w:type="spellEnd"/>
            <w:r>
              <w:rPr>
                <w:rFonts w:ascii="Verdana" w:hAnsi="Verdana"/>
                <w:sz w:val="20"/>
                <w:szCs w:val="20"/>
              </w:rPr>
              <w:t>, Kilkenny,</w:t>
            </w:r>
          </w:p>
          <w:p w14:paraId="3E705FEF" w14:textId="2FC9C3B0" w:rsidR="009B314E" w:rsidRPr="00705D25" w:rsidRDefault="004F1044" w:rsidP="004F1044">
            <w:pPr>
              <w:rPr>
                <w:rFonts w:ascii="Verdana" w:hAnsi="Verdana"/>
                <w:sz w:val="20"/>
                <w:szCs w:val="20"/>
              </w:rPr>
            </w:pPr>
            <w:proofErr w:type="spellStart"/>
            <w:r>
              <w:rPr>
                <w:rFonts w:eastAsia="Times New Roman"/>
              </w:rPr>
              <w:t>Tipperary</w:t>
            </w:r>
            <w:proofErr w:type="spellEnd"/>
            <w:r>
              <w:rPr>
                <w:rFonts w:eastAsia="Times New Roman"/>
              </w:rPr>
              <w:t>, Waterford, Wexford</w:t>
            </w:r>
          </w:p>
        </w:tc>
        <w:tc>
          <w:tcPr>
            <w:tcW w:w="3359" w:type="dxa"/>
            <w:hideMark/>
          </w:tcPr>
          <w:p w14:paraId="781D3826" w14:textId="77777777" w:rsidR="009B314E" w:rsidRPr="00705D25" w:rsidRDefault="009B314E" w:rsidP="004D36A4">
            <w:pPr>
              <w:rPr>
                <w:rFonts w:ascii="Verdana" w:hAnsi="Verdana"/>
                <w:sz w:val="20"/>
                <w:szCs w:val="20"/>
              </w:rPr>
            </w:pPr>
            <w:r w:rsidRPr="00705D25">
              <w:rPr>
                <w:rFonts w:ascii="Verdana" w:hAnsi="Verdana"/>
                <w:sz w:val="20"/>
                <w:szCs w:val="20"/>
              </w:rPr>
              <w:t xml:space="preserve">The project will develop a design innovation hub that will enable companies to </w:t>
            </w:r>
            <w:proofErr w:type="spellStart"/>
            <w:r w:rsidRPr="00705D25">
              <w:rPr>
                <w:rFonts w:ascii="Verdana" w:hAnsi="Verdana"/>
                <w:sz w:val="20"/>
                <w:szCs w:val="20"/>
              </w:rPr>
              <w:t>conceptualise</w:t>
            </w:r>
            <w:proofErr w:type="spellEnd"/>
            <w:r w:rsidRPr="00705D25">
              <w:rPr>
                <w:rFonts w:ascii="Verdana" w:hAnsi="Verdana"/>
                <w:sz w:val="20"/>
                <w:szCs w:val="20"/>
              </w:rPr>
              <w:t xml:space="preserve">, innovate, build and test new products and services through critical problem-solving methodologies and the </w:t>
            </w:r>
            <w:proofErr w:type="spellStart"/>
            <w:r w:rsidRPr="00705D25">
              <w:rPr>
                <w:rFonts w:ascii="Verdana" w:hAnsi="Verdana"/>
                <w:sz w:val="20"/>
                <w:szCs w:val="20"/>
              </w:rPr>
              <w:t>standardisation</w:t>
            </w:r>
            <w:proofErr w:type="spellEnd"/>
            <w:r w:rsidRPr="00705D25">
              <w:rPr>
                <w:rFonts w:ascii="Verdana" w:hAnsi="Verdana"/>
                <w:sz w:val="20"/>
                <w:szCs w:val="20"/>
              </w:rPr>
              <w:t xml:space="preserve"> of the design process as a commercial enabler. </w:t>
            </w:r>
          </w:p>
        </w:tc>
        <w:tc>
          <w:tcPr>
            <w:tcW w:w="1460" w:type="dxa"/>
            <w:noWrap/>
            <w:hideMark/>
          </w:tcPr>
          <w:p w14:paraId="14001254" w14:textId="77777777" w:rsidR="009B314E" w:rsidRPr="00705D25" w:rsidRDefault="009B314E" w:rsidP="004D36A4">
            <w:pPr>
              <w:rPr>
                <w:rFonts w:ascii="Verdana" w:hAnsi="Verdana"/>
                <w:sz w:val="20"/>
                <w:szCs w:val="20"/>
              </w:rPr>
            </w:pPr>
            <w:r w:rsidRPr="00705D25">
              <w:rPr>
                <w:rFonts w:ascii="Verdana" w:hAnsi="Verdana"/>
                <w:sz w:val="20"/>
                <w:szCs w:val="20"/>
              </w:rPr>
              <w:t>€1,843,320</w:t>
            </w:r>
          </w:p>
        </w:tc>
      </w:tr>
      <w:tr w:rsidR="009B314E" w:rsidRPr="00705D25" w14:paraId="61CB7966" w14:textId="77777777" w:rsidTr="004D36A4">
        <w:trPr>
          <w:trHeight w:val="1800"/>
        </w:trPr>
        <w:tc>
          <w:tcPr>
            <w:tcW w:w="3114" w:type="dxa"/>
            <w:noWrap/>
            <w:hideMark/>
          </w:tcPr>
          <w:p w14:paraId="634B8C0C" w14:textId="77777777" w:rsidR="009B314E" w:rsidRPr="00705D25" w:rsidRDefault="009B314E" w:rsidP="004D36A4">
            <w:pPr>
              <w:rPr>
                <w:rFonts w:ascii="Verdana" w:hAnsi="Verdana"/>
                <w:sz w:val="20"/>
                <w:szCs w:val="20"/>
              </w:rPr>
            </w:pPr>
            <w:r w:rsidRPr="00705D25">
              <w:rPr>
                <w:rFonts w:ascii="Verdana" w:hAnsi="Verdana"/>
                <w:sz w:val="20"/>
                <w:szCs w:val="20"/>
              </w:rPr>
              <w:lastRenderedPageBreak/>
              <w:t>Boyne Valley Food Innovation District DAC</w:t>
            </w:r>
          </w:p>
        </w:tc>
        <w:tc>
          <w:tcPr>
            <w:tcW w:w="1417" w:type="dxa"/>
            <w:hideMark/>
          </w:tcPr>
          <w:p w14:paraId="644897ED" w14:textId="77777777" w:rsidR="009B314E" w:rsidRPr="00705D25" w:rsidRDefault="009B314E" w:rsidP="004D36A4">
            <w:pPr>
              <w:rPr>
                <w:rFonts w:ascii="Verdana" w:hAnsi="Verdana"/>
                <w:sz w:val="20"/>
                <w:szCs w:val="20"/>
              </w:rPr>
            </w:pPr>
            <w:r w:rsidRPr="00705D25">
              <w:rPr>
                <w:rFonts w:ascii="Verdana" w:hAnsi="Verdana"/>
                <w:sz w:val="20"/>
                <w:szCs w:val="20"/>
              </w:rPr>
              <w:t xml:space="preserve">Meath, </w:t>
            </w:r>
            <w:proofErr w:type="spellStart"/>
            <w:r w:rsidRPr="00705D25">
              <w:rPr>
                <w:rFonts w:ascii="Verdana" w:hAnsi="Verdana"/>
                <w:sz w:val="20"/>
                <w:szCs w:val="20"/>
              </w:rPr>
              <w:t>Cavan</w:t>
            </w:r>
            <w:proofErr w:type="spellEnd"/>
            <w:r w:rsidRPr="00705D25">
              <w:rPr>
                <w:rFonts w:ascii="Verdana" w:hAnsi="Verdana"/>
                <w:sz w:val="20"/>
                <w:szCs w:val="20"/>
              </w:rPr>
              <w:t xml:space="preserve">, Monaghan, </w:t>
            </w:r>
            <w:proofErr w:type="spellStart"/>
            <w:r w:rsidRPr="00705D25">
              <w:rPr>
                <w:rFonts w:ascii="Verdana" w:hAnsi="Verdana"/>
                <w:sz w:val="20"/>
                <w:szCs w:val="20"/>
              </w:rPr>
              <w:t>Louth</w:t>
            </w:r>
            <w:proofErr w:type="spellEnd"/>
          </w:p>
        </w:tc>
        <w:tc>
          <w:tcPr>
            <w:tcW w:w="3359" w:type="dxa"/>
            <w:hideMark/>
          </w:tcPr>
          <w:p w14:paraId="4FF94AB2" w14:textId="77777777" w:rsidR="009B314E" w:rsidRPr="00705D25" w:rsidRDefault="009B314E" w:rsidP="004D36A4">
            <w:pPr>
              <w:rPr>
                <w:rFonts w:ascii="Verdana" w:hAnsi="Verdana"/>
                <w:sz w:val="20"/>
                <w:szCs w:val="20"/>
              </w:rPr>
            </w:pPr>
            <w:r w:rsidRPr="00705D25">
              <w:rPr>
                <w:rFonts w:ascii="Verdana" w:hAnsi="Verdana"/>
                <w:sz w:val="20"/>
                <w:szCs w:val="20"/>
              </w:rPr>
              <w:t xml:space="preserve">Development of food grade production facilities and an innovation-rich enterprise support ecosystem to escalate the growth of food and drink entrepreneurs and provide the economic, physical, and networking assets to create impact of 250 new jobs, 50 new and expanding food businesses, 200 new/improved food and drink products, €25m per annum in new export sales, 900 entrepreneurs and learners with increased competencies and 60 interns delivering fresh talent and innovation. </w:t>
            </w:r>
          </w:p>
        </w:tc>
        <w:tc>
          <w:tcPr>
            <w:tcW w:w="1460" w:type="dxa"/>
            <w:noWrap/>
            <w:hideMark/>
          </w:tcPr>
          <w:p w14:paraId="29B36236" w14:textId="77777777" w:rsidR="009B314E" w:rsidRPr="00705D25" w:rsidRDefault="009B314E" w:rsidP="004D36A4">
            <w:pPr>
              <w:rPr>
                <w:rFonts w:ascii="Verdana" w:hAnsi="Verdana"/>
                <w:sz w:val="20"/>
                <w:szCs w:val="20"/>
              </w:rPr>
            </w:pPr>
            <w:r w:rsidRPr="00705D25">
              <w:rPr>
                <w:rFonts w:ascii="Verdana" w:hAnsi="Verdana"/>
                <w:sz w:val="20"/>
                <w:szCs w:val="20"/>
              </w:rPr>
              <w:t>€1,580,640</w:t>
            </w:r>
          </w:p>
        </w:tc>
      </w:tr>
      <w:tr w:rsidR="009B314E" w:rsidRPr="00705D25" w14:paraId="3776FFDF" w14:textId="77777777" w:rsidTr="004D36A4">
        <w:trPr>
          <w:trHeight w:val="699"/>
        </w:trPr>
        <w:tc>
          <w:tcPr>
            <w:tcW w:w="3114" w:type="dxa"/>
            <w:noWrap/>
            <w:hideMark/>
          </w:tcPr>
          <w:p w14:paraId="55FD1858"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t>Mountmellick</w:t>
            </w:r>
            <w:proofErr w:type="spellEnd"/>
            <w:r w:rsidRPr="00705D25">
              <w:rPr>
                <w:rFonts w:ascii="Verdana" w:hAnsi="Verdana"/>
                <w:sz w:val="20"/>
                <w:szCs w:val="20"/>
              </w:rPr>
              <w:t xml:space="preserve"> Development Association CLG</w:t>
            </w:r>
          </w:p>
        </w:tc>
        <w:tc>
          <w:tcPr>
            <w:tcW w:w="1417" w:type="dxa"/>
            <w:hideMark/>
          </w:tcPr>
          <w:p w14:paraId="699BBD16" w14:textId="77777777" w:rsidR="009B314E" w:rsidRPr="00705D25" w:rsidRDefault="009B314E" w:rsidP="004D36A4">
            <w:pPr>
              <w:rPr>
                <w:rFonts w:ascii="Verdana" w:hAnsi="Verdana"/>
                <w:sz w:val="20"/>
                <w:szCs w:val="20"/>
              </w:rPr>
            </w:pPr>
            <w:r w:rsidRPr="00705D25">
              <w:rPr>
                <w:rFonts w:ascii="Verdana" w:hAnsi="Verdana"/>
                <w:sz w:val="20"/>
                <w:szCs w:val="20"/>
              </w:rPr>
              <w:t>Laois</w:t>
            </w:r>
          </w:p>
        </w:tc>
        <w:tc>
          <w:tcPr>
            <w:tcW w:w="3359" w:type="dxa"/>
            <w:hideMark/>
          </w:tcPr>
          <w:p w14:paraId="16B1DC05" w14:textId="77777777" w:rsidR="009B314E" w:rsidRPr="00705D25" w:rsidRDefault="009B314E" w:rsidP="004D36A4">
            <w:pPr>
              <w:rPr>
                <w:rFonts w:ascii="Verdana" w:hAnsi="Verdana"/>
                <w:sz w:val="20"/>
                <w:szCs w:val="20"/>
              </w:rPr>
            </w:pPr>
            <w:r w:rsidRPr="00705D25">
              <w:rPr>
                <w:rFonts w:ascii="Verdana" w:hAnsi="Verdana"/>
                <w:sz w:val="20"/>
                <w:szCs w:val="20"/>
              </w:rPr>
              <w:t xml:space="preserve">The Beale Centre for Business Excellence will be a state-of-the-art facility which will be the physical location in which the state agencies, 3rd level institutions and service providers work with people starting new and expanding existing businesses. The facility will provide the latest technology along with open plan hot desks, office pods, meeting, teleconferencing rooms and state of the art commercial kitchens. </w:t>
            </w:r>
          </w:p>
        </w:tc>
        <w:tc>
          <w:tcPr>
            <w:tcW w:w="1460" w:type="dxa"/>
            <w:noWrap/>
            <w:hideMark/>
          </w:tcPr>
          <w:p w14:paraId="40527C4A" w14:textId="77777777" w:rsidR="009B314E" w:rsidRPr="00705D25" w:rsidRDefault="009B314E" w:rsidP="004D36A4">
            <w:pPr>
              <w:rPr>
                <w:rFonts w:ascii="Verdana" w:hAnsi="Verdana"/>
                <w:sz w:val="20"/>
                <w:szCs w:val="20"/>
              </w:rPr>
            </w:pPr>
            <w:r w:rsidRPr="00705D25">
              <w:rPr>
                <w:rFonts w:ascii="Verdana" w:hAnsi="Verdana"/>
                <w:sz w:val="20"/>
                <w:szCs w:val="20"/>
              </w:rPr>
              <w:t>€218,200</w:t>
            </w:r>
          </w:p>
        </w:tc>
      </w:tr>
      <w:tr w:rsidR="009B314E" w:rsidRPr="00705D25" w14:paraId="25EA0C1C" w14:textId="77777777" w:rsidTr="004D36A4">
        <w:trPr>
          <w:trHeight w:val="1800"/>
        </w:trPr>
        <w:tc>
          <w:tcPr>
            <w:tcW w:w="3114" w:type="dxa"/>
            <w:noWrap/>
            <w:hideMark/>
          </w:tcPr>
          <w:p w14:paraId="6B42D172"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t>Offaly</w:t>
            </w:r>
            <w:proofErr w:type="spellEnd"/>
            <w:r w:rsidRPr="00705D25">
              <w:rPr>
                <w:rFonts w:ascii="Verdana" w:hAnsi="Verdana"/>
                <w:sz w:val="20"/>
                <w:szCs w:val="20"/>
              </w:rPr>
              <w:t xml:space="preserve"> Innovation &amp; Design Centre CLG</w:t>
            </w:r>
          </w:p>
        </w:tc>
        <w:tc>
          <w:tcPr>
            <w:tcW w:w="1417" w:type="dxa"/>
            <w:hideMark/>
          </w:tcPr>
          <w:p w14:paraId="7D69EE88"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t>Offaly</w:t>
            </w:r>
            <w:proofErr w:type="spellEnd"/>
          </w:p>
        </w:tc>
        <w:tc>
          <w:tcPr>
            <w:tcW w:w="3359" w:type="dxa"/>
            <w:hideMark/>
          </w:tcPr>
          <w:p w14:paraId="63F0DBCD" w14:textId="77777777" w:rsidR="009B314E" w:rsidRPr="00705D25" w:rsidRDefault="009B314E" w:rsidP="004D36A4">
            <w:pPr>
              <w:rPr>
                <w:rFonts w:ascii="Verdana" w:hAnsi="Verdana"/>
                <w:sz w:val="20"/>
                <w:szCs w:val="20"/>
              </w:rPr>
            </w:pPr>
            <w:r w:rsidRPr="00705D25">
              <w:rPr>
                <w:rFonts w:ascii="Verdana" w:hAnsi="Verdana"/>
                <w:sz w:val="20"/>
                <w:szCs w:val="20"/>
              </w:rPr>
              <w:t xml:space="preserve">A Creative Suite to be located at the Birr Technology Centre that will provide a central location where research and education meets business, leveraging I-LOFAR, the astrophysics observing facility in Birr Castle.  The project provides a unique opportunity to access big data in real time. Services will include hot desk facilities and office space, IT training facilities and training, industry focused events, and industry-led research projects (undergraduate and post-graduate). </w:t>
            </w:r>
          </w:p>
        </w:tc>
        <w:tc>
          <w:tcPr>
            <w:tcW w:w="1460" w:type="dxa"/>
            <w:noWrap/>
            <w:hideMark/>
          </w:tcPr>
          <w:p w14:paraId="2A2D462E" w14:textId="77777777" w:rsidR="009B314E" w:rsidRPr="00705D25" w:rsidRDefault="009B314E" w:rsidP="004D36A4">
            <w:pPr>
              <w:rPr>
                <w:rFonts w:ascii="Verdana" w:hAnsi="Verdana"/>
                <w:sz w:val="20"/>
                <w:szCs w:val="20"/>
              </w:rPr>
            </w:pPr>
            <w:r w:rsidRPr="00705D25">
              <w:rPr>
                <w:rFonts w:ascii="Verdana" w:hAnsi="Verdana"/>
                <w:sz w:val="20"/>
                <w:szCs w:val="20"/>
              </w:rPr>
              <w:t>€458,240</w:t>
            </w:r>
          </w:p>
        </w:tc>
      </w:tr>
      <w:tr w:rsidR="009B314E" w:rsidRPr="00705D25" w14:paraId="0FC074ED" w14:textId="77777777" w:rsidTr="004D36A4">
        <w:trPr>
          <w:trHeight w:val="1200"/>
        </w:trPr>
        <w:tc>
          <w:tcPr>
            <w:tcW w:w="3114" w:type="dxa"/>
            <w:noWrap/>
            <w:hideMark/>
          </w:tcPr>
          <w:p w14:paraId="1EDF46E5"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lastRenderedPageBreak/>
              <w:t>BNest</w:t>
            </w:r>
            <w:proofErr w:type="spellEnd"/>
            <w:r w:rsidRPr="00705D25">
              <w:rPr>
                <w:rFonts w:ascii="Verdana" w:hAnsi="Verdana"/>
                <w:sz w:val="20"/>
                <w:szCs w:val="20"/>
              </w:rPr>
              <w:t xml:space="preserve"> Social Initiative DAC</w:t>
            </w:r>
          </w:p>
        </w:tc>
        <w:tc>
          <w:tcPr>
            <w:tcW w:w="1417" w:type="dxa"/>
            <w:hideMark/>
          </w:tcPr>
          <w:p w14:paraId="76AF85EC" w14:textId="77777777" w:rsidR="009B314E" w:rsidRPr="00705D25" w:rsidRDefault="009B314E" w:rsidP="004D36A4">
            <w:pPr>
              <w:rPr>
                <w:rFonts w:ascii="Verdana" w:hAnsi="Verdana"/>
                <w:sz w:val="20"/>
                <w:szCs w:val="20"/>
              </w:rPr>
            </w:pPr>
            <w:r w:rsidRPr="00705D25">
              <w:rPr>
                <w:rFonts w:ascii="Verdana" w:hAnsi="Verdana"/>
                <w:sz w:val="20"/>
                <w:szCs w:val="20"/>
              </w:rPr>
              <w:t xml:space="preserve">Limerick, Clare, </w:t>
            </w:r>
            <w:proofErr w:type="spellStart"/>
            <w:r w:rsidRPr="00705D25">
              <w:rPr>
                <w:rFonts w:ascii="Verdana" w:hAnsi="Verdana"/>
                <w:sz w:val="20"/>
                <w:szCs w:val="20"/>
              </w:rPr>
              <w:t>Tipperary</w:t>
            </w:r>
            <w:proofErr w:type="spellEnd"/>
            <w:r w:rsidRPr="00705D25">
              <w:rPr>
                <w:rFonts w:ascii="Verdana" w:hAnsi="Verdana"/>
                <w:sz w:val="20"/>
                <w:szCs w:val="20"/>
              </w:rPr>
              <w:t>, Cork, Kerry</w:t>
            </w:r>
          </w:p>
        </w:tc>
        <w:tc>
          <w:tcPr>
            <w:tcW w:w="3359" w:type="dxa"/>
            <w:hideMark/>
          </w:tcPr>
          <w:p w14:paraId="46B19A8E" w14:textId="77777777" w:rsidR="009B314E" w:rsidRPr="00705D25" w:rsidRDefault="009B314E" w:rsidP="004D36A4">
            <w:pPr>
              <w:rPr>
                <w:rFonts w:ascii="Verdana" w:hAnsi="Verdana"/>
                <w:sz w:val="20"/>
                <w:szCs w:val="20"/>
              </w:rPr>
            </w:pPr>
            <w:r w:rsidRPr="00705D25">
              <w:rPr>
                <w:rFonts w:ascii="Verdana" w:hAnsi="Verdana"/>
                <w:sz w:val="20"/>
                <w:szCs w:val="20"/>
              </w:rPr>
              <w:t xml:space="preserve">An initiative that assists businesses seeking social impact to achieve viability and scale through development programmes, critical service supports and cluster development, and by so doing allow innovative ideas with significant potential for societal impact to evolve to sustainable commercial entities.  </w:t>
            </w:r>
          </w:p>
        </w:tc>
        <w:tc>
          <w:tcPr>
            <w:tcW w:w="1460" w:type="dxa"/>
            <w:noWrap/>
            <w:hideMark/>
          </w:tcPr>
          <w:p w14:paraId="2683221D" w14:textId="77777777" w:rsidR="009B314E" w:rsidRPr="00705D25" w:rsidRDefault="009B314E" w:rsidP="004D36A4">
            <w:pPr>
              <w:rPr>
                <w:rFonts w:ascii="Verdana" w:hAnsi="Verdana"/>
                <w:sz w:val="20"/>
                <w:szCs w:val="20"/>
              </w:rPr>
            </w:pPr>
            <w:r w:rsidRPr="00705D25">
              <w:rPr>
                <w:rFonts w:ascii="Verdana" w:hAnsi="Verdana"/>
                <w:sz w:val="20"/>
                <w:szCs w:val="20"/>
              </w:rPr>
              <w:t>€603,400</w:t>
            </w:r>
          </w:p>
        </w:tc>
      </w:tr>
      <w:tr w:rsidR="009B314E" w:rsidRPr="00705D25" w14:paraId="1DEC9C2B" w14:textId="77777777" w:rsidTr="004D36A4">
        <w:trPr>
          <w:trHeight w:val="900"/>
        </w:trPr>
        <w:tc>
          <w:tcPr>
            <w:tcW w:w="3114" w:type="dxa"/>
            <w:noWrap/>
            <w:hideMark/>
          </w:tcPr>
          <w:p w14:paraId="65525906" w14:textId="77777777" w:rsidR="009B314E" w:rsidRPr="00705D25" w:rsidRDefault="009B314E" w:rsidP="004D36A4">
            <w:pPr>
              <w:rPr>
                <w:rFonts w:ascii="Verdana" w:hAnsi="Verdana"/>
                <w:sz w:val="20"/>
                <w:szCs w:val="20"/>
              </w:rPr>
            </w:pPr>
            <w:r w:rsidRPr="00705D25">
              <w:rPr>
                <w:rFonts w:ascii="Verdana" w:hAnsi="Verdana"/>
                <w:sz w:val="20"/>
                <w:szCs w:val="20"/>
              </w:rPr>
              <w:t>Clare MEZ (Maritime Economic Zone) DAC</w:t>
            </w:r>
          </w:p>
        </w:tc>
        <w:tc>
          <w:tcPr>
            <w:tcW w:w="1417" w:type="dxa"/>
            <w:hideMark/>
          </w:tcPr>
          <w:p w14:paraId="232E2C79" w14:textId="77777777" w:rsidR="009B314E" w:rsidRPr="00705D25" w:rsidRDefault="009B314E" w:rsidP="004D36A4">
            <w:pPr>
              <w:rPr>
                <w:rFonts w:ascii="Verdana" w:hAnsi="Verdana"/>
                <w:sz w:val="20"/>
                <w:szCs w:val="20"/>
              </w:rPr>
            </w:pPr>
            <w:r w:rsidRPr="00705D25">
              <w:rPr>
                <w:rFonts w:ascii="Verdana" w:hAnsi="Verdana"/>
                <w:sz w:val="20"/>
                <w:szCs w:val="20"/>
              </w:rPr>
              <w:t>Clare</w:t>
            </w:r>
          </w:p>
        </w:tc>
        <w:tc>
          <w:tcPr>
            <w:tcW w:w="3359" w:type="dxa"/>
            <w:hideMark/>
          </w:tcPr>
          <w:p w14:paraId="3D6CEA02" w14:textId="77777777" w:rsidR="009B314E" w:rsidRPr="00705D25" w:rsidRDefault="009B314E" w:rsidP="004D36A4">
            <w:pPr>
              <w:rPr>
                <w:rFonts w:ascii="Verdana" w:hAnsi="Verdana"/>
                <w:sz w:val="20"/>
                <w:szCs w:val="20"/>
              </w:rPr>
            </w:pPr>
            <w:r w:rsidRPr="00705D25">
              <w:rPr>
                <w:rFonts w:ascii="Verdana" w:hAnsi="Verdana"/>
                <w:sz w:val="20"/>
                <w:szCs w:val="20"/>
              </w:rPr>
              <w:t>A project located on the Shannon Estuary that will re-purpose an existing site to provide specialist infrastructure and accommodation, making the facility available for maritime and cruise liner related training as well as a test bed for renewable technologies.</w:t>
            </w:r>
          </w:p>
        </w:tc>
        <w:tc>
          <w:tcPr>
            <w:tcW w:w="1460" w:type="dxa"/>
            <w:noWrap/>
            <w:hideMark/>
          </w:tcPr>
          <w:p w14:paraId="165A3694" w14:textId="77777777" w:rsidR="009B314E" w:rsidRPr="00705D25" w:rsidRDefault="009B314E" w:rsidP="004D36A4">
            <w:pPr>
              <w:rPr>
                <w:rFonts w:ascii="Verdana" w:hAnsi="Verdana"/>
                <w:sz w:val="20"/>
                <w:szCs w:val="20"/>
              </w:rPr>
            </w:pPr>
            <w:r w:rsidRPr="00705D25">
              <w:rPr>
                <w:rFonts w:ascii="Verdana" w:hAnsi="Verdana"/>
                <w:sz w:val="20"/>
                <w:szCs w:val="20"/>
              </w:rPr>
              <w:t>€1,759,226</w:t>
            </w:r>
          </w:p>
        </w:tc>
      </w:tr>
      <w:tr w:rsidR="009B314E" w:rsidRPr="00705D25" w14:paraId="23142B5E" w14:textId="77777777" w:rsidTr="004D36A4">
        <w:trPr>
          <w:trHeight w:val="1800"/>
        </w:trPr>
        <w:tc>
          <w:tcPr>
            <w:tcW w:w="3114" w:type="dxa"/>
            <w:noWrap/>
            <w:hideMark/>
          </w:tcPr>
          <w:p w14:paraId="192FCD47" w14:textId="407BB141" w:rsidR="009B314E" w:rsidRPr="00705D25" w:rsidRDefault="000D0C07" w:rsidP="004D36A4">
            <w:pPr>
              <w:rPr>
                <w:rFonts w:ascii="Verdana" w:hAnsi="Verdana"/>
                <w:sz w:val="20"/>
                <w:szCs w:val="20"/>
              </w:rPr>
            </w:pPr>
            <w:r>
              <w:rPr>
                <w:rFonts w:ascii="Verdana" w:hAnsi="Verdana"/>
                <w:sz w:val="20"/>
                <w:szCs w:val="20"/>
              </w:rPr>
              <w:t xml:space="preserve">Innovate Limerick t/a </w:t>
            </w:r>
            <w:r w:rsidR="009B314E" w:rsidRPr="00705D25">
              <w:rPr>
                <w:rFonts w:ascii="Verdana" w:hAnsi="Verdana"/>
                <w:sz w:val="20"/>
                <w:szCs w:val="20"/>
              </w:rPr>
              <w:t>Hospital Food Units DAC</w:t>
            </w:r>
          </w:p>
        </w:tc>
        <w:tc>
          <w:tcPr>
            <w:tcW w:w="1417" w:type="dxa"/>
            <w:hideMark/>
          </w:tcPr>
          <w:p w14:paraId="59E2E459" w14:textId="77777777" w:rsidR="009B314E" w:rsidRPr="00705D25" w:rsidRDefault="009B314E" w:rsidP="004D36A4">
            <w:pPr>
              <w:rPr>
                <w:rFonts w:ascii="Verdana" w:hAnsi="Verdana"/>
                <w:sz w:val="20"/>
                <w:szCs w:val="20"/>
              </w:rPr>
            </w:pPr>
            <w:r w:rsidRPr="00705D25">
              <w:rPr>
                <w:rFonts w:ascii="Verdana" w:hAnsi="Verdana"/>
                <w:sz w:val="20"/>
                <w:szCs w:val="20"/>
              </w:rPr>
              <w:t xml:space="preserve">Limerick, Clare, </w:t>
            </w:r>
            <w:proofErr w:type="spellStart"/>
            <w:r w:rsidRPr="00705D25">
              <w:rPr>
                <w:rFonts w:ascii="Verdana" w:hAnsi="Verdana"/>
                <w:sz w:val="20"/>
                <w:szCs w:val="20"/>
              </w:rPr>
              <w:t>Tipperary</w:t>
            </w:r>
            <w:proofErr w:type="spellEnd"/>
          </w:p>
        </w:tc>
        <w:tc>
          <w:tcPr>
            <w:tcW w:w="3359" w:type="dxa"/>
            <w:hideMark/>
          </w:tcPr>
          <w:p w14:paraId="705F1614" w14:textId="77777777" w:rsidR="009B314E" w:rsidRPr="00705D25" w:rsidRDefault="009B314E" w:rsidP="004D36A4">
            <w:pPr>
              <w:rPr>
                <w:rFonts w:ascii="Verdana" w:hAnsi="Verdana"/>
                <w:sz w:val="20"/>
                <w:szCs w:val="20"/>
              </w:rPr>
            </w:pPr>
            <w:r w:rsidRPr="00705D25">
              <w:rPr>
                <w:rFonts w:ascii="Verdana" w:hAnsi="Verdana"/>
                <w:sz w:val="20"/>
                <w:szCs w:val="20"/>
              </w:rPr>
              <w:t>This project will develop a Digital Collaboration Centre which aims to position the Mid-West region as a hub of applied disruptive technology innovation. The project seeks to narrow the innovation-adoption gap for global and indigenous companies across the region through regional collaborative disruptive technology applications in services and business processes, which will support start-ups, scaling, HPSU growth and talent attraction.</w:t>
            </w:r>
          </w:p>
        </w:tc>
        <w:tc>
          <w:tcPr>
            <w:tcW w:w="1460" w:type="dxa"/>
            <w:noWrap/>
            <w:hideMark/>
          </w:tcPr>
          <w:p w14:paraId="0ADEDEC0" w14:textId="77777777" w:rsidR="009B314E" w:rsidRPr="00705D25" w:rsidRDefault="009B314E" w:rsidP="004D36A4">
            <w:pPr>
              <w:rPr>
                <w:rFonts w:ascii="Verdana" w:hAnsi="Verdana"/>
                <w:sz w:val="20"/>
                <w:szCs w:val="20"/>
              </w:rPr>
            </w:pPr>
            <w:r w:rsidRPr="00705D25">
              <w:rPr>
                <w:rFonts w:ascii="Verdana" w:hAnsi="Verdana"/>
                <w:sz w:val="20"/>
                <w:szCs w:val="20"/>
              </w:rPr>
              <w:t>€2,279,073</w:t>
            </w:r>
          </w:p>
        </w:tc>
      </w:tr>
      <w:tr w:rsidR="009B314E" w:rsidRPr="00705D25" w14:paraId="62138C48" w14:textId="77777777" w:rsidTr="004D36A4">
        <w:trPr>
          <w:trHeight w:val="1500"/>
        </w:trPr>
        <w:tc>
          <w:tcPr>
            <w:tcW w:w="3114" w:type="dxa"/>
            <w:noWrap/>
            <w:hideMark/>
          </w:tcPr>
          <w:p w14:paraId="57D070CA" w14:textId="77777777" w:rsidR="009B314E" w:rsidRPr="00705D25" w:rsidRDefault="009B314E" w:rsidP="004D36A4">
            <w:pPr>
              <w:rPr>
                <w:rFonts w:ascii="Verdana" w:hAnsi="Verdana"/>
                <w:sz w:val="20"/>
                <w:szCs w:val="20"/>
              </w:rPr>
            </w:pPr>
            <w:r w:rsidRPr="00705D25">
              <w:rPr>
                <w:rFonts w:ascii="Verdana" w:hAnsi="Verdana"/>
                <w:sz w:val="20"/>
                <w:szCs w:val="20"/>
              </w:rPr>
              <w:t>Innovate Dublin Communities CLG</w:t>
            </w:r>
          </w:p>
        </w:tc>
        <w:tc>
          <w:tcPr>
            <w:tcW w:w="1417" w:type="dxa"/>
            <w:hideMark/>
          </w:tcPr>
          <w:p w14:paraId="7283E5B3" w14:textId="77777777" w:rsidR="009B314E" w:rsidRPr="00705D25" w:rsidRDefault="009B314E" w:rsidP="004D36A4">
            <w:pPr>
              <w:rPr>
                <w:rFonts w:ascii="Verdana" w:hAnsi="Verdana"/>
                <w:sz w:val="20"/>
                <w:szCs w:val="20"/>
              </w:rPr>
            </w:pPr>
            <w:r w:rsidRPr="00705D25">
              <w:rPr>
                <w:rFonts w:ascii="Verdana" w:hAnsi="Verdana"/>
                <w:sz w:val="20"/>
                <w:szCs w:val="20"/>
              </w:rPr>
              <w:t xml:space="preserve">Dublin </w:t>
            </w:r>
          </w:p>
        </w:tc>
        <w:tc>
          <w:tcPr>
            <w:tcW w:w="3359" w:type="dxa"/>
            <w:hideMark/>
          </w:tcPr>
          <w:p w14:paraId="490FE895" w14:textId="77777777" w:rsidR="009B314E" w:rsidRPr="00705D25" w:rsidRDefault="009B314E" w:rsidP="004D36A4">
            <w:pPr>
              <w:rPr>
                <w:rFonts w:ascii="Verdana" w:hAnsi="Verdana"/>
                <w:sz w:val="20"/>
                <w:szCs w:val="20"/>
              </w:rPr>
            </w:pPr>
            <w:r w:rsidRPr="00705D25">
              <w:rPr>
                <w:rFonts w:ascii="Verdana" w:hAnsi="Verdana"/>
                <w:sz w:val="20"/>
                <w:szCs w:val="20"/>
              </w:rPr>
              <w:t>This project will support the creation of Social Innovation hub in the Liberties, Dublin City Centre, creating a dynamic ecosystem to foster innovation with the next wave of entrepreneurs. It will provide space to design and develop business idea/offerings, a community living lab to prototype and test their product or service in the local market, and an internal market place to undertake a soft launch.</w:t>
            </w:r>
          </w:p>
        </w:tc>
        <w:tc>
          <w:tcPr>
            <w:tcW w:w="1460" w:type="dxa"/>
            <w:noWrap/>
            <w:hideMark/>
          </w:tcPr>
          <w:p w14:paraId="025A6CFB" w14:textId="77777777" w:rsidR="009B314E" w:rsidRPr="00705D25" w:rsidRDefault="009B314E" w:rsidP="004D36A4">
            <w:pPr>
              <w:rPr>
                <w:rFonts w:ascii="Verdana" w:hAnsi="Verdana"/>
                <w:sz w:val="20"/>
                <w:szCs w:val="20"/>
              </w:rPr>
            </w:pPr>
            <w:r w:rsidRPr="00705D25">
              <w:rPr>
                <w:rFonts w:ascii="Verdana" w:hAnsi="Verdana"/>
                <w:sz w:val="20"/>
                <w:szCs w:val="20"/>
              </w:rPr>
              <w:t>€249,955</w:t>
            </w:r>
          </w:p>
        </w:tc>
      </w:tr>
      <w:tr w:rsidR="009B314E" w:rsidRPr="00705D25" w14:paraId="1324292F" w14:textId="77777777" w:rsidTr="004D36A4">
        <w:trPr>
          <w:trHeight w:val="900"/>
        </w:trPr>
        <w:tc>
          <w:tcPr>
            <w:tcW w:w="3114" w:type="dxa"/>
            <w:noWrap/>
            <w:hideMark/>
          </w:tcPr>
          <w:p w14:paraId="22F9A1B8" w14:textId="77777777" w:rsidR="009B314E" w:rsidRPr="00705D25" w:rsidRDefault="009B314E" w:rsidP="004D36A4">
            <w:pPr>
              <w:rPr>
                <w:rFonts w:ascii="Verdana" w:hAnsi="Verdana"/>
                <w:sz w:val="20"/>
                <w:szCs w:val="20"/>
              </w:rPr>
            </w:pPr>
            <w:r w:rsidRPr="00705D25">
              <w:rPr>
                <w:rFonts w:ascii="Verdana" w:hAnsi="Verdana"/>
                <w:sz w:val="20"/>
                <w:szCs w:val="20"/>
              </w:rPr>
              <w:lastRenderedPageBreak/>
              <w:t>St. Paul's Area Development Enterprise CLG</w:t>
            </w:r>
          </w:p>
        </w:tc>
        <w:tc>
          <w:tcPr>
            <w:tcW w:w="1417" w:type="dxa"/>
            <w:hideMark/>
          </w:tcPr>
          <w:p w14:paraId="5DBDC81D" w14:textId="77777777" w:rsidR="009B314E" w:rsidRPr="00705D25" w:rsidRDefault="009B314E" w:rsidP="004D36A4">
            <w:pPr>
              <w:rPr>
                <w:rFonts w:ascii="Verdana" w:hAnsi="Verdana"/>
                <w:sz w:val="20"/>
                <w:szCs w:val="20"/>
              </w:rPr>
            </w:pPr>
            <w:r w:rsidRPr="00705D25">
              <w:rPr>
                <w:rFonts w:ascii="Verdana" w:hAnsi="Verdana"/>
                <w:sz w:val="20"/>
                <w:szCs w:val="20"/>
              </w:rPr>
              <w:t>Dublin, Mid East</w:t>
            </w:r>
          </w:p>
        </w:tc>
        <w:tc>
          <w:tcPr>
            <w:tcW w:w="3359" w:type="dxa"/>
            <w:hideMark/>
          </w:tcPr>
          <w:p w14:paraId="54B2EA2F" w14:textId="77777777" w:rsidR="009B314E" w:rsidRPr="00705D25" w:rsidRDefault="009B314E" w:rsidP="004D36A4">
            <w:pPr>
              <w:rPr>
                <w:rFonts w:ascii="Verdana" w:hAnsi="Verdana"/>
                <w:sz w:val="20"/>
                <w:szCs w:val="20"/>
              </w:rPr>
            </w:pPr>
            <w:r w:rsidRPr="00705D25">
              <w:rPr>
                <w:rFonts w:ascii="Verdana" w:hAnsi="Verdana"/>
                <w:sz w:val="20"/>
                <w:szCs w:val="20"/>
              </w:rPr>
              <w:t>Construction, fitting out and running an innovative Food Kitchen Incubator following best international practice for design, operations and value-added services, creating a platform for small food businesses to launch and grow their businesses.</w:t>
            </w:r>
          </w:p>
        </w:tc>
        <w:tc>
          <w:tcPr>
            <w:tcW w:w="1460" w:type="dxa"/>
            <w:noWrap/>
            <w:hideMark/>
          </w:tcPr>
          <w:p w14:paraId="6ECEEB42" w14:textId="77777777" w:rsidR="009B314E" w:rsidRPr="00705D25" w:rsidRDefault="009B314E" w:rsidP="004D36A4">
            <w:pPr>
              <w:rPr>
                <w:rFonts w:ascii="Verdana" w:hAnsi="Verdana"/>
                <w:sz w:val="20"/>
                <w:szCs w:val="20"/>
              </w:rPr>
            </w:pPr>
            <w:r w:rsidRPr="00705D25">
              <w:rPr>
                <w:rFonts w:ascii="Verdana" w:hAnsi="Verdana"/>
                <w:sz w:val="20"/>
                <w:szCs w:val="20"/>
              </w:rPr>
              <w:t>€2,094,000</w:t>
            </w:r>
          </w:p>
        </w:tc>
      </w:tr>
      <w:tr w:rsidR="009B314E" w:rsidRPr="00705D25" w14:paraId="487811D6" w14:textId="77777777" w:rsidTr="004D36A4">
        <w:trPr>
          <w:trHeight w:val="558"/>
        </w:trPr>
        <w:tc>
          <w:tcPr>
            <w:tcW w:w="3114" w:type="dxa"/>
            <w:noWrap/>
            <w:hideMark/>
          </w:tcPr>
          <w:p w14:paraId="6D4C9A42"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t>Bioconnect</w:t>
            </w:r>
            <w:proofErr w:type="spellEnd"/>
            <w:r w:rsidRPr="00705D25">
              <w:rPr>
                <w:rFonts w:ascii="Verdana" w:hAnsi="Verdana"/>
                <w:sz w:val="20"/>
                <w:szCs w:val="20"/>
              </w:rPr>
              <w:t xml:space="preserve"> Innovation Centre CLG</w:t>
            </w:r>
          </w:p>
        </w:tc>
        <w:tc>
          <w:tcPr>
            <w:tcW w:w="1417" w:type="dxa"/>
            <w:hideMark/>
          </w:tcPr>
          <w:p w14:paraId="2EC6B9EF" w14:textId="77777777" w:rsidR="009B314E" w:rsidRPr="00705D25" w:rsidRDefault="009B314E" w:rsidP="004D36A4">
            <w:pPr>
              <w:rPr>
                <w:rFonts w:ascii="Verdana" w:hAnsi="Verdana"/>
                <w:sz w:val="20"/>
                <w:szCs w:val="20"/>
              </w:rPr>
            </w:pPr>
            <w:r w:rsidRPr="00705D25">
              <w:rPr>
                <w:rFonts w:ascii="Verdana" w:hAnsi="Verdana"/>
                <w:sz w:val="20"/>
                <w:szCs w:val="20"/>
              </w:rPr>
              <w:t xml:space="preserve">Monaghan, </w:t>
            </w:r>
            <w:proofErr w:type="spellStart"/>
            <w:r w:rsidRPr="00705D25">
              <w:rPr>
                <w:rFonts w:ascii="Verdana" w:hAnsi="Verdana"/>
                <w:sz w:val="20"/>
                <w:szCs w:val="20"/>
              </w:rPr>
              <w:t>Cavan</w:t>
            </w:r>
            <w:proofErr w:type="spellEnd"/>
            <w:r w:rsidRPr="00705D25">
              <w:rPr>
                <w:rFonts w:ascii="Verdana" w:hAnsi="Verdana"/>
                <w:sz w:val="20"/>
                <w:szCs w:val="20"/>
              </w:rPr>
              <w:t xml:space="preserve"> </w:t>
            </w:r>
          </w:p>
        </w:tc>
        <w:tc>
          <w:tcPr>
            <w:tcW w:w="3359" w:type="dxa"/>
            <w:hideMark/>
          </w:tcPr>
          <w:p w14:paraId="18D7C54B" w14:textId="77777777" w:rsidR="009B314E" w:rsidRPr="00705D25" w:rsidRDefault="009B314E" w:rsidP="004D36A4">
            <w:pPr>
              <w:rPr>
                <w:rFonts w:ascii="Verdana" w:hAnsi="Verdana"/>
                <w:sz w:val="20"/>
                <w:szCs w:val="20"/>
              </w:rPr>
            </w:pPr>
            <w:r w:rsidRPr="00705D25">
              <w:rPr>
                <w:rFonts w:ascii="Verdana" w:hAnsi="Verdana"/>
                <w:sz w:val="20"/>
                <w:szCs w:val="20"/>
              </w:rPr>
              <w:t>A project to support the performance of cutting edge biotechnology research by companies through the provision of office, laboratory, and biotechnology focused research capabilities for all stages of business development.</w:t>
            </w:r>
          </w:p>
        </w:tc>
        <w:tc>
          <w:tcPr>
            <w:tcW w:w="1460" w:type="dxa"/>
            <w:noWrap/>
            <w:hideMark/>
          </w:tcPr>
          <w:p w14:paraId="28B87BF4" w14:textId="77777777" w:rsidR="009B314E" w:rsidRPr="00705D25" w:rsidRDefault="009B314E" w:rsidP="004D36A4">
            <w:pPr>
              <w:rPr>
                <w:rFonts w:ascii="Verdana" w:hAnsi="Verdana"/>
                <w:sz w:val="20"/>
                <w:szCs w:val="20"/>
              </w:rPr>
            </w:pPr>
            <w:r w:rsidRPr="00705D25">
              <w:rPr>
                <w:rFonts w:ascii="Verdana" w:hAnsi="Verdana"/>
                <w:sz w:val="20"/>
                <w:szCs w:val="20"/>
              </w:rPr>
              <w:t>€4,976,880</w:t>
            </w:r>
          </w:p>
        </w:tc>
      </w:tr>
      <w:tr w:rsidR="009B314E" w:rsidRPr="00705D25" w14:paraId="5B1D376B" w14:textId="77777777" w:rsidTr="004D36A4">
        <w:trPr>
          <w:trHeight w:val="1200"/>
        </w:trPr>
        <w:tc>
          <w:tcPr>
            <w:tcW w:w="3114" w:type="dxa"/>
            <w:noWrap/>
            <w:hideMark/>
          </w:tcPr>
          <w:p w14:paraId="4151228C" w14:textId="77777777" w:rsidR="009B314E" w:rsidRPr="00705D25" w:rsidRDefault="009B314E" w:rsidP="004D36A4">
            <w:pPr>
              <w:rPr>
                <w:rFonts w:ascii="Verdana" w:hAnsi="Verdana"/>
                <w:sz w:val="20"/>
                <w:szCs w:val="20"/>
              </w:rPr>
            </w:pPr>
            <w:r w:rsidRPr="00705D25">
              <w:rPr>
                <w:rFonts w:ascii="Verdana" w:hAnsi="Verdana"/>
                <w:sz w:val="20"/>
                <w:szCs w:val="20"/>
              </w:rPr>
              <w:t>Focused Engineering Network DAC</w:t>
            </w:r>
          </w:p>
        </w:tc>
        <w:tc>
          <w:tcPr>
            <w:tcW w:w="1417" w:type="dxa"/>
            <w:hideMark/>
          </w:tcPr>
          <w:p w14:paraId="60A72C99" w14:textId="77777777" w:rsidR="009B314E" w:rsidRPr="00705D25" w:rsidRDefault="009B314E" w:rsidP="004D36A4">
            <w:pPr>
              <w:rPr>
                <w:rFonts w:ascii="Verdana" w:hAnsi="Verdana"/>
                <w:sz w:val="20"/>
                <w:szCs w:val="20"/>
              </w:rPr>
            </w:pPr>
            <w:r w:rsidRPr="00705D25">
              <w:rPr>
                <w:rFonts w:ascii="Verdana" w:hAnsi="Verdana"/>
                <w:sz w:val="20"/>
                <w:szCs w:val="20"/>
              </w:rPr>
              <w:t xml:space="preserve">Monaghan, </w:t>
            </w:r>
            <w:proofErr w:type="spellStart"/>
            <w:r w:rsidRPr="00705D25">
              <w:rPr>
                <w:rFonts w:ascii="Verdana" w:hAnsi="Verdana"/>
                <w:sz w:val="20"/>
                <w:szCs w:val="20"/>
              </w:rPr>
              <w:t>Cavan</w:t>
            </w:r>
            <w:proofErr w:type="spellEnd"/>
            <w:r w:rsidRPr="00705D25">
              <w:rPr>
                <w:rFonts w:ascii="Verdana" w:hAnsi="Verdana"/>
                <w:sz w:val="20"/>
                <w:szCs w:val="20"/>
              </w:rPr>
              <w:t xml:space="preserve"> </w:t>
            </w:r>
          </w:p>
        </w:tc>
        <w:tc>
          <w:tcPr>
            <w:tcW w:w="3359" w:type="dxa"/>
            <w:hideMark/>
          </w:tcPr>
          <w:p w14:paraId="0866DE53" w14:textId="77777777" w:rsidR="009B314E" w:rsidRPr="00705D25" w:rsidRDefault="009B314E" w:rsidP="004D36A4">
            <w:pPr>
              <w:rPr>
                <w:rFonts w:ascii="Verdana" w:hAnsi="Verdana"/>
                <w:sz w:val="20"/>
                <w:szCs w:val="20"/>
              </w:rPr>
            </w:pPr>
            <w:r w:rsidRPr="00705D25">
              <w:rPr>
                <w:rFonts w:ascii="Verdana" w:hAnsi="Verdana"/>
                <w:sz w:val="20"/>
                <w:szCs w:val="20"/>
              </w:rPr>
              <w:t>To establish an Engineering Network of companies and local stakeholders to safeguard and future develop the engineering sector in the North East region. Supported by a business development manager, the initial focus of the network will be to identify and capture supply chain opportunities to drive business growth.</w:t>
            </w:r>
          </w:p>
        </w:tc>
        <w:tc>
          <w:tcPr>
            <w:tcW w:w="1460" w:type="dxa"/>
            <w:noWrap/>
            <w:hideMark/>
          </w:tcPr>
          <w:p w14:paraId="6D6BC97A" w14:textId="77777777" w:rsidR="009B314E" w:rsidRPr="00705D25" w:rsidRDefault="009B314E" w:rsidP="004D36A4">
            <w:pPr>
              <w:rPr>
                <w:rFonts w:ascii="Verdana" w:hAnsi="Verdana"/>
                <w:sz w:val="20"/>
                <w:szCs w:val="20"/>
              </w:rPr>
            </w:pPr>
            <w:r w:rsidRPr="00705D25">
              <w:rPr>
                <w:rFonts w:ascii="Verdana" w:hAnsi="Verdana"/>
                <w:sz w:val="20"/>
                <w:szCs w:val="20"/>
              </w:rPr>
              <w:t>€250,000</w:t>
            </w:r>
          </w:p>
        </w:tc>
      </w:tr>
      <w:tr w:rsidR="009B314E" w:rsidRPr="00705D25" w14:paraId="05A808AA" w14:textId="77777777" w:rsidTr="004D36A4">
        <w:trPr>
          <w:trHeight w:val="1200"/>
        </w:trPr>
        <w:tc>
          <w:tcPr>
            <w:tcW w:w="3114" w:type="dxa"/>
            <w:noWrap/>
            <w:hideMark/>
          </w:tcPr>
          <w:p w14:paraId="0AE3E582" w14:textId="77777777" w:rsidR="009B314E" w:rsidRPr="00705D25" w:rsidRDefault="009B314E" w:rsidP="004D36A4">
            <w:pPr>
              <w:rPr>
                <w:rFonts w:ascii="Verdana" w:hAnsi="Verdana"/>
                <w:sz w:val="20"/>
                <w:szCs w:val="20"/>
              </w:rPr>
            </w:pPr>
            <w:r w:rsidRPr="00705D25">
              <w:rPr>
                <w:rFonts w:ascii="Verdana" w:hAnsi="Verdana"/>
                <w:sz w:val="20"/>
                <w:szCs w:val="20"/>
              </w:rPr>
              <w:t>Leitrim Food Enterprise Zone CLG</w:t>
            </w:r>
          </w:p>
        </w:tc>
        <w:tc>
          <w:tcPr>
            <w:tcW w:w="1417" w:type="dxa"/>
            <w:hideMark/>
          </w:tcPr>
          <w:p w14:paraId="63E85356"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t>Leitrim</w:t>
            </w:r>
            <w:proofErr w:type="spellEnd"/>
            <w:r w:rsidRPr="00705D25">
              <w:rPr>
                <w:rFonts w:ascii="Verdana" w:hAnsi="Verdana"/>
                <w:sz w:val="20"/>
                <w:szCs w:val="20"/>
              </w:rPr>
              <w:t xml:space="preserve">, </w:t>
            </w:r>
            <w:proofErr w:type="spellStart"/>
            <w:r w:rsidRPr="00705D25">
              <w:rPr>
                <w:rFonts w:ascii="Verdana" w:hAnsi="Verdana"/>
                <w:sz w:val="20"/>
                <w:szCs w:val="20"/>
              </w:rPr>
              <w:t>Cavan</w:t>
            </w:r>
            <w:proofErr w:type="spellEnd"/>
            <w:r w:rsidRPr="00705D25">
              <w:rPr>
                <w:rFonts w:ascii="Verdana" w:hAnsi="Verdana"/>
                <w:sz w:val="20"/>
                <w:szCs w:val="20"/>
              </w:rPr>
              <w:t xml:space="preserve">, </w:t>
            </w:r>
            <w:proofErr w:type="spellStart"/>
            <w:r w:rsidRPr="00705D25">
              <w:rPr>
                <w:rFonts w:ascii="Verdana" w:hAnsi="Verdana"/>
                <w:sz w:val="20"/>
                <w:szCs w:val="20"/>
              </w:rPr>
              <w:t>Sligo</w:t>
            </w:r>
            <w:proofErr w:type="spellEnd"/>
            <w:r w:rsidRPr="00705D25">
              <w:rPr>
                <w:rFonts w:ascii="Verdana" w:hAnsi="Verdana"/>
                <w:sz w:val="20"/>
                <w:szCs w:val="20"/>
              </w:rPr>
              <w:t xml:space="preserve">, Donegal </w:t>
            </w:r>
          </w:p>
        </w:tc>
        <w:tc>
          <w:tcPr>
            <w:tcW w:w="3359" w:type="dxa"/>
            <w:hideMark/>
          </w:tcPr>
          <w:p w14:paraId="62D20366" w14:textId="77777777" w:rsidR="009B314E" w:rsidRPr="00705D25" w:rsidRDefault="009B314E" w:rsidP="004D36A4">
            <w:pPr>
              <w:rPr>
                <w:rFonts w:ascii="Verdana" w:hAnsi="Verdana"/>
                <w:sz w:val="20"/>
                <w:szCs w:val="20"/>
              </w:rPr>
            </w:pPr>
            <w:r w:rsidRPr="00705D25">
              <w:rPr>
                <w:rFonts w:ascii="Verdana" w:hAnsi="Verdana"/>
                <w:sz w:val="20"/>
                <w:szCs w:val="20"/>
              </w:rPr>
              <w:t xml:space="preserve">A project that will create a food grade infrastructure and support hotspot in </w:t>
            </w:r>
            <w:proofErr w:type="spellStart"/>
            <w:r w:rsidRPr="00705D25">
              <w:rPr>
                <w:rFonts w:ascii="Verdana" w:hAnsi="Verdana"/>
                <w:sz w:val="20"/>
                <w:szCs w:val="20"/>
              </w:rPr>
              <w:t>Drumshanbo</w:t>
            </w:r>
            <w:proofErr w:type="spellEnd"/>
            <w:r w:rsidRPr="00705D25">
              <w:rPr>
                <w:rFonts w:ascii="Verdana" w:hAnsi="Verdana"/>
                <w:sz w:val="20"/>
                <w:szCs w:val="20"/>
              </w:rPr>
              <w:t xml:space="preserve"> to drive clustering and growth of food companies in counties </w:t>
            </w:r>
            <w:proofErr w:type="spellStart"/>
            <w:r w:rsidRPr="00705D25">
              <w:rPr>
                <w:rFonts w:ascii="Verdana" w:hAnsi="Verdana"/>
                <w:sz w:val="20"/>
                <w:szCs w:val="20"/>
              </w:rPr>
              <w:t>Leitrim</w:t>
            </w:r>
            <w:proofErr w:type="spellEnd"/>
            <w:r w:rsidRPr="00705D25">
              <w:rPr>
                <w:rFonts w:ascii="Verdana" w:hAnsi="Verdana"/>
                <w:sz w:val="20"/>
                <w:szCs w:val="20"/>
              </w:rPr>
              <w:t xml:space="preserve">, </w:t>
            </w:r>
            <w:proofErr w:type="spellStart"/>
            <w:r w:rsidRPr="00705D25">
              <w:rPr>
                <w:rFonts w:ascii="Verdana" w:hAnsi="Verdana"/>
                <w:sz w:val="20"/>
                <w:szCs w:val="20"/>
              </w:rPr>
              <w:t>Sligo</w:t>
            </w:r>
            <w:proofErr w:type="spellEnd"/>
            <w:r w:rsidRPr="00705D25">
              <w:rPr>
                <w:rFonts w:ascii="Verdana" w:hAnsi="Verdana"/>
                <w:sz w:val="20"/>
                <w:szCs w:val="20"/>
              </w:rPr>
              <w:t xml:space="preserve">, </w:t>
            </w:r>
            <w:proofErr w:type="spellStart"/>
            <w:r w:rsidRPr="00705D25">
              <w:rPr>
                <w:rFonts w:ascii="Verdana" w:hAnsi="Verdana"/>
                <w:sz w:val="20"/>
                <w:szCs w:val="20"/>
              </w:rPr>
              <w:t>Cavan</w:t>
            </w:r>
            <w:proofErr w:type="spellEnd"/>
            <w:r w:rsidRPr="00705D25">
              <w:rPr>
                <w:rFonts w:ascii="Verdana" w:hAnsi="Verdana"/>
                <w:sz w:val="20"/>
                <w:szCs w:val="20"/>
              </w:rPr>
              <w:t xml:space="preserve"> and Donegal creating 137 new jobs and building a strong national and export sales platform for sustainable, outward looking growth.</w:t>
            </w:r>
          </w:p>
        </w:tc>
        <w:tc>
          <w:tcPr>
            <w:tcW w:w="1460" w:type="dxa"/>
            <w:noWrap/>
            <w:hideMark/>
          </w:tcPr>
          <w:p w14:paraId="2DD9553E" w14:textId="77777777" w:rsidR="009B314E" w:rsidRPr="00705D25" w:rsidRDefault="009B314E" w:rsidP="004D36A4">
            <w:pPr>
              <w:rPr>
                <w:rFonts w:ascii="Verdana" w:hAnsi="Verdana"/>
                <w:sz w:val="20"/>
                <w:szCs w:val="20"/>
              </w:rPr>
            </w:pPr>
            <w:r w:rsidRPr="00705D25">
              <w:rPr>
                <w:rFonts w:ascii="Verdana" w:hAnsi="Verdana"/>
                <w:sz w:val="20"/>
                <w:szCs w:val="20"/>
              </w:rPr>
              <w:t>€953,640</w:t>
            </w:r>
          </w:p>
        </w:tc>
      </w:tr>
      <w:tr w:rsidR="009B314E" w:rsidRPr="00705D25" w14:paraId="31A2B7FD" w14:textId="77777777" w:rsidTr="004D36A4">
        <w:trPr>
          <w:trHeight w:val="900"/>
        </w:trPr>
        <w:tc>
          <w:tcPr>
            <w:tcW w:w="3114" w:type="dxa"/>
            <w:noWrap/>
            <w:hideMark/>
          </w:tcPr>
          <w:p w14:paraId="1A610CC5"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t>Sligo</w:t>
            </w:r>
            <w:proofErr w:type="spellEnd"/>
            <w:r w:rsidRPr="00705D25">
              <w:rPr>
                <w:rFonts w:ascii="Verdana" w:hAnsi="Verdana"/>
                <w:sz w:val="20"/>
                <w:szCs w:val="20"/>
              </w:rPr>
              <w:t xml:space="preserve"> County Enterprise Fund CLG</w:t>
            </w:r>
          </w:p>
        </w:tc>
        <w:tc>
          <w:tcPr>
            <w:tcW w:w="1417" w:type="dxa"/>
            <w:hideMark/>
          </w:tcPr>
          <w:p w14:paraId="18339F16" w14:textId="77777777" w:rsidR="009B314E" w:rsidRPr="00705D25" w:rsidRDefault="009B314E" w:rsidP="004D36A4">
            <w:pPr>
              <w:rPr>
                <w:rFonts w:ascii="Verdana" w:hAnsi="Verdana"/>
                <w:sz w:val="20"/>
                <w:szCs w:val="20"/>
              </w:rPr>
            </w:pPr>
            <w:proofErr w:type="spellStart"/>
            <w:r w:rsidRPr="00705D25">
              <w:rPr>
                <w:rFonts w:ascii="Verdana" w:hAnsi="Verdana"/>
                <w:sz w:val="20"/>
                <w:szCs w:val="20"/>
              </w:rPr>
              <w:t>Sligo</w:t>
            </w:r>
            <w:proofErr w:type="spellEnd"/>
            <w:r w:rsidRPr="00705D25">
              <w:rPr>
                <w:rFonts w:ascii="Verdana" w:hAnsi="Verdana"/>
                <w:sz w:val="20"/>
                <w:szCs w:val="20"/>
              </w:rPr>
              <w:t xml:space="preserve">, Mayo, </w:t>
            </w:r>
            <w:proofErr w:type="spellStart"/>
            <w:r w:rsidRPr="00705D25">
              <w:rPr>
                <w:rFonts w:ascii="Verdana" w:hAnsi="Verdana"/>
                <w:sz w:val="20"/>
                <w:szCs w:val="20"/>
              </w:rPr>
              <w:t>Leitrim</w:t>
            </w:r>
            <w:proofErr w:type="spellEnd"/>
          </w:p>
        </w:tc>
        <w:tc>
          <w:tcPr>
            <w:tcW w:w="3359" w:type="dxa"/>
            <w:hideMark/>
          </w:tcPr>
          <w:p w14:paraId="0F6AC757" w14:textId="77777777" w:rsidR="009B314E" w:rsidRPr="00705D25" w:rsidRDefault="009B314E" w:rsidP="004D36A4">
            <w:pPr>
              <w:rPr>
                <w:rFonts w:ascii="Verdana" w:hAnsi="Verdana"/>
                <w:sz w:val="20"/>
                <w:szCs w:val="20"/>
              </w:rPr>
            </w:pPr>
            <w:r w:rsidRPr="00705D25">
              <w:rPr>
                <w:rFonts w:ascii="Verdana" w:hAnsi="Verdana"/>
                <w:sz w:val="20"/>
                <w:szCs w:val="20"/>
              </w:rPr>
              <w:t xml:space="preserve">Development of the Strand Campus to operate as a leading location in the region for entrepreneurs in digital gaming and associated tech sectors, providing holistic support for start-up, innovation and growth. </w:t>
            </w:r>
          </w:p>
        </w:tc>
        <w:tc>
          <w:tcPr>
            <w:tcW w:w="1460" w:type="dxa"/>
            <w:noWrap/>
            <w:hideMark/>
          </w:tcPr>
          <w:p w14:paraId="0E6E1EDD" w14:textId="77777777" w:rsidR="009B314E" w:rsidRPr="00705D25" w:rsidRDefault="009B314E" w:rsidP="004D36A4">
            <w:pPr>
              <w:rPr>
                <w:rFonts w:ascii="Verdana" w:hAnsi="Verdana"/>
                <w:sz w:val="20"/>
                <w:szCs w:val="20"/>
              </w:rPr>
            </w:pPr>
            <w:r w:rsidRPr="00705D25">
              <w:rPr>
                <w:rFonts w:ascii="Verdana" w:hAnsi="Verdana"/>
                <w:sz w:val="20"/>
                <w:szCs w:val="20"/>
              </w:rPr>
              <w:t>€1,906,640</w:t>
            </w:r>
          </w:p>
        </w:tc>
      </w:tr>
    </w:tbl>
    <w:p w14:paraId="4064C80A" w14:textId="77777777" w:rsidR="00F11228" w:rsidRPr="000B22D4" w:rsidRDefault="00F11228">
      <w:pPr>
        <w:rPr>
          <w:rFonts w:ascii="Verdana" w:hAnsi="Verdana"/>
        </w:rPr>
      </w:pPr>
    </w:p>
    <w:sectPr w:rsidR="00F11228" w:rsidRPr="000B2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8F1"/>
    <w:multiLevelType w:val="hybridMultilevel"/>
    <w:tmpl w:val="F7004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CB28FE"/>
    <w:multiLevelType w:val="hybridMultilevel"/>
    <w:tmpl w:val="A42215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B764F8"/>
    <w:multiLevelType w:val="hybridMultilevel"/>
    <w:tmpl w:val="7ADE051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8EF5F3E"/>
    <w:multiLevelType w:val="hybridMultilevel"/>
    <w:tmpl w:val="4BE87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18"/>
    <w:rsid w:val="00033684"/>
    <w:rsid w:val="000761DB"/>
    <w:rsid w:val="00087BA0"/>
    <w:rsid w:val="00093EDA"/>
    <w:rsid w:val="000968D1"/>
    <w:rsid w:val="000B22D4"/>
    <w:rsid w:val="000D0C07"/>
    <w:rsid w:val="000F3254"/>
    <w:rsid w:val="00122450"/>
    <w:rsid w:val="001B67C6"/>
    <w:rsid w:val="00243CC3"/>
    <w:rsid w:val="002B0591"/>
    <w:rsid w:val="002C5C32"/>
    <w:rsid w:val="002D410D"/>
    <w:rsid w:val="002D5461"/>
    <w:rsid w:val="002F22B4"/>
    <w:rsid w:val="0037756A"/>
    <w:rsid w:val="003C4B18"/>
    <w:rsid w:val="003E0014"/>
    <w:rsid w:val="0043268A"/>
    <w:rsid w:val="00456130"/>
    <w:rsid w:val="004F1044"/>
    <w:rsid w:val="00511158"/>
    <w:rsid w:val="00532213"/>
    <w:rsid w:val="005709B7"/>
    <w:rsid w:val="0059611C"/>
    <w:rsid w:val="00623A9B"/>
    <w:rsid w:val="00625320"/>
    <w:rsid w:val="006613D9"/>
    <w:rsid w:val="006A2D78"/>
    <w:rsid w:val="00714A73"/>
    <w:rsid w:val="007170EF"/>
    <w:rsid w:val="0072525C"/>
    <w:rsid w:val="00766AA2"/>
    <w:rsid w:val="00766C48"/>
    <w:rsid w:val="007A36DD"/>
    <w:rsid w:val="007C135B"/>
    <w:rsid w:val="007C35A5"/>
    <w:rsid w:val="007E2CF2"/>
    <w:rsid w:val="008209BB"/>
    <w:rsid w:val="008502A5"/>
    <w:rsid w:val="008853DD"/>
    <w:rsid w:val="008C1B65"/>
    <w:rsid w:val="008F1E6A"/>
    <w:rsid w:val="009046D2"/>
    <w:rsid w:val="00905652"/>
    <w:rsid w:val="00920DCB"/>
    <w:rsid w:val="00964D7E"/>
    <w:rsid w:val="009A30F7"/>
    <w:rsid w:val="009B314E"/>
    <w:rsid w:val="00A1093D"/>
    <w:rsid w:val="00A33D78"/>
    <w:rsid w:val="00A63748"/>
    <w:rsid w:val="00A910E3"/>
    <w:rsid w:val="00A96C65"/>
    <w:rsid w:val="00B737BD"/>
    <w:rsid w:val="00B80266"/>
    <w:rsid w:val="00B97196"/>
    <w:rsid w:val="00BA066D"/>
    <w:rsid w:val="00C06BAE"/>
    <w:rsid w:val="00C15D42"/>
    <w:rsid w:val="00C17216"/>
    <w:rsid w:val="00C3468C"/>
    <w:rsid w:val="00C5257C"/>
    <w:rsid w:val="00C54D65"/>
    <w:rsid w:val="00C632C3"/>
    <w:rsid w:val="00CA1EF9"/>
    <w:rsid w:val="00CF5864"/>
    <w:rsid w:val="00D043D2"/>
    <w:rsid w:val="00DF704F"/>
    <w:rsid w:val="00DF7454"/>
    <w:rsid w:val="00E36B6A"/>
    <w:rsid w:val="00E8410B"/>
    <w:rsid w:val="00EA21A4"/>
    <w:rsid w:val="00F04D20"/>
    <w:rsid w:val="00F11228"/>
    <w:rsid w:val="00F11699"/>
    <w:rsid w:val="00F15C2E"/>
    <w:rsid w:val="00F32C9E"/>
    <w:rsid w:val="00F35BDE"/>
    <w:rsid w:val="00F42573"/>
    <w:rsid w:val="00F64FBC"/>
    <w:rsid w:val="00F66380"/>
    <w:rsid w:val="00FA04CA"/>
    <w:rsid w:val="00FC059D"/>
    <w:rsid w:val="00FC388C"/>
    <w:rsid w:val="00FC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70B4"/>
  <w15:chartTrackingRefBased/>
  <w15:docId w15:val="{B42AEDCE-93E1-4241-8BF8-38F23DE7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6AA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66AA2"/>
    <w:pPr>
      <w:ind w:left="720"/>
      <w:contextualSpacing/>
    </w:pPr>
  </w:style>
  <w:style w:type="character" w:styleId="CommentReference">
    <w:name w:val="annotation reference"/>
    <w:basedOn w:val="DefaultParagraphFont"/>
    <w:uiPriority w:val="99"/>
    <w:semiHidden/>
    <w:unhideWhenUsed/>
    <w:rsid w:val="008C1B65"/>
    <w:rPr>
      <w:sz w:val="16"/>
      <w:szCs w:val="16"/>
    </w:rPr>
  </w:style>
  <w:style w:type="paragraph" w:styleId="CommentText">
    <w:name w:val="annotation text"/>
    <w:basedOn w:val="Normal"/>
    <w:link w:val="CommentTextChar"/>
    <w:uiPriority w:val="99"/>
    <w:semiHidden/>
    <w:unhideWhenUsed/>
    <w:rsid w:val="008C1B65"/>
    <w:pPr>
      <w:spacing w:line="240" w:lineRule="auto"/>
    </w:pPr>
    <w:rPr>
      <w:sz w:val="20"/>
      <w:szCs w:val="20"/>
    </w:rPr>
  </w:style>
  <w:style w:type="character" w:customStyle="1" w:styleId="CommentTextChar">
    <w:name w:val="Comment Text Char"/>
    <w:basedOn w:val="DefaultParagraphFont"/>
    <w:link w:val="CommentText"/>
    <w:uiPriority w:val="99"/>
    <w:semiHidden/>
    <w:rsid w:val="008C1B65"/>
    <w:rPr>
      <w:sz w:val="20"/>
      <w:szCs w:val="20"/>
    </w:rPr>
  </w:style>
  <w:style w:type="paragraph" w:styleId="CommentSubject">
    <w:name w:val="annotation subject"/>
    <w:basedOn w:val="CommentText"/>
    <w:next w:val="CommentText"/>
    <w:link w:val="CommentSubjectChar"/>
    <w:uiPriority w:val="99"/>
    <w:semiHidden/>
    <w:unhideWhenUsed/>
    <w:rsid w:val="008C1B65"/>
    <w:rPr>
      <w:b/>
      <w:bCs/>
    </w:rPr>
  </w:style>
  <w:style w:type="character" w:customStyle="1" w:styleId="CommentSubjectChar">
    <w:name w:val="Comment Subject Char"/>
    <w:basedOn w:val="CommentTextChar"/>
    <w:link w:val="CommentSubject"/>
    <w:uiPriority w:val="99"/>
    <w:semiHidden/>
    <w:rsid w:val="008C1B65"/>
    <w:rPr>
      <w:b/>
      <w:bCs/>
      <w:sz w:val="20"/>
      <w:szCs w:val="20"/>
    </w:rPr>
  </w:style>
  <w:style w:type="paragraph" w:styleId="BalloonText">
    <w:name w:val="Balloon Text"/>
    <w:basedOn w:val="Normal"/>
    <w:link w:val="BalloonTextChar"/>
    <w:uiPriority w:val="99"/>
    <w:semiHidden/>
    <w:unhideWhenUsed/>
    <w:rsid w:val="008C1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65"/>
    <w:rPr>
      <w:rFonts w:ascii="Segoe UI" w:hAnsi="Segoe UI" w:cs="Segoe UI"/>
      <w:sz w:val="18"/>
      <w:szCs w:val="18"/>
    </w:rPr>
  </w:style>
  <w:style w:type="character" w:styleId="Hyperlink">
    <w:name w:val="Hyperlink"/>
    <w:basedOn w:val="DefaultParagraphFont"/>
    <w:uiPriority w:val="99"/>
    <w:unhideWhenUsed/>
    <w:rsid w:val="007E2CF2"/>
    <w:rPr>
      <w:color w:val="0563C1" w:themeColor="hyperlink"/>
      <w:u w:val="single"/>
    </w:rPr>
  </w:style>
  <w:style w:type="character" w:styleId="UnresolvedMention">
    <w:name w:val="Unresolved Mention"/>
    <w:basedOn w:val="DefaultParagraphFont"/>
    <w:uiPriority w:val="99"/>
    <w:semiHidden/>
    <w:unhideWhenUsed/>
    <w:rsid w:val="007E2CF2"/>
    <w:rPr>
      <w:color w:val="605E5C"/>
      <w:shd w:val="clear" w:color="auto" w:fill="E1DFDD"/>
    </w:rPr>
  </w:style>
  <w:style w:type="table" w:styleId="TableGrid">
    <w:name w:val="Table Grid"/>
    <w:basedOn w:val="TableNormal"/>
    <w:uiPriority w:val="39"/>
    <w:rsid w:val="00F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6090">
      <w:bodyDiv w:val="1"/>
      <w:marLeft w:val="0"/>
      <w:marRight w:val="0"/>
      <w:marTop w:val="0"/>
      <w:marBottom w:val="0"/>
      <w:divBdr>
        <w:top w:val="none" w:sz="0" w:space="0" w:color="auto"/>
        <w:left w:val="none" w:sz="0" w:space="0" w:color="auto"/>
        <w:bottom w:val="none" w:sz="0" w:space="0" w:color="auto"/>
        <w:right w:val="none" w:sz="0" w:space="0" w:color="auto"/>
      </w:divBdr>
    </w:div>
    <w:div w:id="601188953">
      <w:bodyDiv w:val="1"/>
      <w:marLeft w:val="0"/>
      <w:marRight w:val="0"/>
      <w:marTop w:val="0"/>
      <w:marBottom w:val="0"/>
      <w:divBdr>
        <w:top w:val="none" w:sz="0" w:space="0" w:color="auto"/>
        <w:left w:val="none" w:sz="0" w:space="0" w:color="auto"/>
        <w:bottom w:val="none" w:sz="0" w:space="0" w:color="auto"/>
        <w:right w:val="none" w:sz="0" w:space="0" w:color="auto"/>
      </w:divBdr>
    </w:div>
    <w:div w:id="735860490">
      <w:bodyDiv w:val="1"/>
      <w:marLeft w:val="0"/>
      <w:marRight w:val="0"/>
      <w:marTop w:val="0"/>
      <w:marBottom w:val="0"/>
      <w:divBdr>
        <w:top w:val="none" w:sz="0" w:space="0" w:color="auto"/>
        <w:left w:val="none" w:sz="0" w:space="0" w:color="auto"/>
        <w:bottom w:val="none" w:sz="0" w:space="0" w:color="auto"/>
        <w:right w:val="none" w:sz="0" w:space="0" w:color="auto"/>
      </w:divBdr>
    </w:div>
    <w:div w:id="883365880">
      <w:bodyDiv w:val="1"/>
      <w:marLeft w:val="0"/>
      <w:marRight w:val="0"/>
      <w:marTop w:val="0"/>
      <w:marBottom w:val="0"/>
      <w:divBdr>
        <w:top w:val="none" w:sz="0" w:space="0" w:color="auto"/>
        <w:left w:val="none" w:sz="0" w:space="0" w:color="auto"/>
        <w:bottom w:val="none" w:sz="0" w:space="0" w:color="auto"/>
        <w:right w:val="none" w:sz="0" w:space="0" w:color="auto"/>
      </w:divBdr>
    </w:div>
    <w:div w:id="1054500183">
      <w:bodyDiv w:val="1"/>
      <w:marLeft w:val="0"/>
      <w:marRight w:val="0"/>
      <w:marTop w:val="0"/>
      <w:marBottom w:val="0"/>
      <w:divBdr>
        <w:top w:val="none" w:sz="0" w:space="0" w:color="auto"/>
        <w:left w:val="none" w:sz="0" w:space="0" w:color="auto"/>
        <w:bottom w:val="none" w:sz="0" w:space="0" w:color="auto"/>
        <w:right w:val="none" w:sz="0" w:space="0" w:color="auto"/>
      </w:divBdr>
    </w:div>
    <w:div w:id="1261722595">
      <w:bodyDiv w:val="1"/>
      <w:marLeft w:val="0"/>
      <w:marRight w:val="0"/>
      <w:marTop w:val="0"/>
      <w:marBottom w:val="0"/>
      <w:divBdr>
        <w:top w:val="none" w:sz="0" w:space="0" w:color="auto"/>
        <w:left w:val="none" w:sz="0" w:space="0" w:color="auto"/>
        <w:bottom w:val="none" w:sz="0" w:space="0" w:color="auto"/>
        <w:right w:val="none" w:sz="0" w:space="0" w:color="auto"/>
      </w:divBdr>
    </w:div>
    <w:div w:id="1446148160">
      <w:bodyDiv w:val="1"/>
      <w:marLeft w:val="0"/>
      <w:marRight w:val="0"/>
      <w:marTop w:val="0"/>
      <w:marBottom w:val="0"/>
      <w:divBdr>
        <w:top w:val="none" w:sz="0" w:space="0" w:color="auto"/>
        <w:left w:val="none" w:sz="0" w:space="0" w:color="auto"/>
        <w:bottom w:val="none" w:sz="0" w:space="0" w:color="auto"/>
        <w:right w:val="none" w:sz="0" w:space="0" w:color="auto"/>
      </w:divBdr>
    </w:div>
    <w:div w:id="1467969396">
      <w:bodyDiv w:val="1"/>
      <w:marLeft w:val="0"/>
      <w:marRight w:val="0"/>
      <w:marTop w:val="0"/>
      <w:marBottom w:val="0"/>
      <w:divBdr>
        <w:top w:val="none" w:sz="0" w:space="0" w:color="auto"/>
        <w:left w:val="none" w:sz="0" w:space="0" w:color="auto"/>
        <w:bottom w:val="none" w:sz="0" w:space="0" w:color="auto"/>
        <w:right w:val="none" w:sz="0" w:space="0" w:color="auto"/>
      </w:divBdr>
    </w:div>
    <w:div w:id="1549992285">
      <w:bodyDiv w:val="1"/>
      <w:marLeft w:val="0"/>
      <w:marRight w:val="0"/>
      <w:marTop w:val="0"/>
      <w:marBottom w:val="0"/>
      <w:divBdr>
        <w:top w:val="none" w:sz="0" w:space="0" w:color="auto"/>
        <w:left w:val="none" w:sz="0" w:space="0" w:color="auto"/>
        <w:bottom w:val="none" w:sz="0" w:space="0" w:color="auto"/>
        <w:right w:val="none" w:sz="0" w:space="0" w:color="auto"/>
      </w:divBdr>
    </w:div>
    <w:div w:id="1561362335">
      <w:bodyDiv w:val="1"/>
      <w:marLeft w:val="0"/>
      <w:marRight w:val="0"/>
      <w:marTop w:val="0"/>
      <w:marBottom w:val="0"/>
      <w:divBdr>
        <w:top w:val="none" w:sz="0" w:space="0" w:color="auto"/>
        <w:left w:val="none" w:sz="0" w:space="0" w:color="auto"/>
        <w:bottom w:val="none" w:sz="0" w:space="0" w:color="auto"/>
        <w:right w:val="none" w:sz="0" w:space="0" w:color="auto"/>
      </w:divBdr>
    </w:div>
    <w:div w:id="1847133965">
      <w:bodyDiv w:val="1"/>
      <w:marLeft w:val="0"/>
      <w:marRight w:val="0"/>
      <w:marTop w:val="0"/>
      <w:marBottom w:val="0"/>
      <w:divBdr>
        <w:top w:val="none" w:sz="0" w:space="0" w:color="auto"/>
        <w:left w:val="none" w:sz="0" w:space="0" w:color="auto"/>
        <w:bottom w:val="none" w:sz="0" w:space="0" w:color="auto"/>
        <w:right w:val="none" w:sz="0" w:space="0" w:color="auto"/>
      </w:divBdr>
    </w:div>
    <w:div w:id="1925529430">
      <w:bodyDiv w:val="1"/>
      <w:marLeft w:val="0"/>
      <w:marRight w:val="0"/>
      <w:marTop w:val="0"/>
      <w:marBottom w:val="0"/>
      <w:divBdr>
        <w:top w:val="none" w:sz="0" w:space="0" w:color="auto"/>
        <w:left w:val="none" w:sz="0" w:space="0" w:color="auto"/>
        <w:bottom w:val="none" w:sz="0" w:space="0" w:color="auto"/>
        <w:right w:val="none" w:sz="0" w:space="0" w:color="auto"/>
      </w:divBdr>
    </w:div>
    <w:div w:id="19759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office@dbei.gov.ie" TargetMode="External"/><Relationship Id="rId5" Type="http://schemas.openxmlformats.org/officeDocument/2006/relationships/hyperlink" Target="http://www.enterprise-ireland.com/RE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Corboy, Nicola</dc:creator>
  <cp:keywords/>
  <dc:description/>
  <cp:lastModifiedBy>Kelly, Aoife</cp:lastModifiedBy>
  <cp:revision>2</cp:revision>
  <dcterms:created xsi:type="dcterms:W3CDTF">2018-12-03T07:34:00Z</dcterms:created>
  <dcterms:modified xsi:type="dcterms:W3CDTF">2018-12-03T07:34:00Z</dcterms:modified>
</cp:coreProperties>
</file>