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before="0" w:line="276" w:lineRule="auto"/>
        <w:jc w:val="center"/>
        <w:rPr>
          <w:rFonts w:ascii="Cambria" w:cs="Cambria" w:eastAsia="Cambria" w:hAnsi="Cambria"/>
          <w:b w:val="1"/>
          <w:color w:val="b8003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0" w:before="0" w:line="276" w:lineRule="auto"/>
        <w:jc w:val="center"/>
        <w:rPr>
          <w:rFonts w:ascii="Cambria" w:cs="Cambria" w:eastAsia="Cambria" w:hAnsi="Cambria"/>
          <w:b w:val="1"/>
          <w:color w:val="b8003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0" w:before="0" w:line="276" w:lineRule="auto"/>
        <w:jc w:val="center"/>
        <w:rPr>
          <w:rFonts w:ascii="Cambria" w:cs="Cambria" w:eastAsia="Cambria" w:hAnsi="Cambria"/>
          <w:b w:val="1"/>
          <w:color w:val="b8003d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color w:val="b8003d"/>
          <w:sz w:val="36"/>
          <w:szCs w:val="36"/>
          <w:rtl w:val="0"/>
        </w:rPr>
        <w:t xml:space="preserve">Artlinks  </w:t>
        <w:br w:type="textWrapping"/>
        <w:t xml:space="preserve">Bursaries 2022 </w:t>
      </w:r>
    </w:p>
    <w:p w:rsidR="00000000" w:rsidDel="00000000" w:rsidP="00000000" w:rsidRDefault="00000000" w:rsidRPr="00000000" w14:paraId="00000004">
      <w:pPr>
        <w:pStyle w:val="Subtitle"/>
        <w:spacing w:after="200" w:line="276" w:lineRule="auto"/>
        <w:jc w:val="center"/>
        <w:rPr>
          <w:i w:val="1"/>
          <w:color w:val="99cc00"/>
          <w:sz w:val="36"/>
          <w:szCs w:val="36"/>
        </w:rPr>
      </w:pPr>
      <w:bookmarkStart w:colFirst="0" w:colLast="0" w:name="_blpfv9gg5myz" w:id="0"/>
      <w:bookmarkEnd w:id="0"/>
      <w:r w:rsidDel="00000000" w:rsidR="00000000" w:rsidRPr="00000000">
        <w:rPr>
          <w:i w:val="1"/>
          <w:color w:val="99cc00"/>
          <w:sz w:val="36"/>
          <w:szCs w:val="36"/>
          <w:rtl w:val="0"/>
        </w:rPr>
        <w:t xml:space="preserve">call for applications   </w:t>
      </w:r>
    </w:p>
    <w:p w:rsidR="00000000" w:rsidDel="00000000" w:rsidP="00000000" w:rsidRDefault="00000000" w:rsidRPr="00000000" w14:paraId="00000005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The ArtLinks partners in Carlow, Kilkenny, Waterford and Wexford local authorities are pleased to announce that they are currently accepting applications for the Professional and Emerging ArtLinks Bursary Awards 2022.  </w:t>
      </w:r>
    </w:p>
    <w:p w:rsidR="00000000" w:rsidDel="00000000" w:rsidP="00000000" w:rsidRDefault="00000000" w:rsidRPr="00000000" w14:paraId="00000006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The ArtLinks partnership is supported by the Arts Council/An Chomhairle Ealaíon and provides professional development opportunities and supports for established and emerging artists who are resident in the four partner local authority areas in the South East region.  </w:t>
      </w:r>
    </w:p>
    <w:p w:rsidR="00000000" w:rsidDel="00000000" w:rsidP="00000000" w:rsidRDefault="00000000" w:rsidRPr="00000000" w14:paraId="00000007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Artists must be a current member of ArtLinks to avail of these supports. You must be registered on or before </w:t>
      </w:r>
      <w:r w:rsidDel="00000000" w:rsidR="00000000" w:rsidRPr="00000000">
        <w:rPr>
          <w:b w:val="1"/>
          <w:rtl w:val="0"/>
        </w:rPr>
        <w:t xml:space="preserve">21/02/2022</w:t>
      </w:r>
      <w:r w:rsidDel="00000000" w:rsidR="00000000" w:rsidRPr="00000000">
        <w:rPr>
          <w:rtl w:val="0"/>
        </w:rPr>
        <w:t xml:space="preserve"> to be eligible to apply for these bursaries. Email artlinks.ie@gmail.com to request a membership application form if you are a new applicant. </w:t>
      </w:r>
    </w:p>
    <w:p w:rsidR="00000000" w:rsidDel="00000000" w:rsidP="00000000" w:rsidRDefault="00000000" w:rsidRPr="00000000" w14:paraId="00000008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 This year the application process is online and the closing date for receipt of ArtLinks Bursary applications is Monday </w:t>
      </w:r>
      <w:r w:rsidDel="00000000" w:rsidR="00000000" w:rsidRPr="00000000">
        <w:rPr>
          <w:b w:val="1"/>
          <w:rtl w:val="0"/>
        </w:rPr>
        <w:t xml:space="preserve">28th February 2022</w:t>
      </w:r>
      <w:r w:rsidDel="00000000" w:rsidR="00000000" w:rsidRPr="00000000">
        <w:rPr>
          <w:rtl w:val="0"/>
        </w:rPr>
        <w:t xml:space="preserve"> at 5pm.</w:t>
      </w:r>
    </w:p>
    <w:p w:rsidR="00000000" w:rsidDel="00000000" w:rsidP="00000000" w:rsidRDefault="00000000" w:rsidRPr="00000000" w14:paraId="00000009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Please note that there will be a separate application process for the Collaboration Award for collaborative projects between ArtLinks members, details of which will be announced in March 2022. </w:t>
      </w:r>
    </w:p>
    <w:p w:rsidR="00000000" w:rsidDel="00000000" w:rsidP="00000000" w:rsidRDefault="00000000" w:rsidRPr="00000000" w14:paraId="0000000A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Application forms and guidelines are available to download from each local authority website. For all ArtLinks enquiries please contact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artlinks.ie@gmail.com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Follow @Artlinks.ie on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Facebook</w:t>
        </w:r>
      </w:hyperlink>
      <w:r w:rsidDel="00000000" w:rsidR="00000000" w:rsidRPr="00000000">
        <w:rPr>
          <w:sz w:val="24"/>
          <w:szCs w:val="24"/>
          <w:rtl w:val="0"/>
        </w:rPr>
        <w:t xml:space="preserve"> and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Instagram </w:t>
        </w:r>
      </w:hyperlink>
      <w:r w:rsidDel="00000000" w:rsidR="00000000" w:rsidRPr="00000000">
        <w:rPr>
          <w:sz w:val="24"/>
          <w:szCs w:val="24"/>
          <w:rtl w:val="0"/>
        </w:rPr>
        <w:t xml:space="preserve">for more information and updates. </w:t>
      </w:r>
    </w:p>
    <w:p w:rsidR="00000000" w:rsidDel="00000000" w:rsidP="00000000" w:rsidRDefault="00000000" w:rsidRPr="00000000" w14:paraId="0000000C">
      <w:pPr>
        <w:spacing w:after="20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588" w:top="993" w:left="1440" w:right="1440" w:header="72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8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8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939790" cy="8636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979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8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924050" cy="684530"/>
          <wp:effectExtent b="0" l="0" r="0" t="0"/>
          <wp:docPr descr="new logo.jpg" id="1" name="image1.jpg"/>
          <a:graphic>
            <a:graphicData uri="http://schemas.openxmlformats.org/drawingml/2006/picture">
              <pic:pic>
                <pic:nvPicPr>
                  <pic:cNvPr descr="new 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050" cy="684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IE"/>
      </w:rPr>
    </w:rPrDefault>
    <w:pPrDefault>
      <w:pPr>
        <w:spacing w:after="80" w:before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color="99cc00" w:space="0" w:sz="24" w:val="single"/>
        <w:left w:color="99cc00" w:space="0" w:sz="24" w:val="single"/>
        <w:bottom w:color="99cc00" w:space="0" w:sz="24" w:val="single"/>
        <w:right w:color="99cc00" w:space="0" w:sz="24" w:val="single"/>
      </w:pBdr>
      <w:shd w:fill="99cc00" w:val="clear"/>
      <w:spacing w:after="0" w:before="80" w:lineRule="auto"/>
    </w:pPr>
    <w:rPr>
      <w:rFonts w:ascii="Calibri" w:cs="Calibri" w:eastAsia="Calibri" w:hAnsi="Calibri"/>
      <w:b w:val="1"/>
      <w:smallCaps w:val="1"/>
      <w:color w:val="ffffff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pageBreakBefore w:val="0"/>
      <w:pBdr>
        <w:top w:color="efffc1" w:space="0" w:sz="24" w:val="single"/>
        <w:left w:color="efffc1" w:space="0" w:sz="24" w:val="single"/>
        <w:bottom w:color="efffc1" w:space="0" w:sz="24" w:val="single"/>
        <w:right w:color="efffc1" w:space="0" w:sz="24" w:val="single"/>
      </w:pBdr>
      <w:shd w:fill="efffc1" w:val="clear"/>
      <w:spacing w:after="0" w:before="80" w:lineRule="auto"/>
    </w:pPr>
    <w:rPr>
      <w:rFonts w:ascii="Calibri" w:cs="Calibri" w:eastAsia="Calibri" w:hAnsi="Calibri"/>
      <w:smallCaps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pageBreakBefore w:val="0"/>
      <w:pBdr>
        <w:top w:color="99cc00" w:space="2" w:sz="6" w:val="single"/>
        <w:left w:color="99cc00" w:space="2" w:sz="6" w:val="single"/>
      </w:pBdr>
      <w:spacing w:after="0" w:before="300" w:lineRule="auto"/>
    </w:pPr>
    <w:rPr>
      <w:rFonts w:ascii="Calibri" w:cs="Calibri" w:eastAsia="Calibri" w:hAnsi="Calibri"/>
      <w:smallCaps w:val="1"/>
      <w:color w:val="4b6500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pageBreakBefore w:val="0"/>
      <w:pBdr>
        <w:top w:color="99cc00" w:space="2" w:sz="6" w:val="dotted"/>
        <w:left w:color="99cc00" w:space="2" w:sz="6" w:val="dotted"/>
      </w:pBdr>
      <w:spacing w:after="0" w:before="300" w:lineRule="auto"/>
    </w:pPr>
    <w:rPr>
      <w:rFonts w:ascii="Calibri" w:cs="Calibri" w:eastAsia="Calibri" w:hAnsi="Calibri"/>
      <w:smallCaps w:val="1"/>
      <w:color w:val="729800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pageBreakBefore w:val="0"/>
      <w:pBdr>
        <w:bottom w:color="99cc00" w:space="1" w:sz="6" w:val="single"/>
      </w:pBdr>
      <w:spacing w:after="0" w:before="300" w:lineRule="auto"/>
    </w:pPr>
    <w:rPr>
      <w:rFonts w:ascii="Calibri" w:cs="Calibri" w:eastAsia="Calibri" w:hAnsi="Calibri"/>
      <w:smallCaps w:val="1"/>
      <w:color w:val="729800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pageBreakBefore w:val="0"/>
      <w:pBdr>
        <w:bottom w:color="99cc00" w:space="1" w:sz="6" w:val="dotted"/>
      </w:pBdr>
      <w:spacing w:after="0" w:before="300" w:lineRule="auto"/>
    </w:pPr>
    <w:rPr>
      <w:rFonts w:ascii="Calibri" w:cs="Calibri" w:eastAsia="Calibri" w:hAnsi="Calibri"/>
      <w:smallCaps w:val="1"/>
      <w:color w:val="729800"/>
      <w:sz w:val="20"/>
      <w:szCs w:val="20"/>
      <w:vertAlign w:val="baseline"/>
    </w:rPr>
  </w:style>
  <w:style w:type="paragraph" w:styleId="Title">
    <w:name w:val="Title"/>
    <w:basedOn w:val="Normal"/>
    <w:next w:val="Normal"/>
    <w:pPr>
      <w:pageBreakBefore w:val="0"/>
      <w:spacing w:after="80" w:before="720" w:lineRule="auto"/>
    </w:pPr>
    <w:rPr>
      <w:rFonts w:ascii="Calibri" w:cs="Calibri" w:eastAsia="Calibri" w:hAnsi="Calibri"/>
      <w:smallCaps w:val="1"/>
      <w:color w:val="99cc00"/>
      <w:sz w:val="52"/>
      <w:szCs w:val="52"/>
      <w:vertAlign w:val="baseline"/>
    </w:rPr>
  </w:style>
  <w:style w:type="paragraph" w:styleId="Subtitle">
    <w:name w:val="Subtitle"/>
    <w:basedOn w:val="Normal"/>
    <w:next w:val="Normal"/>
    <w:pPr>
      <w:pageBreakBefore w:val="0"/>
      <w:spacing w:after="280" w:before="0" w:lineRule="auto"/>
    </w:pPr>
    <w:rPr>
      <w:rFonts w:ascii="Cambria" w:cs="Cambria" w:eastAsia="Cambria" w:hAnsi="Cambria"/>
      <w:b w:val="1"/>
      <w:smallCaps w:val="1"/>
      <w:color w:val="b8003d"/>
      <w:sz w:val="32"/>
      <w:szCs w:val="32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artlinks.ie@gmail.com" TargetMode="External"/><Relationship Id="rId7" Type="http://schemas.openxmlformats.org/officeDocument/2006/relationships/hyperlink" Target="https://www.facebook.com/artlinks" TargetMode="External"/><Relationship Id="rId8" Type="http://schemas.openxmlformats.org/officeDocument/2006/relationships/hyperlink" Target="https://www.instagram.com/artlinks.ie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