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CD" w:rsidRDefault="007F2FCD" w:rsidP="007F2FCD"/>
    <w:p w:rsidR="007F2FCD" w:rsidRDefault="007F2FCD" w:rsidP="007F2FCD"/>
    <w:p w:rsidR="007F2FCD" w:rsidRDefault="007F2FCD" w:rsidP="007F2FCD"/>
    <w:p w:rsidR="007F2FCD" w:rsidRDefault="007F2FCD" w:rsidP="007F2FCD"/>
    <w:p w:rsidR="007F2FCD" w:rsidRDefault="003674DE" w:rsidP="003674DE">
      <w:r w:rsidRPr="003674DE">
        <w:rPr>
          <w:noProof/>
        </w:rPr>
        <w:drawing>
          <wp:inline distT="0" distB="0" distL="0" distR="0">
            <wp:extent cx="2007384" cy="13430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18" cy="134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3674DE">
        <w:rPr>
          <w:noProof/>
        </w:rPr>
        <w:drawing>
          <wp:inline distT="0" distB="0" distL="0" distR="0">
            <wp:extent cx="752475" cy="809625"/>
            <wp:effectExtent l="19050" t="0" r="9525" b="0"/>
            <wp:docPr id="5" name="webImgShrinked" descr="Pic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99" cy="8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Kilkenny County Council</w:t>
      </w:r>
    </w:p>
    <w:p w:rsidR="007F2FCD" w:rsidRDefault="007F2FCD" w:rsidP="007F2FCD"/>
    <w:p w:rsidR="007F2FCD" w:rsidRDefault="007F2FCD" w:rsidP="007F2FCD"/>
    <w:p w:rsidR="007F2FCD" w:rsidRDefault="007F2FCD" w:rsidP="007F2FCD"/>
    <w:p w:rsidR="007F2FCD" w:rsidRDefault="007F2FCD" w:rsidP="007F2FCD">
      <w:pPr>
        <w:rPr>
          <w:lang w:val="en-IE"/>
        </w:rPr>
      </w:pPr>
      <w:r>
        <w:rPr>
          <w:lang w:val="en-IE"/>
        </w:rPr>
        <w:t xml:space="preserve">Kilkenny County Council will host an evening information session on the 2017 Town and Village Renewal Scheme on </w:t>
      </w:r>
      <w:r>
        <w:rPr>
          <w:b/>
          <w:bCs/>
          <w:lang w:val="en-IE"/>
        </w:rPr>
        <w:t>Thursday 11</w:t>
      </w:r>
      <w:r>
        <w:rPr>
          <w:b/>
          <w:bCs/>
          <w:vertAlign w:val="superscript"/>
          <w:lang w:val="en-IE"/>
        </w:rPr>
        <w:t>th</w:t>
      </w:r>
      <w:r>
        <w:rPr>
          <w:b/>
          <w:bCs/>
          <w:lang w:val="en-IE"/>
        </w:rPr>
        <w:t xml:space="preserve"> May at 7.15pm in the Springhill Hotel, Waterford Road, </w:t>
      </w:r>
      <w:proofErr w:type="gramStart"/>
      <w:r>
        <w:rPr>
          <w:b/>
          <w:bCs/>
          <w:lang w:val="en-IE"/>
        </w:rPr>
        <w:t>Kilkenny</w:t>
      </w:r>
      <w:proofErr w:type="gramEnd"/>
      <w:r>
        <w:rPr>
          <w:b/>
          <w:bCs/>
          <w:lang w:val="en-IE"/>
        </w:rPr>
        <w:t xml:space="preserve"> City</w:t>
      </w:r>
      <w:r>
        <w:rPr>
          <w:lang w:val="en-IE"/>
        </w:rPr>
        <w:t>.</w:t>
      </w:r>
    </w:p>
    <w:p w:rsidR="00453F98" w:rsidRDefault="00453F98" w:rsidP="007F2FCD">
      <w:pPr>
        <w:rPr>
          <w:lang w:val="en-IE"/>
        </w:rPr>
      </w:pPr>
    </w:p>
    <w:p w:rsidR="00453F98" w:rsidRDefault="00453F98" w:rsidP="00453F98">
      <w:pPr>
        <w:rPr>
          <w:lang w:val="en-IE"/>
        </w:rPr>
      </w:pPr>
      <w:r>
        <w:rPr>
          <w:lang w:val="en-IE"/>
        </w:rPr>
        <w:t xml:space="preserve">Town &amp; Village Renewal Scheme can grant aid up to </w:t>
      </w:r>
      <w:r w:rsidRPr="00453F98">
        <w:rPr>
          <w:b/>
          <w:lang w:val="en-IE"/>
        </w:rPr>
        <w:t>80%</w:t>
      </w:r>
      <w:r>
        <w:rPr>
          <w:lang w:val="en-IE"/>
        </w:rPr>
        <w:t xml:space="preserve"> of the projects costs for project between </w:t>
      </w:r>
      <w:r w:rsidRPr="00453F98">
        <w:rPr>
          <w:b/>
          <w:lang w:val="en-IE"/>
        </w:rPr>
        <w:t>€20,000</w:t>
      </w:r>
      <w:r>
        <w:rPr>
          <w:lang w:val="en-IE"/>
        </w:rPr>
        <w:t xml:space="preserve"> and </w:t>
      </w:r>
      <w:r w:rsidRPr="00453F98">
        <w:rPr>
          <w:b/>
          <w:lang w:val="en-IE"/>
        </w:rPr>
        <w:t>€100,000.</w:t>
      </w:r>
      <w:r>
        <w:rPr>
          <w:lang w:val="en-IE"/>
        </w:rPr>
        <w:t xml:space="preserve"> Kilkenny County Council will submit 15 applications to Department of Arts, Heritage, Regional Rural and </w:t>
      </w:r>
      <w:proofErr w:type="spellStart"/>
      <w:r>
        <w:rPr>
          <w:lang w:val="en-IE"/>
        </w:rPr>
        <w:t>Gealtacht</w:t>
      </w:r>
      <w:proofErr w:type="spellEnd"/>
      <w:r>
        <w:rPr>
          <w:lang w:val="en-IE"/>
        </w:rPr>
        <w:t xml:space="preserve"> Affairs for funding. </w:t>
      </w:r>
    </w:p>
    <w:p w:rsidR="00453F98" w:rsidRPr="00453F98" w:rsidRDefault="00453F98" w:rsidP="00453F98">
      <w:pPr>
        <w:rPr>
          <w:lang w:val="en-IE"/>
        </w:rPr>
      </w:pPr>
      <w:r>
        <w:rPr>
          <w:lang w:val="en-IE"/>
        </w:rPr>
        <w:t xml:space="preserve">The first stage of applying for this grant is to submit an expression of interest to Kilkenny County Council by </w:t>
      </w:r>
      <w:r w:rsidRPr="00453F98">
        <w:rPr>
          <w:b/>
          <w:lang w:val="en-IE"/>
        </w:rPr>
        <w:t>Wednesday 17</w:t>
      </w:r>
      <w:r w:rsidRPr="00453F98">
        <w:rPr>
          <w:b/>
          <w:vertAlign w:val="superscript"/>
          <w:lang w:val="en-IE"/>
        </w:rPr>
        <w:t>th</w:t>
      </w:r>
      <w:r w:rsidRPr="00453F98">
        <w:rPr>
          <w:b/>
          <w:lang w:val="en-IE"/>
        </w:rPr>
        <w:t xml:space="preserve"> May 2017</w:t>
      </w:r>
      <w:r>
        <w:rPr>
          <w:lang w:val="en-IE"/>
        </w:rPr>
        <w:t>.</w:t>
      </w:r>
    </w:p>
    <w:p w:rsidR="007F2FCD" w:rsidRDefault="007F2FCD" w:rsidP="007F2FCD">
      <w:pPr>
        <w:rPr>
          <w:lang w:val="en-IE"/>
        </w:rPr>
      </w:pPr>
    </w:p>
    <w:p w:rsidR="007F2FCD" w:rsidRDefault="007F2FCD" w:rsidP="007F2FCD">
      <w:pPr>
        <w:rPr>
          <w:lang w:val="en-IE"/>
        </w:rPr>
      </w:pPr>
      <w:r>
        <w:rPr>
          <w:lang w:val="en-IE"/>
        </w:rPr>
        <w:t xml:space="preserve">The purpose of the Information Session is to give a broad outline of the 2017 Scheme and the types of projects that local communities might seek to focus on in the context of their Expressions of Interest. </w:t>
      </w:r>
    </w:p>
    <w:p w:rsidR="007F2FCD" w:rsidRDefault="007F2FCD" w:rsidP="007F2FCD">
      <w:pPr>
        <w:rPr>
          <w:lang w:val="en-IE"/>
        </w:rPr>
      </w:pPr>
    </w:p>
    <w:p w:rsidR="007F2FCD" w:rsidRDefault="007F2FCD" w:rsidP="007F2FCD">
      <w:pPr>
        <w:rPr>
          <w:lang w:val="en-IE"/>
        </w:rPr>
      </w:pPr>
      <w:r>
        <w:rPr>
          <w:lang w:val="en-IE"/>
        </w:rPr>
        <w:t>The Agenda will</w:t>
      </w:r>
      <w:r>
        <w:rPr>
          <w:color w:val="1F497D"/>
          <w:lang w:val="en-IE"/>
        </w:rPr>
        <w:t xml:space="preserve"> </w:t>
      </w:r>
      <w:r>
        <w:rPr>
          <w:lang w:val="en-IE"/>
        </w:rPr>
        <w:t>include;</w:t>
      </w:r>
    </w:p>
    <w:p w:rsidR="007F2FCD" w:rsidRDefault="007F2FCD" w:rsidP="007F2FCD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lang w:val="en-IE"/>
        </w:rPr>
        <w:t>7.15pm                Introductions</w:t>
      </w:r>
    </w:p>
    <w:p w:rsidR="007F2FCD" w:rsidRDefault="007F2FCD" w:rsidP="007F2FCD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lang w:val="en-IE"/>
        </w:rPr>
        <w:t>7.20pm                General Presentation on the 2017 TVRS</w:t>
      </w:r>
    </w:p>
    <w:p w:rsidR="007F2FCD" w:rsidRDefault="007F2FCD" w:rsidP="007F2FCD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lang w:val="en-IE"/>
        </w:rPr>
        <w:t>7.35pm                Completing the Expressions of Interests Forms</w:t>
      </w:r>
    </w:p>
    <w:p w:rsidR="007F2FCD" w:rsidRDefault="007F2FCD" w:rsidP="007F2FCD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lang w:val="en-IE"/>
        </w:rPr>
        <w:t>7.45pm                Questions and Answers</w:t>
      </w:r>
    </w:p>
    <w:p w:rsidR="007F2FCD" w:rsidRDefault="007F2FCD" w:rsidP="007F2FCD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lang w:val="en-IE"/>
        </w:rPr>
        <w:t>8.15pm                Closing Remarks</w:t>
      </w:r>
    </w:p>
    <w:p w:rsidR="00D92068" w:rsidRDefault="006D5D70"/>
    <w:p w:rsidR="003674DE" w:rsidRDefault="003674DE"/>
    <w:p w:rsidR="003674DE" w:rsidRDefault="003674DE" w:rsidP="003674DE">
      <w:pPr>
        <w:jc w:val="center"/>
      </w:pPr>
    </w:p>
    <w:sectPr w:rsidR="003674DE" w:rsidSect="00D1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1E9"/>
    <w:multiLevelType w:val="hybridMultilevel"/>
    <w:tmpl w:val="8A5EA53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FCD"/>
    <w:rsid w:val="003674DE"/>
    <w:rsid w:val="00453F98"/>
    <w:rsid w:val="00471874"/>
    <w:rsid w:val="006D5D70"/>
    <w:rsid w:val="007F2FCD"/>
    <w:rsid w:val="00B02DFF"/>
    <w:rsid w:val="00B03D13"/>
    <w:rsid w:val="00B20A7E"/>
    <w:rsid w:val="00D11F6B"/>
    <w:rsid w:val="00DA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CD"/>
    <w:pPr>
      <w:spacing w:after="0" w:line="240" w:lineRule="auto"/>
    </w:pPr>
    <w:rPr>
      <w:rFonts w:ascii="Calibri" w:hAnsi="Calibri" w:cs="Times New Roman"/>
      <w:lang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CD"/>
    <w:rPr>
      <w:rFonts w:ascii="Tahoma" w:hAnsi="Tahoma" w:cs="Tahoma"/>
      <w:sz w:val="16"/>
      <w:szCs w:val="16"/>
      <w:lang w:eastAsia="ga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kk-moss/Docs/Corporate%20Logo%20and%20Image%20Gallery/transKCC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C3A4FDE73B4C94867756FCBABC92" ma:contentTypeVersion="0" ma:contentTypeDescription="Create a new document." ma:contentTypeScope="" ma:versionID="bb206190c4f6637a956333c991678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DDF1FC-070C-4BB6-9450-3679CD2DF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CEB440-EB6C-46A6-9B8D-1BB5B7BA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5DC0C-4AFE-4B99-B3DC-8D87C71CAC1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cnolan</cp:lastModifiedBy>
  <cp:revision>2</cp:revision>
  <cp:lastPrinted>2017-05-08T14:46:00Z</cp:lastPrinted>
  <dcterms:created xsi:type="dcterms:W3CDTF">2017-05-09T08:45:00Z</dcterms:created>
  <dcterms:modified xsi:type="dcterms:W3CDTF">2017-05-09T08:45:00Z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