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C395" w14:textId="42010A4F" w:rsidR="00835539" w:rsidRPr="009A629E" w:rsidRDefault="00E02660" w:rsidP="00647411">
      <w:pPr>
        <w:jc w:val="center"/>
        <w:rPr>
          <w:rFonts w:ascii="Arial" w:hAnsi="Arial" w:cs="Arial"/>
          <w:b/>
          <w:sz w:val="28"/>
          <w:szCs w:val="28"/>
          <w:lang w:val="en-IE"/>
        </w:rPr>
      </w:pPr>
      <w:bookmarkStart w:id="0" w:name="_GoBack"/>
      <w:bookmarkEnd w:id="0"/>
      <w:r w:rsidRPr="009A629E">
        <w:rPr>
          <w:rFonts w:ascii="Arial" w:hAnsi="Arial" w:cs="Arial"/>
          <w:b/>
          <w:sz w:val="28"/>
          <w:szCs w:val="28"/>
          <w:lang w:val="en-IE"/>
        </w:rPr>
        <w:t xml:space="preserve">Department of </w:t>
      </w:r>
      <w:r w:rsidR="002C3BDE" w:rsidRPr="009A629E">
        <w:rPr>
          <w:rFonts w:ascii="Arial" w:hAnsi="Arial" w:cs="Arial"/>
          <w:b/>
          <w:sz w:val="28"/>
          <w:szCs w:val="28"/>
          <w:lang w:val="en-IE"/>
        </w:rPr>
        <w:t xml:space="preserve">Rural and </w:t>
      </w:r>
      <w:r w:rsidR="00835539" w:rsidRPr="009A629E">
        <w:rPr>
          <w:rFonts w:ascii="Arial" w:hAnsi="Arial" w:cs="Arial"/>
          <w:b/>
          <w:sz w:val="28"/>
          <w:szCs w:val="28"/>
          <w:lang w:val="en-IE"/>
        </w:rPr>
        <w:t>Community</w:t>
      </w:r>
      <w:r w:rsidR="002C3BDE" w:rsidRPr="009A629E">
        <w:rPr>
          <w:rFonts w:ascii="Arial" w:hAnsi="Arial" w:cs="Arial"/>
          <w:b/>
          <w:sz w:val="28"/>
          <w:szCs w:val="28"/>
          <w:lang w:val="en-IE"/>
        </w:rPr>
        <w:t xml:space="preserve"> Development</w:t>
      </w:r>
    </w:p>
    <w:p w14:paraId="3A170E4C" w14:textId="0D568678" w:rsidR="0089452D" w:rsidRPr="009A629E" w:rsidRDefault="006223B2" w:rsidP="006223B2">
      <w:pPr>
        <w:jc w:val="center"/>
        <w:rPr>
          <w:rFonts w:ascii="Arial" w:hAnsi="Arial" w:cs="Arial"/>
          <w:b/>
          <w:sz w:val="36"/>
          <w:szCs w:val="36"/>
          <w:lang w:val="en-IE"/>
        </w:rPr>
      </w:pPr>
      <w:r w:rsidRPr="009A629E">
        <w:rPr>
          <w:rStyle w:val="Strong"/>
          <w:rFonts w:ascii="Arial" w:hAnsi="Arial" w:cs="Arial"/>
          <w:sz w:val="36"/>
          <w:szCs w:val="36"/>
        </w:rPr>
        <w:t>Community </w:t>
      </w:r>
      <w:r w:rsidR="009F654B">
        <w:rPr>
          <w:rStyle w:val="Strong"/>
          <w:rFonts w:ascii="Arial" w:hAnsi="Arial" w:cs="Arial"/>
          <w:sz w:val="36"/>
          <w:szCs w:val="36"/>
        </w:rPr>
        <w:t>Support</w:t>
      </w:r>
      <w:r w:rsidRPr="009A629E">
        <w:rPr>
          <w:rStyle w:val="Strong"/>
          <w:rFonts w:ascii="Arial" w:hAnsi="Arial" w:cs="Arial"/>
          <w:sz w:val="36"/>
          <w:szCs w:val="36"/>
        </w:rPr>
        <w:t xml:space="preserve"> Fund</w:t>
      </w:r>
      <w:r w:rsidR="00924C22">
        <w:rPr>
          <w:rStyle w:val="Strong"/>
          <w:rFonts w:ascii="Arial" w:hAnsi="Arial" w:cs="Arial"/>
          <w:sz w:val="36"/>
          <w:szCs w:val="36"/>
        </w:rPr>
        <w:t xml:space="preserve"> 2022</w:t>
      </w:r>
    </w:p>
    <w:p w14:paraId="0ABA4FA3" w14:textId="4C36E72E" w:rsidR="006223B2" w:rsidRPr="009A629E" w:rsidRDefault="0089452D" w:rsidP="006223B2">
      <w:pPr>
        <w:jc w:val="center"/>
        <w:rPr>
          <w:rFonts w:ascii="Arial" w:hAnsi="Arial" w:cs="Arial"/>
          <w:b/>
          <w:sz w:val="32"/>
          <w:szCs w:val="32"/>
          <w:lang w:val="en-IE"/>
        </w:rPr>
      </w:pPr>
      <w:r w:rsidRPr="009A629E">
        <w:rPr>
          <w:rFonts w:ascii="Arial" w:hAnsi="Arial" w:cs="Arial"/>
          <w:b/>
          <w:sz w:val="32"/>
          <w:szCs w:val="32"/>
          <w:lang w:val="en-IE"/>
        </w:rPr>
        <w:t>under</w:t>
      </w:r>
      <w:r w:rsidR="006223B2" w:rsidRPr="009A629E">
        <w:rPr>
          <w:rFonts w:ascii="Arial" w:hAnsi="Arial" w:cs="Arial"/>
          <w:b/>
          <w:sz w:val="32"/>
          <w:szCs w:val="32"/>
          <w:lang w:val="en-IE"/>
        </w:rPr>
        <w:t xml:space="preserve"> the</w:t>
      </w:r>
    </w:p>
    <w:p w14:paraId="5A485E3A" w14:textId="6EF68D06" w:rsidR="00832411" w:rsidRDefault="00835539" w:rsidP="006223B2">
      <w:pPr>
        <w:jc w:val="center"/>
        <w:rPr>
          <w:rFonts w:ascii="Arial" w:hAnsi="Arial" w:cs="Arial"/>
          <w:b/>
          <w:sz w:val="32"/>
          <w:szCs w:val="32"/>
          <w:lang w:val="en-IE"/>
        </w:rPr>
      </w:pPr>
      <w:r w:rsidRPr="009A629E">
        <w:rPr>
          <w:rFonts w:ascii="Arial" w:hAnsi="Arial" w:cs="Arial"/>
          <w:b/>
          <w:sz w:val="32"/>
          <w:szCs w:val="32"/>
          <w:lang w:val="en-IE"/>
        </w:rPr>
        <w:t>Communit</w:t>
      </w:r>
      <w:r w:rsidR="006223B2" w:rsidRPr="009A629E">
        <w:rPr>
          <w:rFonts w:ascii="Arial" w:hAnsi="Arial" w:cs="Arial"/>
          <w:b/>
          <w:sz w:val="32"/>
          <w:szCs w:val="32"/>
          <w:lang w:val="en-IE"/>
        </w:rPr>
        <w:t>y Enhancement Programme</w:t>
      </w:r>
    </w:p>
    <w:p w14:paraId="038CFEF1" w14:textId="3913775A" w:rsidR="00924C22" w:rsidRPr="009A629E" w:rsidRDefault="00924C22" w:rsidP="006223B2">
      <w:pPr>
        <w:jc w:val="center"/>
        <w:rPr>
          <w:rFonts w:ascii="Arial" w:hAnsi="Arial" w:cs="Arial"/>
          <w:b/>
          <w:sz w:val="32"/>
          <w:szCs w:val="32"/>
          <w:lang w:val="en-IE"/>
        </w:rPr>
      </w:pPr>
      <w:r>
        <w:rPr>
          <w:rFonts w:ascii="Arial" w:hAnsi="Arial" w:cs="Arial"/>
          <w:b/>
          <w:sz w:val="32"/>
          <w:szCs w:val="32"/>
          <w:lang w:val="en-IE"/>
        </w:rPr>
        <w:t>2022</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15C98EB7"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6223B2" w:rsidRPr="009A629E">
        <w:rPr>
          <w:rFonts w:ascii="Arial" w:hAnsi="Arial" w:cs="Arial"/>
          <w:b/>
          <w:szCs w:val="24"/>
          <w:lang w:val="en-IE"/>
        </w:rPr>
        <w:t xml:space="preserve">Community </w:t>
      </w:r>
      <w:r w:rsidR="009F654B">
        <w:rPr>
          <w:rFonts w:ascii="Arial" w:hAnsi="Arial" w:cs="Arial"/>
          <w:b/>
          <w:szCs w:val="24"/>
          <w:lang w:val="en-IE"/>
        </w:rPr>
        <w:t>Support Fund (CS</w:t>
      </w:r>
      <w:r w:rsidR="006223B2" w:rsidRPr="009A629E">
        <w:rPr>
          <w:rFonts w:ascii="Arial" w:hAnsi="Arial" w:cs="Arial"/>
          <w:b/>
          <w:szCs w:val="24"/>
          <w:lang w:val="en-IE"/>
        </w:rPr>
        <w:t>F</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46665C71"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9F654B">
        <w:rPr>
          <w:rFonts w:ascii="Arial" w:hAnsi="Arial" w:cs="Arial"/>
          <w:b/>
          <w:szCs w:val="24"/>
          <w:lang w:val="en-IE"/>
        </w:rPr>
        <w:t>CS</w:t>
      </w:r>
      <w:r w:rsidR="006223B2" w:rsidRPr="009A629E">
        <w:rPr>
          <w:rFonts w:ascii="Arial" w:hAnsi="Arial" w:cs="Arial"/>
          <w:b/>
          <w:szCs w:val="24"/>
          <w:lang w:val="en-IE"/>
        </w:rPr>
        <w:t>F</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21C9B303" w:rsidR="006223B2" w:rsidRPr="009A629E"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9F654B" w:rsidRPr="00924C22">
        <w:rPr>
          <w:rFonts w:ascii="Arial" w:hAnsi="Arial" w:cs="Arial"/>
          <w:b/>
          <w:szCs w:val="24"/>
          <w:lang w:eastAsia="en-IE"/>
        </w:rPr>
        <w:t>CS</w:t>
      </w:r>
      <w:r w:rsidR="00E030E6" w:rsidRPr="00924C22">
        <w:rPr>
          <w:rFonts w:ascii="Arial" w:hAnsi="Arial" w:cs="Arial"/>
          <w:b/>
          <w:szCs w:val="24"/>
          <w:lang w:eastAsia="en-IE"/>
        </w:rPr>
        <w:t>F</w:t>
      </w:r>
      <w:r w:rsidRPr="009A629E">
        <w:rPr>
          <w:rFonts w:ascii="Arial" w:hAnsi="Arial" w:cs="Arial"/>
          <w:szCs w:val="24"/>
          <w:lang w:eastAsia="en-IE"/>
        </w:rPr>
        <w:t xml:space="preserve"> will operate in a complementary manner to add value to other front-line schemes and programmes being operated in communities. </w:t>
      </w:r>
    </w:p>
    <w:p w14:paraId="190AA5B6" w14:textId="0B7351FB" w:rsidR="00E030E6" w:rsidRPr="009A629E" w:rsidRDefault="00E030E6" w:rsidP="00312B5F">
      <w:pPr>
        <w:tabs>
          <w:tab w:val="center" w:pos="4681"/>
          <w:tab w:val="left" w:pos="8475"/>
        </w:tabs>
        <w:rPr>
          <w:rStyle w:val="Strong"/>
          <w:rFonts w:ascii="Arial" w:hAnsi="Arial" w:cs="Arial"/>
          <w:szCs w:val="24"/>
        </w:rPr>
      </w:pPr>
    </w:p>
    <w:p w14:paraId="33C5FCF6" w14:textId="77777777" w:rsidR="009A629E" w:rsidRDefault="009A629E" w:rsidP="00E030E6">
      <w:pPr>
        <w:tabs>
          <w:tab w:val="center" w:pos="4681"/>
          <w:tab w:val="left" w:pos="8475"/>
        </w:tabs>
        <w:rPr>
          <w:rStyle w:val="Strong"/>
          <w:rFonts w:ascii="Arial" w:hAnsi="Arial" w:cs="Arial"/>
          <w:b w:val="0"/>
          <w:szCs w:val="24"/>
        </w:rPr>
      </w:pPr>
    </w:p>
    <w:p w14:paraId="6566F628" w14:textId="600CB9F2" w:rsidR="00E030E6" w:rsidRPr="009A629E" w:rsidRDefault="00E030E6" w:rsidP="00E030E6">
      <w:p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The </w:t>
      </w:r>
      <w:r w:rsidRPr="009A629E">
        <w:rPr>
          <w:rStyle w:val="Strong"/>
          <w:rFonts w:ascii="Arial" w:hAnsi="Arial" w:cs="Arial"/>
          <w:szCs w:val="24"/>
        </w:rPr>
        <w:t xml:space="preserve">Community </w:t>
      </w:r>
      <w:r w:rsidR="009F654B">
        <w:rPr>
          <w:rStyle w:val="Strong"/>
          <w:rFonts w:ascii="Arial" w:hAnsi="Arial" w:cs="Arial"/>
          <w:szCs w:val="24"/>
        </w:rPr>
        <w:t>Support</w:t>
      </w:r>
      <w:r w:rsidRPr="009A629E">
        <w:rPr>
          <w:rStyle w:val="Strong"/>
          <w:rFonts w:ascii="Arial" w:hAnsi="Arial" w:cs="Arial"/>
          <w:szCs w:val="24"/>
        </w:rPr>
        <w:t xml:space="preserve"> Fund</w:t>
      </w:r>
      <w:r w:rsidRPr="009A629E">
        <w:rPr>
          <w:rStyle w:val="Strong"/>
          <w:rFonts w:ascii="Arial" w:hAnsi="Arial" w:cs="Arial"/>
          <w:b w:val="0"/>
          <w:szCs w:val="24"/>
        </w:rPr>
        <w:t xml:space="preserve"> will support groups, particularly in disadvantaged areas</w:t>
      </w:r>
    </w:p>
    <w:p w14:paraId="3A74B6EE" w14:textId="131445AD" w:rsidR="00E030E6" w:rsidRPr="009A629E" w:rsidRDefault="00DB63BB"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With</w:t>
      </w:r>
      <w:r w:rsidR="00E030E6" w:rsidRPr="009A629E">
        <w:rPr>
          <w:rStyle w:val="Strong"/>
          <w:rFonts w:ascii="Arial" w:hAnsi="Arial" w:cs="Arial"/>
          <w:b w:val="0"/>
          <w:szCs w:val="24"/>
        </w:rPr>
        <w:t xml:space="preserve"> their </w:t>
      </w:r>
      <w:r w:rsidR="005A7494"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running costs such as </w:t>
      </w:r>
      <w:r w:rsidR="00987E4E">
        <w:rPr>
          <w:rStyle w:val="Strong"/>
          <w:rFonts w:ascii="Arial" w:hAnsi="Arial" w:cs="Arial"/>
          <w:b w:val="0"/>
          <w:szCs w:val="24"/>
        </w:rPr>
        <w:t>energy costs</w:t>
      </w:r>
      <w:r w:rsidR="00E030E6" w:rsidRPr="009A629E">
        <w:rPr>
          <w:rStyle w:val="Strong"/>
          <w:rFonts w:ascii="Arial" w:hAnsi="Arial" w:cs="Arial"/>
          <w:b w:val="0"/>
          <w:szCs w:val="24"/>
        </w:rPr>
        <w:t xml:space="preserve"> (electricity costs, refuse charges, heating charges) or other </w:t>
      </w:r>
      <w:r w:rsidR="00E9285D" w:rsidRPr="009A629E">
        <w:rPr>
          <w:rStyle w:val="Strong"/>
          <w:rFonts w:ascii="Arial" w:hAnsi="Arial" w:cs="Arial"/>
          <w:b w:val="0"/>
          <w:szCs w:val="24"/>
        </w:rPr>
        <w:t xml:space="preserve">non-pay </w:t>
      </w:r>
      <w:r w:rsidR="00E030E6" w:rsidRPr="009A629E">
        <w:rPr>
          <w:rStyle w:val="Strong"/>
          <w:rFonts w:ascii="Arial" w:hAnsi="Arial" w:cs="Arial"/>
          <w:b w:val="0"/>
          <w:szCs w:val="24"/>
        </w:rPr>
        <w:t>operating costs for e.g. rental/lease costs, insurance bills.</w:t>
      </w:r>
    </w:p>
    <w:p w14:paraId="0C4A4925" w14:textId="59CF13F5" w:rsidR="00E030E6" w:rsidRPr="009A629E" w:rsidRDefault="00E030E6"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Groups will also be able to use the funding to carry out necessary repairs and improvements to their facilities, purchase </w:t>
      </w:r>
      <w:proofErr w:type="gramStart"/>
      <w:r w:rsidRPr="009A629E">
        <w:rPr>
          <w:rStyle w:val="Strong"/>
          <w:rFonts w:ascii="Arial" w:hAnsi="Arial" w:cs="Arial"/>
          <w:b w:val="0"/>
          <w:szCs w:val="24"/>
        </w:rPr>
        <w:t>equipment  for</w:t>
      </w:r>
      <w:proofErr w:type="gramEnd"/>
      <w:r w:rsidRPr="009A629E">
        <w:rPr>
          <w:rStyle w:val="Strong"/>
          <w:rFonts w:ascii="Arial" w:hAnsi="Arial" w:cs="Arial"/>
          <w:b w:val="0"/>
          <w:szCs w:val="24"/>
        </w:rPr>
        <w:t xml:space="preserve"> e.g. such as tables and chairs, tools and signage, laptops and printers, lawnmowers, canopies and training equipment</w:t>
      </w:r>
      <w:r w:rsidR="00DB63BB" w:rsidRPr="009A629E">
        <w:rPr>
          <w:rStyle w:val="Strong"/>
          <w:rFonts w:ascii="Arial" w:hAnsi="Arial" w:cs="Arial"/>
          <w:b w:val="0"/>
          <w:szCs w:val="24"/>
        </w:rPr>
        <w:t xml:space="preserve"> etc. </w:t>
      </w:r>
    </w:p>
    <w:p w14:paraId="39D972C4" w14:textId="32A240C4" w:rsidR="00312B5F" w:rsidRPr="00D91BAE" w:rsidRDefault="00312B5F" w:rsidP="00312B5F">
      <w:pPr>
        <w:spacing w:after="240"/>
        <w:jc w:val="both"/>
        <w:rPr>
          <w:rFonts w:ascii="Arial" w:hAnsi="Arial" w:cs="Arial"/>
          <w:szCs w:val="24"/>
          <w:highlight w:val="yellow"/>
          <w:lang w:eastAsia="en-IE"/>
        </w:rPr>
      </w:pPr>
    </w:p>
    <w:p w14:paraId="524476EF" w14:textId="77777777"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lastRenderedPageBreak/>
        <w:t>This funding will help communities, community groups and committees, allowing them to continue to provide valuable services to the people in their area, and in the process strengthen the bonds that tie communities together. </w:t>
      </w:r>
    </w:p>
    <w:p w14:paraId="712A9176" w14:textId="03E4E2B2" w:rsidR="00482F2A" w:rsidRDefault="00482F2A" w:rsidP="00482F2A">
      <w:pPr>
        <w:jc w:val="both"/>
        <w:rPr>
          <w:rFonts w:ascii="Arial" w:hAnsi="Arial" w:cs="Arial"/>
          <w:szCs w:val="24"/>
          <w:lang w:eastAsia="en-IE"/>
        </w:rPr>
      </w:pPr>
      <w:r w:rsidRPr="009A629E">
        <w:rPr>
          <w:rFonts w:ascii="Arial" w:hAnsi="Arial" w:cs="Arial"/>
          <w:szCs w:val="24"/>
          <w:lang w:eastAsia="en-IE"/>
        </w:rPr>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funding to provide small 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4BAB0AFE" w14:textId="14A0E820"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 xml:space="preserve">to </w:t>
      </w:r>
      <w:r w:rsidR="002470C7">
        <w:rPr>
          <w:rFonts w:ascii="Arial" w:hAnsi="Arial" w:cs="Arial"/>
          <w:szCs w:val="24"/>
          <w:lang w:val="en-IE"/>
        </w:rPr>
        <w:t>Cora Nolan, Kilkenny County Council, Community Department, Johns Green House, Johns Green, Kilkenny before Friday 31</w:t>
      </w:r>
      <w:r w:rsidR="002470C7" w:rsidRPr="002470C7">
        <w:rPr>
          <w:rFonts w:ascii="Arial" w:hAnsi="Arial" w:cs="Arial"/>
          <w:szCs w:val="24"/>
          <w:vertAlign w:val="superscript"/>
          <w:lang w:val="en-IE"/>
        </w:rPr>
        <w:t>st</w:t>
      </w:r>
      <w:r w:rsidR="002470C7">
        <w:rPr>
          <w:rFonts w:ascii="Arial" w:hAnsi="Arial" w:cs="Arial"/>
          <w:szCs w:val="24"/>
          <w:lang w:val="en-IE"/>
        </w:rPr>
        <w:t xml:space="preserve"> March at 12.00noon. </w:t>
      </w:r>
    </w:p>
    <w:p w14:paraId="01AB6B86" w14:textId="44F92583" w:rsidR="00590A0B" w:rsidRDefault="00590A0B" w:rsidP="00DB63BB">
      <w:pPr>
        <w:rPr>
          <w:rFonts w:ascii="Arial" w:hAnsi="Arial" w:cs="Arial"/>
          <w:color w:val="FF0000"/>
          <w:szCs w:val="24"/>
          <w:lang w:val="en-IE"/>
        </w:rPr>
      </w:pPr>
    </w:p>
    <w:p w14:paraId="699F1894" w14:textId="77777777" w:rsidR="00C83310" w:rsidRPr="00590A0B" w:rsidRDefault="00C83310"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136B043"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Pr="009A629E" w:rsidRDefault="00380D6E" w:rsidP="00380D6E">
      <w:pPr>
        <w:pStyle w:val="ListParagraph"/>
        <w:numPr>
          <w:ilvl w:val="0"/>
          <w:numId w:val="12"/>
        </w:numPr>
        <w:jc w:val="both"/>
        <w:rPr>
          <w:rFonts w:ascii="Arial" w:hAnsi="Arial" w:cs="Arial"/>
        </w:rPr>
      </w:pPr>
      <w:r w:rsidRPr="009A629E">
        <w:rPr>
          <w:rFonts w:ascii="Arial" w:hAnsi="Arial" w:cs="Arial"/>
        </w:rPr>
        <w:t>Energy efficiency type projects</w:t>
      </w:r>
    </w:p>
    <w:p w14:paraId="62C0AB51" w14:textId="14792D5A" w:rsidR="002800A2" w:rsidRPr="009A629E"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72943BD8" w14:textId="77777777" w:rsidR="00AE63CB" w:rsidRPr="009A629E" w:rsidRDefault="00172F80" w:rsidP="005518CB">
      <w:pPr>
        <w:pStyle w:val="ListParagraph"/>
        <w:numPr>
          <w:ilvl w:val="0"/>
          <w:numId w:val="12"/>
        </w:numPr>
        <w:jc w:val="both"/>
        <w:rPr>
          <w:rFonts w:ascii="Arial" w:hAnsi="Arial" w:cs="Arial"/>
          <w:szCs w:val="24"/>
        </w:rPr>
      </w:pPr>
      <w:r w:rsidRPr="009A629E">
        <w:rPr>
          <w:rFonts w:ascii="Arial" w:hAnsi="Arial" w:cs="Arial"/>
          <w:szCs w:val="24"/>
        </w:rPr>
        <w:t>Adaptations or equipment needed as a result of COVID-19</w:t>
      </w:r>
    </w:p>
    <w:p w14:paraId="13BB5515" w14:textId="0949D44E" w:rsidR="00AE63CB" w:rsidRPr="009A629E" w:rsidRDefault="00AE63CB" w:rsidP="005518CB">
      <w:pPr>
        <w:pStyle w:val="ListParagraph"/>
        <w:numPr>
          <w:ilvl w:val="0"/>
          <w:numId w:val="12"/>
        </w:numPr>
        <w:jc w:val="both"/>
        <w:rPr>
          <w:rFonts w:ascii="Arial" w:hAnsi="Arial" w:cs="Arial"/>
          <w:szCs w:val="24"/>
        </w:rPr>
      </w:pPr>
      <w:r w:rsidRPr="009A629E">
        <w:rPr>
          <w:rFonts w:ascii="Arial" w:hAnsi="Arial" w:cs="Arial"/>
          <w:szCs w:val="24"/>
          <w:lang w:eastAsia="en-IE"/>
        </w:rPr>
        <w:t>Maintenance of premises</w:t>
      </w:r>
    </w:p>
    <w:p w14:paraId="13DAF65E" w14:textId="6DC47966" w:rsidR="00AE63CB" w:rsidRPr="009A629E" w:rsidRDefault="00987E4E" w:rsidP="005518CB">
      <w:pPr>
        <w:pStyle w:val="ListParagraph"/>
        <w:numPr>
          <w:ilvl w:val="0"/>
          <w:numId w:val="12"/>
        </w:numPr>
        <w:jc w:val="both"/>
        <w:rPr>
          <w:rStyle w:val="Strong"/>
          <w:rFonts w:ascii="Arial" w:hAnsi="Arial" w:cs="Arial"/>
          <w:b w:val="0"/>
          <w:bCs w:val="0"/>
          <w:szCs w:val="24"/>
        </w:rPr>
      </w:pPr>
      <w:r>
        <w:rPr>
          <w:rFonts w:ascii="Arial" w:hAnsi="Arial" w:cs="Arial"/>
          <w:szCs w:val="24"/>
          <w:lang w:eastAsia="en-IE"/>
        </w:rPr>
        <w:t>Energy costs</w:t>
      </w:r>
      <w:r w:rsidR="00AE63CB" w:rsidRPr="009A629E">
        <w:rPr>
          <w:rFonts w:ascii="Arial" w:hAnsi="Arial" w:cs="Arial"/>
          <w:szCs w:val="24"/>
          <w:lang w:eastAsia="en-IE"/>
        </w:rPr>
        <w:t xml:space="preserve"> (</w:t>
      </w:r>
      <w:r w:rsidR="00AE63CB" w:rsidRPr="009A629E">
        <w:rPr>
          <w:rStyle w:val="Strong"/>
          <w:rFonts w:ascii="Arial" w:hAnsi="Arial" w:cs="Arial"/>
          <w:b w:val="0"/>
        </w:rPr>
        <w:t>electricity costs, refuse charges, heating charges)</w:t>
      </w:r>
    </w:p>
    <w:p w14:paraId="70627B97" w14:textId="490538EC" w:rsidR="00AE63CB" w:rsidRPr="009A629E" w:rsidRDefault="00AE63CB" w:rsidP="005518CB">
      <w:pPr>
        <w:pStyle w:val="ListParagraph"/>
        <w:numPr>
          <w:ilvl w:val="0"/>
          <w:numId w:val="12"/>
        </w:numPr>
        <w:jc w:val="both"/>
        <w:rPr>
          <w:rStyle w:val="Strong"/>
          <w:rFonts w:ascii="Arial" w:hAnsi="Arial" w:cs="Arial"/>
          <w:b w:val="0"/>
          <w:bCs w:val="0"/>
          <w:szCs w:val="24"/>
        </w:rPr>
      </w:pPr>
      <w:r w:rsidRPr="009A629E">
        <w:rPr>
          <w:rStyle w:val="Strong"/>
          <w:rFonts w:ascii="Arial" w:hAnsi="Arial" w:cs="Arial"/>
          <w:b w:val="0"/>
        </w:rPr>
        <w:t>Operating costs (</w:t>
      </w:r>
      <w:r w:rsidR="000018B6" w:rsidRPr="009A629E">
        <w:rPr>
          <w:rStyle w:val="Strong"/>
          <w:rFonts w:ascii="Arial" w:hAnsi="Arial" w:cs="Arial"/>
          <w:b w:val="0"/>
        </w:rPr>
        <w:t>e.g.</w:t>
      </w:r>
      <w:r w:rsidR="005A7494" w:rsidRPr="009A629E">
        <w:rPr>
          <w:rStyle w:val="Strong"/>
          <w:rFonts w:ascii="Arial" w:hAnsi="Arial" w:cs="Arial"/>
          <w:b w:val="0"/>
        </w:rPr>
        <w:t xml:space="preserve"> existing </w:t>
      </w:r>
      <w:r w:rsidRPr="009A629E">
        <w:rPr>
          <w:rStyle w:val="Strong"/>
          <w:rFonts w:ascii="Arial" w:hAnsi="Arial" w:cs="Arial"/>
          <w:b w:val="0"/>
        </w:rPr>
        <w:t>rental/lease costs, insurance bills)</w:t>
      </w:r>
    </w:p>
    <w:p w14:paraId="77456DF0"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Website Maintenance</w:t>
      </w:r>
    </w:p>
    <w:p w14:paraId="3D977FFB"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p>
    <w:p w14:paraId="7980C4F2" w14:textId="0EF9F28B" w:rsidR="00307925" w:rsidRPr="009A629E" w:rsidRDefault="005A7494" w:rsidP="00F54037">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Audit &amp; Accountancy fees</w:t>
      </w:r>
    </w:p>
    <w:p w14:paraId="25DA6C63" w14:textId="77777777" w:rsidR="00507E52" w:rsidRPr="00F54037" w:rsidRDefault="00507E52" w:rsidP="00507E52">
      <w:pPr>
        <w:pStyle w:val="ListParagraph"/>
        <w:overflowPunct/>
        <w:autoSpaceDE/>
        <w:autoSpaceDN/>
        <w:adjustRightInd/>
        <w:spacing w:after="160"/>
        <w:ind w:left="360"/>
        <w:jc w:val="both"/>
        <w:textAlignment w:val="auto"/>
        <w:rPr>
          <w:rFonts w:ascii="Arial" w:hAnsi="Arial" w:cs="Arial"/>
          <w:bCs/>
        </w:rPr>
      </w:pPr>
    </w:p>
    <w:p w14:paraId="237B4BC8" w14:textId="263DA9E0" w:rsidR="00954C4A" w:rsidRDefault="00954C4A" w:rsidP="006E5E27">
      <w:pPr>
        <w:spacing w:after="150"/>
        <w:jc w:val="both"/>
        <w:rPr>
          <w:rFonts w:ascii="Arial" w:hAnsi="Arial" w:cs="Arial"/>
          <w:szCs w:val="24"/>
        </w:rPr>
      </w:pPr>
      <w:r w:rsidRPr="009A629E">
        <w:rPr>
          <w:rFonts w:ascii="Arial" w:hAnsi="Arial" w:cs="Arial"/>
          <w:szCs w:val="24"/>
        </w:rPr>
        <w:lastRenderedPageBreak/>
        <w:t xml:space="preserve">To ensure appropriate monitoring and governance, the Department is stating that </w:t>
      </w:r>
      <w:r w:rsidR="00987E4E">
        <w:rPr>
          <w:rFonts w:ascii="Arial" w:hAnsi="Arial" w:cs="Arial"/>
          <w:szCs w:val="24"/>
        </w:rPr>
        <w:t>energy/</w:t>
      </w:r>
      <w:r w:rsidR="00507E52" w:rsidRPr="009A629E">
        <w:rPr>
          <w:rFonts w:ascii="Arial" w:hAnsi="Arial" w:cs="Arial"/>
          <w:szCs w:val="24"/>
        </w:rPr>
        <w:t xml:space="preserve">operating/running </w:t>
      </w:r>
      <w:r w:rsidRPr="009A629E">
        <w:rPr>
          <w:rFonts w:ascii="Arial" w:hAnsi="Arial" w:cs="Arial"/>
          <w:szCs w:val="24"/>
        </w:rPr>
        <w:t xml:space="preserve">costs </w:t>
      </w:r>
      <w:r w:rsidR="00924C22">
        <w:rPr>
          <w:rFonts w:ascii="Arial" w:hAnsi="Arial" w:cs="Arial"/>
          <w:szCs w:val="24"/>
        </w:rPr>
        <w:t>incurred in the</w:t>
      </w:r>
      <w:r w:rsidR="00507E52" w:rsidRPr="009A629E">
        <w:rPr>
          <w:rFonts w:ascii="Arial" w:hAnsi="Arial" w:cs="Arial"/>
          <w:szCs w:val="24"/>
        </w:rPr>
        <w:t xml:space="preserve"> period </w:t>
      </w:r>
      <w:r w:rsidR="002470C7">
        <w:rPr>
          <w:rFonts w:ascii="Arial" w:hAnsi="Arial" w:cs="Arial"/>
          <w:szCs w:val="24"/>
        </w:rPr>
        <w:t>1</w:t>
      </w:r>
      <w:r w:rsidR="002470C7" w:rsidRPr="002470C7">
        <w:rPr>
          <w:rFonts w:ascii="Arial" w:hAnsi="Arial" w:cs="Arial"/>
          <w:szCs w:val="24"/>
          <w:vertAlign w:val="superscript"/>
        </w:rPr>
        <w:t>st</w:t>
      </w:r>
      <w:r w:rsidR="002470C7">
        <w:rPr>
          <w:rFonts w:ascii="Arial" w:hAnsi="Arial" w:cs="Arial"/>
          <w:szCs w:val="24"/>
        </w:rPr>
        <w:t xml:space="preserve"> April 2022</w:t>
      </w:r>
      <w:r w:rsidR="00507E52" w:rsidRPr="009A629E">
        <w:rPr>
          <w:rFonts w:ascii="Arial" w:hAnsi="Arial" w:cs="Arial"/>
          <w:szCs w:val="24"/>
        </w:rPr>
        <w:t xml:space="preserve"> to 3</w:t>
      </w:r>
      <w:r w:rsidR="009F654B">
        <w:rPr>
          <w:rFonts w:ascii="Arial" w:hAnsi="Arial" w:cs="Arial"/>
          <w:szCs w:val="24"/>
        </w:rPr>
        <w:t>1</w:t>
      </w:r>
      <w:r w:rsidR="009F654B" w:rsidRPr="009F654B">
        <w:rPr>
          <w:rFonts w:ascii="Arial" w:hAnsi="Arial" w:cs="Arial"/>
          <w:szCs w:val="24"/>
          <w:vertAlign w:val="superscript"/>
        </w:rPr>
        <w:t>st</w:t>
      </w:r>
      <w:r w:rsidR="009F654B">
        <w:rPr>
          <w:rFonts w:ascii="Arial" w:hAnsi="Arial" w:cs="Arial"/>
          <w:szCs w:val="24"/>
        </w:rPr>
        <w:t xml:space="preserve"> </w:t>
      </w:r>
      <w:r w:rsidR="002470C7">
        <w:rPr>
          <w:rFonts w:ascii="Arial" w:hAnsi="Arial" w:cs="Arial"/>
          <w:szCs w:val="24"/>
        </w:rPr>
        <w:t>March 2023</w:t>
      </w:r>
      <w:r w:rsidR="00924C22">
        <w:rPr>
          <w:rFonts w:ascii="Arial" w:hAnsi="Arial" w:cs="Arial"/>
          <w:szCs w:val="24"/>
        </w:rPr>
        <w:t xml:space="preserve"> are eligible</w:t>
      </w:r>
      <w:r w:rsidR="003F601B">
        <w:rPr>
          <w:rFonts w:ascii="Arial" w:hAnsi="Arial" w:cs="Arial"/>
          <w:szCs w:val="24"/>
        </w:rPr>
        <w:t>.</w:t>
      </w:r>
    </w:p>
    <w:p w14:paraId="5CB65381" w14:textId="77777777" w:rsidR="00507E52" w:rsidRPr="00335C41" w:rsidRDefault="00507E52" w:rsidP="006E5E27">
      <w:pPr>
        <w:spacing w:after="150"/>
        <w:jc w:val="both"/>
        <w:rPr>
          <w:rFonts w:ascii="Arial" w:hAnsi="Arial" w:cs="Arial"/>
          <w:szCs w:val="24"/>
          <w:u w:val="single"/>
          <w:lang w:eastAsia="en-IE"/>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42F32ACB"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397C0A5" w:rsidR="00092751" w:rsidRPr="002470C7" w:rsidRDefault="00D91BAE" w:rsidP="002470C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0C0894C7" w14:textId="6FC63821" w:rsidR="00380D6E" w:rsidRPr="000C4C69" w:rsidRDefault="002800A2" w:rsidP="002470C7">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lastRenderedPageBreak/>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46898037" w:rsidR="00E80165" w:rsidRPr="007022C8" w:rsidRDefault="007022C8" w:rsidP="007022C8">
      <w:pPr>
        <w:pStyle w:val="ListParagraph"/>
        <w:numPr>
          <w:ilvl w:val="0"/>
          <w:numId w:val="18"/>
        </w:numPr>
        <w:jc w:val="both"/>
        <w:rPr>
          <w:szCs w:val="24"/>
        </w:rPr>
      </w:pPr>
      <w:r w:rsidRPr="009A629E">
        <w:rPr>
          <w:rFonts w:ascii="Arial" w:eastAsia="MS Mincho" w:hAnsi="Arial" w:cs="Arial"/>
          <w:szCs w:val="24"/>
          <w:lang w:val="en-IE"/>
        </w:rPr>
        <w:t xml:space="preserve">Support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serve their communities.</w:t>
      </w:r>
      <w:r w:rsidR="003C1039" w:rsidRPr="007022C8">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proofErr w:type="gramStart"/>
      <w:r w:rsidR="0096160D" w:rsidRPr="006D59E3">
        <w:rPr>
          <w:rFonts w:ascii="Arial" w:hAnsi="Arial" w:cs="Arial"/>
        </w:rPr>
        <w:t xml:space="preserve">disadvantage </w:t>
      </w:r>
      <w:r w:rsidRPr="00BD7E8A">
        <w:rPr>
          <w:rFonts w:ascii="Arial" w:hAnsi="Arial" w:cs="Arial"/>
          <w:color w:val="auto"/>
        </w:rPr>
        <w:t>.</w:t>
      </w:r>
      <w:proofErr w:type="gramEnd"/>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w:t>
      </w:r>
      <w:r w:rsidRPr="004D3CB9">
        <w:rPr>
          <w:szCs w:val="24"/>
        </w:rPr>
        <w:lastRenderedPageBreak/>
        <w:t xml:space="preserve">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2E537B73"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071C30F3" w:rsidR="008413EC" w:rsidRDefault="008413EC" w:rsidP="0025146C">
      <w:pPr>
        <w:overflowPunct/>
        <w:autoSpaceDE/>
        <w:autoSpaceDN/>
        <w:adjustRightInd/>
        <w:textAlignment w:val="auto"/>
        <w:rPr>
          <w:rFonts w:ascii="Arial" w:hAnsi="Arial" w:cs="Arial"/>
          <w:b/>
          <w:color w:val="FF0000"/>
          <w:sz w:val="28"/>
          <w:szCs w:val="28"/>
        </w:rPr>
      </w:pPr>
    </w:p>
    <w:p w14:paraId="4435998F" w14:textId="1CAC8AD6"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E988ABB" w:rsidR="001815BF" w:rsidRPr="009A629E" w:rsidRDefault="00954C4A" w:rsidP="001815BF">
      <w:pPr>
        <w:pStyle w:val="NoSpacing"/>
        <w:numPr>
          <w:ilvl w:val="0"/>
          <w:numId w:val="11"/>
        </w:numPr>
        <w:jc w:val="both"/>
        <w:rPr>
          <w:rFonts w:ascii="Arial" w:hAnsi="Arial" w:cs="Arial"/>
          <w:lang w:eastAsia="en-IE"/>
        </w:rPr>
      </w:pPr>
      <w:r>
        <w:rPr>
          <w:rFonts w:ascii="Arial" w:hAnsi="Arial" w:cs="Arial"/>
          <w:lang w:eastAsia="en-IE"/>
        </w:rPr>
        <w:t>For</w:t>
      </w:r>
      <w:r w:rsidR="00FE7624">
        <w:rPr>
          <w:rFonts w:ascii="Arial" w:hAnsi="Arial" w:cs="Arial"/>
          <w:lang w:eastAsia="en-IE"/>
        </w:rPr>
        <w:t xml:space="preserve"> grants </w:t>
      </w:r>
      <w:r w:rsidR="00FE7624" w:rsidRPr="009A629E">
        <w:rPr>
          <w:rFonts w:ascii="Arial" w:hAnsi="Arial" w:cs="Arial"/>
          <w:lang w:eastAsia="en-IE"/>
        </w:rPr>
        <w:t xml:space="preserve">towards running costs and </w:t>
      </w:r>
      <w:r w:rsidR="0089452D" w:rsidRPr="009A629E">
        <w:rPr>
          <w:rFonts w:ascii="Arial" w:hAnsi="Arial" w:cs="Arial"/>
          <w:lang w:eastAsia="en-IE"/>
        </w:rPr>
        <w:t xml:space="preserve">or </w:t>
      </w:r>
      <w:r w:rsidRPr="009A629E">
        <w:rPr>
          <w:rFonts w:ascii="Arial" w:hAnsi="Arial" w:cs="Arial"/>
          <w:lang w:eastAsia="en-IE"/>
        </w:rPr>
        <w:t>upgrade of facilities, 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6EA8516D"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lastRenderedPageBreak/>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this new programme. </w:t>
      </w:r>
    </w:p>
    <w:p w14:paraId="4047A4DC" w14:textId="53D5A505"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415C61CC" w14:textId="52354692" w:rsidR="00957245" w:rsidRDefault="002470C7" w:rsidP="00957245">
      <w:pPr>
        <w:tabs>
          <w:tab w:val="left" w:pos="0"/>
          <w:tab w:val="right" w:pos="8901"/>
        </w:tabs>
        <w:rPr>
          <w:rFonts w:ascii="Arial" w:hAnsi="Arial" w:cs="Arial"/>
          <w:b/>
          <w:szCs w:val="24"/>
          <w:lang w:eastAsia="en-IE"/>
        </w:rPr>
      </w:pPr>
      <w:r>
        <w:rPr>
          <w:rFonts w:ascii="Arial" w:hAnsi="Arial" w:cs="Arial"/>
          <w:b/>
          <w:szCs w:val="24"/>
          <w:lang w:eastAsia="en-IE"/>
        </w:rPr>
        <w:t>Cora Nolan,</w:t>
      </w:r>
    </w:p>
    <w:p w14:paraId="60E14221" w14:textId="0EAB4994" w:rsidR="002470C7" w:rsidRDefault="002470C7" w:rsidP="00957245">
      <w:pPr>
        <w:tabs>
          <w:tab w:val="left" w:pos="0"/>
          <w:tab w:val="right" w:pos="8901"/>
        </w:tabs>
        <w:rPr>
          <w:rFonts w:ascii="Arial" w:hAnsi="Arial" w:cs="Arial"/>
          <w:b/>
          <w:i/>
          <w:szCs w:val="24"/>
          <w:lang w:eastAsia="en-IE"/>
        </w:rPr>
      </w:pPr>
      <w:r>
        <w:rPr>
          <w:rFonts w:ascii="Arial" w:hAnsi="Arial" w:cs="Arial"/>
          <w:b/>
          <w:i/>
          <w:szCs w:val="24"/>
          <w:lang w:eastAsia="en-IE"/>
        </w:rPr>
        <w:t>Kilkenny County Council,</w:t>
      </w:r>
    </w:p>
    <w:p w14:paraId="5C3265DE" w14:textId="688E7F6B" w:rsidR="002470C7" w:rsidRDefault="002470C7" w:rsidP="00957245">
      <w:pPr>
        <w:tabs>
          <w:tab w:val="left" w:pos="0"/>
          <w:tab w:val="right" w:pos="8901"/>
        </w:tabs>
        <w:rPr>
          <w:rFonts w:ascii="Arial" w:hAnsi="Arial" w:cs="Arial"/>
          <w:b/>
          <w:i/>
          <w:szCs w:val="24"/>
          <w:lang w:eastAsia="en-IE"/>
        </w:rPr>
      </w:pPr>
      <w:r>
        <w:rPr>
          <w:rFonts w:ascii="Arial" w:hAnsi="Arial" w:cs="Arial"/>
          <w:b/>
          <w:i/>
          <w:szCs w:val="24"/>
          <w:lang w:eastAsia="en-IE"/>
        </w:rPr>
        <w:t>Community Department,</w:t>
      </w:r>
    </w:p>
    <w:p w14:paraId="3DBB2089" w14:textId="007C99F9" w:rsidR="002470C7" w:rsidRDefault="002470C7" w:rsidP="00957245">
      <w:pPr>
        <w:tabs>
          <w:tab w:val="left" w:pos="0"/>
          <w:tab w:val="right" w:pos="8901"/>
        </w:tabs>
        <w:rPr>
          <w:rFonts w:ascii="Arial" w:hAnsi="Arial" w:cs="Arial"/>
          <w:b/>
          <w:i/>
          <w:szCs w:val="24"/>
          <w:lang w:eastAsia="en-IE"/>
        </w:rPr>
      </w:pPr>
      <w:r>
        <w:rPr>
          <w:rFonts w:ascii="Arial" w:hAnsi="Arial" w:cs="Arial"/>
          <w:b/>
          <w:i/>
          <w:szCs w:val="24"/>
          <w:lang w:eastAsia="en-IE"/>
        </w:rPr>
        <w:t>Johns Green House,</w:t>
      </w:r>
    </w:p>
    <w:p w14:paraId="472B82D4" w14:textId="49B092E6" w:rsidR="002470C7" w:rsidRDefault="002470C7" w:rsidP="00957245">
      <w:pPr>
        <w:tabs>
          <w:tab w:val="left" w:pos="0"/>
          <w:tab w:val="right" w:pos="8901"/>
        </w:tabs>
        <w:rPr>
          <w:rFonts w:ascii="Arial" w:hAnsi="Arial" w:cs="Arial"/>
          <w:b/>
          <w:i/>
          <w:szCs w:val="24"/>
          <w:lang w:eastAsia="en-IE"/>
        </w:rPr>
      </w:pPr>
      <w:r>
        <w:rPr>
          <w:rFonts w:ascii="Arial" w:hAnsi="Arial" w:cs="Arial"/>
          <w:b/>
          <w:i/>
          <w:szCs w:val="24"/>
          <w:lang w:eastAsia="en-IE"/>
        </w:rPr>
        <w:t>Johns Green,</w:t>
      </w:r>
    </w:p>
    <w:p w14:paraId="16004FC8" w14:textId="7B0362B6" w:rsidR="002470C7" w:rsidRPr="00957245" w:rsidRDefault="002470C7" w:rsidP="00957245">
      <w:pPr>
        <w:tabs>
          <w:tab w:val="left" w:pos="0"/>
          <w:tab w:val="right" w:pos="8901"/>
        </w:tabs>
        <w:rPr>
          <w:rFonts w:ascii="Arial" w:hAnsi="Arial" w:cs="Arial"/>
          <w:b/>
          <w:i/>
          <w:szCs w:val="24"/>
          <w:lang w:eastAsia="en-IE"/>
        </w:rPr>
      </w:pPr>
      <w:r>
        <w:rPr>
          <w:rFonts w:ascii="Arial" w:hAnsi="Arial" w:cs="Arial"/>
          <w:b/>
          <w:i/>
          <w:szCs w:val="24"/>
          <w:lang w:eastAsia="en-IE"/>
        </w:rPr>
        <w:t xml:space="preserve">Kilkenny. </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77185435"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3" w:history="1">
        <w:r w:rsidR="002470C7" w:rsidRPr="002470C7">
          <w:rPr>
            <w:rStyle w:val="Hyperlink"/>
            <w:rFonts w:ascii="Arial" w:hAnsi="Arial" w:cs="Arial"/>
            <w:b/>
            <w:szCs w:val="24"/>
            <w:lang w:eastAsia="en-IE"/>
          </w:rPr>
          <w:t>cora.nolan@kilkennycoco.ie</w:t>
        </w:r>
      </w:hyperlink>
      <w:r w:rsidR="002470C7" w:rsidRPr="002470C7">
        <w:rPr>
          <w:rFonts w:ascii="Arial" w:hAnsi="Arial" w:cs="Arial"/>
          <w:b/>
          <w:szCs w:val="24"/>
          <w:lang w:eastAsia="en-IE"/>
        </w:rPr>
        <w:t xml:space="preserve"> </w:t>
      </w:r>
    </w:p>
    <w:sectPr w:rsidR="00847CDB" w:rsidRPr="009A629E" w:rsidSect="002470C7">
      <w:headerReference w:type="default" r:id="rId14"/>
      <w:footerReference w:type="default" r:id="rId15"/>
      <w:pgSz w:w="12242" w:h="15842" w:code="1"/>
      <w:pgMar w:top="851"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77648"/>
      <w:docPartObj>
        <w:docPartGallery w:val="Page Numbers (Bottom of Page)"/>
        <w:docPartUnique/>
      </w:docPartObj>
    </w:sdtPr>
    <w:sdtEndPr/>
    <w:sdtContent>
      <w:p w14:paraId="6806EC63" w14:textId="39528FAA"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0018B6">
          <w:rPr>
            <w:noProof/>
          </w:rPr>
          <w:t>2</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1"/>
  </w:num>
  <w:num w:numId="2">
    <w:abstractNumId w:val="22"/>
  </w:num>
  <w:num w:numId="3">
    <w:abstractNumId w:val="10"/>
  </w:num>
  <w:num w:numId="4">
    <w:abstractNumId w:val="36"/>
  </w:num>
  <w:num w:numId="5">
    <w:abstractNumId w:val="26"/>
  </w:num>
  <w:num w:numId="6">
    <w:abstractNumId w:val="3"/>
  </w:num>
  <w:num w:numId="7">
    <w:abstractNumId w:val="18"/>
  </w:num>
  <w:num w:numId="8">
    <w:abstractNumId w:val="31"/>
  </w:num>
  <w:num w:numId="9">
    <w:abstractNumId w:val="25"/>
  </w:num>
  <w:num w:numId="10">
    <w:abstractNumId w:val="28"/>
  </w:num>
  <w:num w:numId="11">
    <w:abstractNumId w:val="13"/>
  </w:num>
  <w:num w:numId="12">
    <w:abstractNumId w:val="30"/>
  </w:num>
  <w:num w:numId="13">
    <w:abstractNumId w:val="1"/>
  </w:num>
  <w:num w:numId="14">
    <w:abstractNumId w:val="35"/>
  </w:num>
  <w:num w:numId="15">
    <w:abstractNumId w:val="7"/>
  </w:num>
  <w:num w:numId="16">
    <w:abstractNumId w:val="4"/>
  </w:num>
  <w:num w:numId="17">
    <w:abstractNumId w:val="19"/>
  </w:num>
  <w:num w:numId="18">
    <w:abstractNumId w:val="2"/>
  </w:num>
  <w:num w:numId="19">
    <w:abstractNumId w:val="37"/>
  </w:num>
  <w:num w:numId="20">
    <w:abstractNumId w:val="5"/>
  </w:num>
  <w:num w:numId="21">
    <w:abstractNumId w:val="17"/>
  </w:num>
  <w:num w:numId="22">
    <w:abstractNumId w:val="20"/>
  </w:num>
  <w:num w:numId="23">
    <w:abstractNumId w:val="33"/>
  </w:num>
  <w:num w:numId="24">
    <w:abstractNumId w:val="12"/>
  </w:num>
  <w:num w:numId="25">
    <w:abstractNumId w:val="29"/>
  </w:num>
  <w:num w:numId="26">
    <w:abstractNumId w:val="23"/>
  </w:num>
  <w:num w:numId="27">
    <w:abstractNumId w:val="21"/>
  </w:num>
  <w:num w:numId="28">
    <w:abstractNumId w:val="27"/>
  </w:num>
  <w:num w:numId="29">
    <w:abstractNumId w:val="16"/>
  </w:num>
  <w:num w:numId="30">
    <w:abstractNumId w:val="0"/>
  </w:num>
  <w:num w:numId="31">
    <w:abstractNumId w:val="34"/>
  </w:num>
  <w:num w:numId="32">
    <w:abstractNumId w:val="38"/>
  </w:num>
  <w:num w:numId="33">
    <w:abstractNumId w:val="32"/>
  </w:num>
  <w:num w:numId="34">
    <w:abstractNumId w:val="15"/>
  </w:num>
  <w:num w:numId="35">
    <w:abstractNumId w:val="8"/>
  </w:num>
  <w:num w:numId="36">
    <w:abstractNumId w:val="24"/>
  </w:num>
  <w:num w:numId="37">
    <w:abstractNumId w:val="14"/>
  </w:num>
  <w:num w:numId="38">
    <w:abstractNumId w:val="9"/>
  </w:num>
  <w:num w:numId="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470C7"/>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0CA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5A7E"/>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24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a.nolan@kilkenny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F89F82-AF0E-442C-A9E9-5219ED6AA47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4.xml><?xml version="1.0" encoding="utf-8"?>
<ds:datastoreItem xmlns:ds="http://schemas.openxmlformats.org/officeDocument/2006/customXml" ds:itemID="{B1D0851D-219C-4FC8-8302-230B246B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Cora Nolan</cp:lastModifiedBy>
  <cp:revision>2</cp:revision>
  <cp:lastPrinted>2018-05-30T13:50:00Z</cp:lastPrinted>
  <dcterms:created xsi:type="dcterms:W3CDTF">2023-02-16T11:29:00Z</dcterms:created>
  <dcterms:modified xsi:type="dcterms:W3CDTF">2023-02-16T11:29:00Z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