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250E" w:rsidRPr="00A37846" w:rsidTr="00A30267">
        <w:tc>
          <w:tcPr>
            <w:tcW w:w="9242" w:type="dxa"/>
            <w:shd w:val="clear" w:color="auto" w:fill="00B050"/>
          </w:tcPr>
          <w:p w:rsidR="00F07DC5" w:rsidRPr="00A37846" w:rsidRDefault="00F07DC5" w:rsidP="00F07DC5">
            <w:pPr>
              <w:pStyle w:val="NoSpacing"/>
              <w:jc w:val="center"/>
              <w:rPr>
                <w:rFonts w:cs="Calibri"/>
                <w:b/>
                <w:color w:val="FFFFFF"/>
                <w:sz w:val="26"/>
                <w:szCs w:val="26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6"/>
                <w:szCs w:val="26"/>
              </w:rPr>
              <w:t>Clár</w:t>
            </w:r>
            <w:proofErr w:type="spellEnd"/>
            <w:r w:rsidRPr="00A37846">
              <w:rPr>
                <w:rFonts w:cs="Calibri"/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6"/>
                <w:szCs w:val="26"/>
              </w:rPr>
              <w:t>Oibre</w:t>
            </w:r>
            <w:proofErr w:type="spellEnd"/>
            <w:r w:rsidRPr="00A37846">
              <w:rPr>
                <w:rFonts w:cs="Calibri"/>
                <w:b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6"/>
                <w:szCs w:val="26"/>
              </w:rPr>
              <w:t>Áitiúil</w:t>
            </w:r>
            <w:proofErr w:type="spellEnd"/>
            <w:r w:rsidRPr="00A37846">
              <w:rPr>
                <w:rFonts w:cs="Calibri"/>
                <w:b/>
                <w:color w:val="FFFFFF"/>
                <w:sz w:val="26"/>
                <w:szCs w:val="26"/>
              </w:rPr>
              <w:t xml:space="preserve"> 21:</w:t>
            </w:r>
          </w:p>
          <w:p w:rsidR="000E250E" w:rsidRPr="00A37846" w:rsidRDefault="00F07DC5" w:rsidP="00F07DC5">
            <w:pPr>
              <w:pStyle w:val="NoSpacing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32"/>
                <w:szCs w:val="32"/>
              </w:rPr>
              <w:t>Ciste</w:t>
            </w:r>
            <w:proofErr w:type="spellEnd"/>
            <w:r w:rsidRPr="00A37846">
              <w:rPr>
                <w:rFonts w:cs="Calibri"/>
                <w:b/>
                <w:color w:val="FFFFFF"/>
                <w:sz w:val="32"/>
                <w:szCs w:val="32"/>
              </w:rPr>
              <w:t xml:space="preserve"> </w:t>
            </w:r>
            <w:proofErr w:type="spellStart"/>
            <w:r w:rsidR="00055B2A">
              <w:rPr>
                <w:rFonts w:cs="Calibri"/>
                <w:b/>
                <w:color w:val="FFFFFF"/>
                <w:sz w:val="32"/>
                <w:szCs w:val="32"/>
              </w:rPr>
              <w:t>Comhpháirtíochta</w:t>
            </w:r>
            <w:proofErr w:type="spellEnd"/>
            <w:r w:rsidR="00055B2A">
              <w:rPr>
                <w:rFonts w:cs="Calibri"/>
                <w:b/>
                <w:color w:val="FFFFFF"/>
                <w:sz w:val="32"/>
                <w:szCs w:val="32"/>
              </w:rPr>
              <w:t xml:space="preserve"> </w:t>
            </w:r>
            <w:proofErr w:type="spellStart"/>
            <w:r w:rsidR="00055B2A">
              <w:rPr>
                <w:rFonts w:cs="Calibri"/>
                <w:b/>
                <w:color w:val="FFFFFF"/>
                <w:sz w:val="32"/>
                <w:szCs w:val="32"/>
              </w:rPr>
              <w:t>Comhshaoil</w:t>
            </w:r>
            <w:proofErr w:type="spellEnd"/>
            <w:r w:rsidR="00055B2A">
              <w:rPr>
                <w:rFonts w:cs="Calibri"/>
                <w:b/>
                <w:color w:val="FFFFFF"/>
                <w:sz w:val="32"/>
                <w:szCs w:val="32"/>
              </w:rPr>
              <w:t xml:space="preserve"> 201</w:t>
            </w:r>
            <w:r w:rsidR="00605B3A">
              <w:rPr>
                <w:rFonts w:cs="Calibri"/>
                <w:b/>
                <w:color w:val="FFFFFF"/>
                <w:sz w:val="32"/>
                <w:szCs w:val="32"/>
              </w:rPr>
              <w:t>8</w:t>
            </w:r>
          </w:p>
          <w:p w:rsidR="00F07DC5" w:rsidRPr="00A37846" w:rsidRDefault="00F07DC5" w:rsidP="00F07DC5">
            <w:pPr>
              <w:pStyle w:val="Heading1"/>
              <w:jc w:val="center"/>
              <w:rPr>
                <w:rFonts w:cs="Calibri"/>
              </w:rPr>
            </w:pPr>
            <w:proofErr w:type="spellStart"/>
            <w:r w:rsidRPr="00A37846">
              <w:rPr>
                <w:rFonts w:cs="Calibri"/>
              </w:rPr>
              <w:t>Foirm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Iarratais</w:t>
            </w:r>
            <w:proofErr w:type="spellEnd"/>
          </w:p>
        </w:tc>
      </w:tr>
    </w:tbl>
    <w:p w:rsidR="0033711E" w:rsidRPr="00A37846" w:rsidRDefault="0033711E" w:rsidP="000E250E">
      <w:pPr>
        <w:pStyle w:val="NoSpacing"/>
        <w:rPr>
          <w:rFonts w:cs="Calibri"/>
        </w:rPr>
      </w:pPr>
    </w:p>
    <w:p w:rsidR="000E250E" w:rsidRPr="00A37846" w:rsidRDefault="000E250E" w:rsidP="000E250E">
      <w:pPr>
        <w:rPr>
          <w:rFonts w:cs="Calibri"/>
        </w:rPr>
      </w:pPr>
      <w:r w:rsidRPr="00A37846">
        <w:rPr>
          <w:rFonts w:cs="Calibri"/>
        </w:rPr>
        <w:t>*</w:t>
      </w:r>
      <w:proofErr w:type="spellStart"/>
      <w:r w:rsidR="00F07DC5" w:rsidRPr="00A37846">
        <w:rPr>
          <w:rFonts w:cs="Calibri"/>
        </w:rPr>
        <w:t>Léigh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proofErr w:type="gramStart"/>
      <w:r w:rsidR="00F07DC5" w:rsidRPr="00A37846">
        <w:rPr>
          <w:rFonts w:cs="Calibri"/>
        </w:rPr>
        <w:t>na</w:t>
      </w:r>
      <w:proofErr w:type="spellEnd"/>
      <w:proofErr w:type="gramEnd"/>
      <w:r w:rsidR="00F07DC5" w:rsidRPr="00A37846">
        <w:rPr>
          <w:rFonts w:cs="Calibri"/>
        </w:rPr>
        <w:t xml:space="preserve"> CRITÉIR MHEASÚNAITHE </w:t>
      </w:r>
      <w:proofErr w:type="spellStart"/>
      <w:r w:rsidR="00F07DC5" w:rsidRPr="00A37846">
        <w:rPr>
          <w:rFonts w:cs="Calibri"/>
        </w:rPr>
        <w:t>agus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na</w:t>
      </w:r>
      <w:proofErr w:type="spellEnd"/>
      <w:r w:rsidR="00F07DC5" w:rsidRPr="00A37846">
        <w:rPr>
          <w:rFonts w:cs="Calibri"/>
        </w:rPr>
        <w:t xml:space="preserve"> NÓTAÍ a </w:t>
      </w:r>
      <w:proofErr w:type="spellStart"/>
      <w:r w:rsidR="00F07DC5" w:rsidRPr="00A37846">
        <w:rPr>
          <w:rFonts w:cs="Calibri"/>
        </w:rPr>
        <w:t>ghabhann</w:t>
      </w:r>
      <w:proofErr w:type="spellEnd"/>
      <w:r w:rsidR="00F07DC5" w:rsidRPr="00A37846">
        <w:rPr>
          <w:rFonts w:cs="Calibri"/>
        </w:rPr>
        <w:t xml:space="preserve"> leis an </w:t>
      </w:r>
      <w:proofErr w:type="spellStart"/>
      <w:r w:rsidR="00F07DC5" w:rsidRPr="00A37846">
        <w:rPr>
          <w:rFonts w:cs="Calibri"/>
        </w:rPr>
        <w:t>bhfoirm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iarratais</w:t>
      </w:r>
      <w:proofErr w:type="spellEnd"/>
      <w:r w:rsidR="00F07DC5" w:rsidRPr="00A37846">
        <w:rPr>
          <w:rFonts w:cs="Calibri"/>
        </w:rPr>
        <w:t xml:space="preserve"> (ag </w:t>
      </w:r>
      <w:proofErr w:type="spellStart"/>
      <w:r w:rsidR="00F07DC5" w:rsidRPr="00A37846">
        <w:rPr>
          <w:rFonts w:cs="Calibri"/>
        </w:rPr>
        <w:t>deireadh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na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foirme</w:t>
      </w:r>
      <w:proofErr w:type="spellEnd"/>
      <w:r w:rsidR="00F07DC5" w:rsidRPr="00A37846">
        <w:rPr>
          <w:rFonts w:cs="Calibri"/>
        </w:rPr>
        <w:t xml:space="preserve">) </w:t>
      </w:r>
      <w:proofErr w:type="spellStart"/>
      <w:r w:rsidR="00F07DC5" w:rsidRPr="00A37846">
        <w:rPr>
          <w:rFonts w:cs="Calibri"/>
        </w:rPr>
        <w:t>nuair</w:t>
      </w:r>
      <w:proofErr w:type="spellEnd"/>
      <w:r w:rsidR="00F07DC5" w:rsidRPr="00A37846">
        <w:rPr>
          <w:rFonts w:cs="Calibri"/>
        </w:rPr>
        <w:t xml:space="preserve"> a </w:t>
      </w:r>
      <w:proofErr w:type="spellStart"/>
      <w:r w:rsidR="00F07DC5" w:rsidRPr="00A37846">
        <w:rPr>
          <w:rFonts w:cs="Calibri"/>
        </w:rPr>
        <w:t>bheidh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tú</w:t>
      </w:r>
      <w:proofErr w:type="spellEnd"/>
      <w:r w:rsidR="00F07DC5" w:rsidRPr="00A37846">
        <w:rPr>
          <w:rFonts w:cs="Calibri"/>
        </w:rPr>
        <w:t xml:space="preserve"> á </w:t>
      </w:r>
      <w:proofErr w:type="spellStart"/>
      <w:r w:rsidR="00F07DC5" w:rsidRPr="00A37846">
        <w:rPr>
          <w:rFonts w:cs="Calibri"/>
        </w:rPr>
        <w:t>comhlánú</w:t>
      </w:r>
      <w:proofErr w:type="spellEnd"/>
      <w:r w:rsidR="00F07DC5" w:rsidRPr="00A37846">
        <w:rPr>
          <w:rFonts w:cs="Calibri"/>
        </w:rPr>
        <w:t xml:space="preserve"> le </w:t>
      </w:r>
      <w:proofErr w:type="spellStart"/>
      <w:r w:rsidR="00F07DC5" w:rsidRPr="00A37846">
        <w:rPr>
          <w:rFonts w:cs="Calibri"/>
        </w:rPr>
        <w:t>cinntiú</w:t>
      </w:r>
      <w:proofErr w:type="spellEnd"/>
      <w:r w:rsidR="00F07DC5" w:rsidRPr="00A37846">
        <w:rPr>
          <w:rFonts w:cs="Calibri"/>
        </w:rPr>
        <w:t xml:space="preserve"> go </w:t>
      </w:r>
      <w:proofErr w:type="spellStart"/>
      <w:r w:rsidR="00F07DC5" w:rsidRPr="00A37846">
        <w:rPr>
          <w:rFonts w:cs="Calibri"/>
        </w:rPr>
        <w:t>bhfuil</w:t>
      </w:r>
      <w:proofErr w:type="spellEnd"/>
      <w:r w:rsidR="00F07DC5" w:rsidRPr="00A37846">
        <w:rPr>
          <w:rFonts w:cs="Calibri"/>
        </w:rPr>
        <w:t xml:space="preserve"> do </w:t>
      </w:r>
      <w:proofErr w:type="spellStart"/>
      <w:r w:rsidR="00F07DC5" w:rsidRPr="00A37846">
        <w:rPr>
          <w:rFonts w:cs="Calibri"/>
        </w:rPr>
        <w:t>thionscadal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oiriúnach</w:t>
      </w:r>
      <w:proofErr w:type="spellEnd"/>
      <w:r w:rsidR="00F07DC5" w:rsidRPr="00A37846">
        <w:rPr>
          <w:rFonts w:cs="Calibri"/>
        </w:rPr>
        <w:t xml:space="preserve"> le </w:t>
      </w:r>
      <w:proofErr w:type="spellStart"/>
      <w:r w:rsidR="00F07DC5" w:rsidRPr="00A37846">
        <w:rPr>
          <w:rFonts w:cs="Calibri"/>
        </w:rPr>
        <w:t>haghaidh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maoiniú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deontais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agus</w:t>
      </w:r>
      <w:proofErr w:type="spellEnd"/>
      <w:r w:rsidR="00F07DC5" w:rsidRPr="00A37846">
        <w:rPr>
          <w:rFonts w:cs="Calibri"/>
        </w:rPr>
        <w:t xml:space="preserve"> go </w:t>
      </w:r>
      <w:proofErr w:type="spellStart"/>
      <w:r w:rsidR="00F07DC5" w:rsidRPr="00A37846">
        <w:rPr>
          <w:rFonts w:cs="Calibri"/>
        </w:rPr>
        <w:t>bhfuil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na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ceanglais</w:t>
      </w:r>
      <w:proofErr w:type="spellEnd"/>
      <w:r w:rsidR="00F07DC5" w:rsidRPr="00A37846">
        <w:rPr>
          <w:rFonts w:cs="Calibri"/>
        </w:rPr>
        <w:t xml:space="preserve"> </w:t>
      </w:r>
      <w:proofErr w:type="spellStart"/>
      <w:r w:rsidR="00F07DC5" w:rsidRPr="00A37846">
        <w:rPr>
          <w:rFonts w:cs="Calibri"/>
        </w:rPr>
        <w:t>riachtanacha</w:t>
      </w:r>
      <w:proofErr w:type="spellEnd"/>
      <w:r w:rsidR="00F07DC5" w:rsidRPr="00A37846">
        <w:rPr>
          <w:rFonts w:cs="Calibri"/>
        </w:rPr>
        <w:t xml:space="preserve"> á </w:t>
      </w:r>
      <w:proofErr w:type="spellStart"/>
      <w:r w:rsidR="00F07DC5" w:rsidRPr="00A37846">
        <w:rPr>
          <w:rFonts w:cs="Calibri"/>
        </w:rPr>
        <w:t>gcomhlíonadh</w:t>
      </w:r>
      <w:proofErr w:type="spellEnd"/>
      <w:r w:rsidRPr="00A37846">
        <w:rPr>
          <w:rFonts w:cs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250E" w:rsidRPr="00A37846" w:rsidTr="00A30267">
        <w:tc>
          <w:tcPr>
            <w:tcW w:w="9242" w:type="dxa"/>
            <w:shd w:val="clear" w:color="auto" w:fill="00B050"/>
          </w:tcPr>
          <w:p w:rsidR="000E250E" w:rsidRPr="00A37846" w:rsidRDefault="000E250E" w:rsidP="00F70142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1. </w:t>
            </w:r>
            <w:proofErr w:type="spellStart"/>
            <w:r w:rsidR="00F07DC5" w:rsidRPr="00A37846">
              <w:rPr>
                <w:rFonts w:cs="Calibri"/>
              </w:rPr>
              <w:t>Sonraí</w:t>
            </w:r>
            <w:proofErr w:type="spellEnd"/>
            <w:r w:rsidR="00F07DC5" w:rsidRPr="00A37846">
              <w:rPr>
                <w:rFonts w:cs="Calibri"/>
              </w:rPr>
              <w:t xml:space="preserve"> an </w:t>
            </w:r>
            <w:proofErr w:type="spellStart"/>
            <w:r w:rsidR="00F07DC5" w:rsidRPr="00A37846">
              <w:rPr>
                <w:rFonts w:cs="Calibri"/>
              </w:rPr>
              <w:t>Iarratasóra</w:t>
            </w:r>
            <w:proofErr w:type="spellEnd"/>
          </w:p>
        </w:tc>
      </w:tr>
    </w:tbl>
    <w:p w:rsidR="000E250E" w:rsidRPr="00A37846" w:rsidRDefault="000E250E" w:rsidP="000E250E">
      <w:pPr>
        <w:pStyle w:val="NoSpacing"/>
        <w:rPr>
          <w:rFonts w:cs="Calibri"/>
        </w:rPr>
      </w:pPr>
    </w:p>
    <w:p w:rsidR="000E250E" w:rsidRPr="00A37846" w:rsidRDefault="00F07DC5" w:rsidP="000E250E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Ainm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hEagraíochta</w:t>
      </w:r>
      <w:proofErr w:type="spellEnd"/>
      <w:r w:rsidRPr="00A37846">
        <w:rPr>
          <w:rFonts w:cs="Calibri"/>
        </w:rPr>
        <w:t xml:space="preserve"> (mar </w:t>
      </w:r>
      <w:proofErr w:type="spellStart"/>
      <w:r w:rsidRPr="00A37846">
        <w:rPr>
          <w:rFonts w:cs="Calibri"/>
        </w:rPr>
        <w:t>atá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sé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Deimhniú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Imréitigh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Cánach</w:t>
      </w:r>
      <w:proofErr w:type="spellEnd"/>
      <w:r w:rsidRPr="00A37846">
        <w:rPr>
          <w:rFonts w:cs="Calibri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250E" w:rsidRPr="00A37846" w:rsidTr="00A30267">
        <w:tc>
          <w:tcPr>
            <w:tcW w:w="9242" w:type="dxa"/>
            <w:shd w:val="clear" w:color="auto" w:fill="auto"/>
          </w:tcPr>
          <w:p w:rsidR="000E250E" w:rsidRPr="00A37846" w:rsidRDefault="000E250E" w:rsidP="000E250E">
            <w:pPr>
              <w:rPr>
                <w:rFonts w:cs="Calibri"/>
              </w:rPr>
            </w:pPr>
          </w:p>
        </w:tc>
      </w:tr>
    </w:tbl>
    <w:p w:rsidR="000E250E" w:rsidRPr="00A37846" w:rsidRDefault="000E250E" w:rsidP="000E250E">
      <w:pPr>
        <w:pStyle w:val="NoSpacing"/>
        <w:rPr>
          <w:rFonts w:cs="Calibri"/>
        </w:rPr>
      </w:pPr>
    </w:p>
    <w:p w:rsidR="000E250E" w:rsidRPr="00A37846" w:rsidRDefault="00AC03F4" w:rsidP="000E250E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Comhordaitheoir</w:t>
      </w:r>
      <w:proofErr w:type="spellEnd"/>
      <w:r w:rsidRPr="00A37846">
        <w:rPr>
          <w:rFonts w:cs="Calibri"/>
        </w:rPr>
        <w:t xml:space="preserve"> </w:t>
      </w: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Tionscadail</w:t>
      </w:r>
      <w:proofErr w:type="spellEnd"/>
      <w:r w:rsidR="000E250E" w:rsidRPr="00A37846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250E" w:rsidRPr="00A37846" w:rsidTr="00A30267">
        <w:tc>
          <w:tcPr>
            <w:tcW w:w="9242" w:type="dxa"/>
            <w:shd w:val="clear" w:color="auto" w:fill="auto"/>
          </w:tcPr>
          <w:p w:rsidR="000E250E" w:rsidRPr="00A37846" w:rsidRDefault="000E250E" w:rsidP="000E250E">
            <w:pPr>
              <w:rPr>
                <w:rFonts w:cs="Calibri"/>
              </w:rPr>
            </w:pPr>
          </w:p>
        </w:tc>
      </w:tr>
    </w:tbl>
    <w:p w:rsidR="000E250E" w:rsidRPr="00A37846" w:rsidRDefault="000E250E" w:rsidP="000E250E">
      <w:pPr>
        <w:pStyle w:val="NoSpacing"/>
        <w:rPr>
          <w:rFonts w:cs="Calibri"/>
        </w:rPr>
      </w:pPr>
    </w:p>
    <w:p w:rsidR="000E250E" w:rsidRPr="00A37846" w:rsidRDefault="00AC03F4" w:rsidP="000E250E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Seoladh</w:t>
      </w:r>
      <w:proofErr w:type="spellEnd"/>
      <w:r w:rsidR="000E250E" w:rsidRPr="00A37846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250E" w:rsidRPr="00A37846" w:rsidTr="00A30267">
        <w:trPr>
          <w:trHeight w:val="854"/>
        </w:trPr>
        <w:tc>
          <w:tcPr>
            <w:tcW w:w="9242" w:type="dxa"/>
            <w:shd w:val="clear" w:color="auto" w:fill="auto"/>
          </w:tcPr>
          <w:p w:rsidR="000E250E" w:rsidRPr="00A37846" w:rsidRDefault="000E250E" w:rsidP="000E250E">
            <w:pPr>
              <w:rPr>
                <w:rFonts w:cs="Calibri"/>
              </w:rPr>
            </w:pPr>
          </w:p>
        </w:tc>
      </w:tr>
    </w:tbl>
    <w:p w:rsidR="000E250E" w:rsidRPr="00A37846" w:rsidRDefault="000E250E" w:rsidP="000E250E">
      <w:pPr>
        <w:pStyle w:val="NoSpacing"/>
        <w:rPr>
          <w:rFonts w:cs="Calibri"/>
        </w:rPr>
      </w:pPr>
    </w:p>
    <w:p w:rsidR="000E250E" w:rsidRPr="00A37846" w:rsidRDefault="00AC03F4" w:rsidP="000E250E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Uimhir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Ghutháin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Theagmhála</w:t>
      </w:r>
      <w:proofErr w:type="spellEnd"/>
      <w:r w:rsidR="000E250E" w:rsidRPr="00A37846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250E" w:rsidRPr="00A37846" w:rsidTr="00A30267">
        <w:tc>
          <w:tcPr>
            <w:tcW w:w="9242" w:type="dxa"/>
            <w:shd w:val="clear" w:color="auto" w:fill="auto"/>
          </w:tcPr>
          <w:p w:rsidR="000E250E" w:rsidRPr="00A37846" w:rsidRDefault="000E250E" w:rsidP="000E250E">
            <w:pPr>
              <w:rPr>
                <w:rFonts w:cs="Calibri"/>
              </w:rPr>
            </w:pPr>
          </w:p>
        </w:tc>
      </w:tr>
    </w:tbl>
    <w:p w:rsidR="000E250E" w:rsidRPr="00A37846" w:rsidRDefault="000E250E" w:rsidP="000E250E">
      <w:pPr>
        <w:pStyle w:val="NoSpacing"/>
        <w:rPr>
          <w:rFonts w:cs="Calibri"/>
        </w:rPr>
      </w:pPr>
    </w:p>
    <w:p w:rsidR="000E250E" w:rsidRPr="00A37846" w:rsidRDefault="00AC03F4" w:rsidP="000E250E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Seoladh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Ríomhphoist</w:t>
      </w:r>
      <w:proofErr w:type="spellEnd"/>
      <w:r w:rsidR="000E250E" w:rsidRPr="00A37846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250E" w:rsidRPr="00A37846" w:rsidTr="00A30267">
        <w:tc>
          <w:tcPr>
            <w:tcW w:w="9242" w:type="dxa"/>
            <w:shd w:val="clear" w:color="auto" w:fill="auto"/>
          </w:tcPr>
          <w:p w:rsidR="000E250E" w:rsidRPr="00A37846" w:rsidRDefault="000E250E" w:rsidP="000E250E">
            <w:pPr>
              <w:rPr>
                <w:rFonts w:cs="Calibri"/>
              </w:rPr>
            </w:pPr>
          </w:p>
        </w:tc>
      </w:tr>
    </w:tbl>
    <w:p w:rsidR="000E250E" w:rsidRPr="00A37846" w:rsidRDefault="000E250E" w:rsidP="000E250E">
      <w:pPr>
        <w:pStyle w:val="NoSpacing"/>
        <w:rPr>
          <w:rFonts w:cs="Calibri"/>
        </w:rPr>
      </w:pPr>
    </w:p>
    <w:p w:rsidR="000E250E" w:rsidRPr="00A37846" w:rsidRDefault="00AC03F4" w:rsidP="000E250E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Dáta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Tosaithe</w:t>
      </w:r>
      <w:proofErr w:type="spellEnd"/>
      <w:r w:rsidRPr="00A37846">
        <w:rPr>
          <w:rFonts w:cs="Calibri"/>
        </w:rPr>
        <w:t xml:space="preserve"> </w:t>
      </w: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Tionscadail</w:t>
      </w:r>
      <w:proofErr w:type="spellEnd"/>
      <w:r w:rsidR="000E250E" w:rsidRPr="00A37846">
        <w:rPr>
          <w:rFonts w:cs="Calibri"/>
        </w:rPr>
        <w:t>:</w:t>
      </w:r>
      <w:r w:rsidR="000E250E" w:rsidRPr="00A37846">
        <w:rPr>
          <w:rFonts w:cs="Calibri"/>
        </w:rPr>
        <w:tab/>
      </w:r>
      <w:r w:rsidR="000E250E" w:rsidRPr="00A37846">
        <w:rPr>
          <w:rFonts w:cs="Calibri"/>
        </w:rPr>
        <w:tab/>
      </w:r>
      <w:r w:rsidR="000E250E" w:rsidRPr="00A37846">
        <w:rPr>
          <w:rFonts w:cs="Calibri"/>
        </w:rPr>
        <w:tab/>
      </w:r>
      <w:r w:rsidRPr="00A37846">
        <w:rPr>
          <w:rFonts w:cs="Calibri"/>
        </w:rPr>
        <w:t xml:space="preserve">An </w:t>
      </w:r>
      <w:proofErr w:type="spellStart"/>
      <w:r w:rsidRPr="00A37846">
        <w:rPr>
          <w:rFonts w:cs="Calibri"/>
        </w:rPr>
        <w:t>Dáta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Mheastar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gCríochnófar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Tionscadal</w:t>
      </w:r>
      <w:proofErr w:type="spellEnd"/>
      <w:r w:rsidR="000E250E" w:rsidRPr="00A37846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</w:tblGrid>
      <w:tr w:rsidR="003420DC" w:rsidRPr="00A37846" w:rsidTr="00A30267">
        <w:trPr>
          <w:trHeight w:val="403"/>
        </w:trPr>
        <w:tc>
          <w:tcPr>
            <w:tcW w:w="3085" w:type="dxa"/>
            <w:shd w:val="clear" w:color="auto" w:fill="auto"/>
          </w:tcPr>
          <w:p w:rsidR="003420DC" w:rsidRPr="00A37846" w:rsidRDefault="003420DC" w:rsidP="000E250E">
            <w:pPr>
              <w:pStyle w:val="NoSpacing"/>
              <w:rPr>
                <w:rFonts w:cs="Calibri"/>
              </w:rPr>
            </w:pPr>
          </w:p>
        </w:tc>
      </w:tr>
    </w:tbl>
    <w:p w:rsidR="00A30267" w:rsidRPr="00A37846" w:rsidRDefault="00A30267" w:rsidP="00A3026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right" w:tblpY="-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</w:tblGrid>
      <w:tr w:rsidR="003420DC" w:rsidRPr="00A37846" w:rsidTr="00A30267">
        <w:trPr>
          <w:trHeight w:val="415"/>
        </w:trPr>
        <w:tc>
          <w:tcPr>
            <w:tcW w:w="3085" w:type="dxa"/>
            <w:shd w:val="clear" w:color="auto" w:fill="auto"/>
          </w:tcPr>
          <w:p w:rsidR="003420DC" w:rsidRPr="00A37846" w:rsidRDefault="003420DC" w:rsidP="00A30267">
            <w:pPr>
              <w:pStyle w:val="NoSpacing"/>
              <w:rPr>
                <w:rFonts w:cs="Calibri"/>
              </w:rPr>
            </w:pPr>
          </w:p>
        </w:tc>
      </w:tr>
    </w:tbl>
    <w:p w:rsidR="003420DC" w:rsidRPr="00A37846" w:rsidRDefault="003420DC" w:rsidP="000E250E">
      <w:pPr>
        <w:pStyle w:val="NoSpacing"/>
        <w:rPr>
          <w:rFonts w:cs="Calibri"/>
        </w:rPr>
      </w:pP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20DC" w:rsidRPr="00A37846" w:rsidTr="00A30267">
        <w:tc>
          <w:tcPr>
            <w:tcW w:w="9242" w:type="dxa"/>
            <w:shd w:val="clear" w:color="auto" w:fill="00B050"/>
          </w:tcPr>
          <w:p w:rsidR="003420DC" w:rsidRPr="00A37846" w:rsidRDefault="003420DC" w:rsidP="00AC03F4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  <w:shd w:val="clear" w:color="auto" w:fill="00B050"/>
              </w:rPr>
              <w:t>2</w:t>
            </w:r>
            <w:r w:rsidRPr="00A37846">
              <w:rPr>
                <w:rFonts w:cs="Calibri"/>
              </w:rPr>
              <w:t xml:space="preserve">. </w:t>
            </w:r>
            <w:r w:rsidR="00AC03F4" w:rsidRPr="00A37846">
              <w:rPr>
                <w:rFonts w:cs="Calibri"/>
                <w:lang w:val="ga-IE"/>
              </w:rPr>
              <w:t>Teideal an Tionscadail</w:t>
            </w:r>
          </w:p>
        </w:tc>
      </w:tr>
    </w:tbl>
    <w:p w:rsidR="000E250E" w:rsidRPr="00A37846" w:rsidRDefault="000E250E" w:rsidP="003420DC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20DC" w:rsidRPr="00A37846" w:rsidTr="00A30267">
        <w:trPr>
          <w:trHeight w:val="511"/>
        </w:trPr>
        <w:tc>
          <w:tcPr>
            <w:tcW w:w="9242" w:type="dxa"/>
            <w:shd w:val="clear" w:color="auto" w:fill="auto"/>
          </w:tcPr>
          <w:p w:rsidR="003420DC" w:rsidRPr="00A37846" w:rsidRDefault="003420DC" w:rsidP="003420DC">
            <w:pPr>
              <w:pStyle w:val="NoSpacing"/>
              <w:rPr>
                <w:rFonts w:cs="Calibri"/>
              </w:rPr>
            </w:pPr>
          </w:p>
        </w:tc>
      </w:tr>
    </w:tbl>
    <w:p w:rsidR="003420DC" w:rsidRPr="00A37846" w:rsidRDefault="003420DC" w:rsidP="003420DC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20DC" w:rsidRPr="00A37846" w:rsidTr="00A30267">
        <w:tc>
          <w:tcPr>
            <w:tcW w:w="9242" w:type="dxa"/>
            <w:shd w:val="clear" w:color="auto" w:fill="00B050"/>
          </w:tcPr>
          <w:p w:rsidR="003420DC" w:rsidRPr="00A37846" w:rsidRDefault="003420DC" w:rsidP="00F70142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3. </w:t>
            </w:r>
            <w:proofErr w:type="spellStart"/>
            <w:r w:rsidR="00AC03F4" w:rsidRPr="00A37846">
              <w:rPr>
                <w:rFonts w:cs="Calibri"/>
              </w:rPr>
              <w:t>Cuspóir</w:t>
            </w:r>
            <w:proofErr w:type="spellEnd"/>
            <w:r w:rsidR="00AC03F4" w:rsidRPr="00A37846">
              <w:rPr>
                <w:rFonts w:cs="Calibri"/>
              </w:rPr>
              <w:t xml:space="preserve"> an </w:t>
            </w:r>
            <w:proofErr w:type="spellStart"/>
            <w:r w:rsidR="00AC03F4" w:rsidRPr="00A37846">
              <w:rPr>
                <w:rFonts w:cs="Calibri"/>
              </w:rPr>
              <w:t>Tionscadail</w:t>
            </w:r>
            <w:proofErr w:type="spellEnd"/>
          </w:p>
        </w:tc>
      </w:tr>
    </w:tbl>
    <w:p w:rsidR="003420DC" w:rsidRPr="00A37846" w:rsidRDefault="003420DC" w:rsidP="003420DC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20DC" w:rsidRPr="00A37846" w:rsidTr="00A30267">
        <w:trPr>
          <w:trHeight w:val="1494"/>
        </w:trPr>
        <w:tc>
          <w:tcPr>
            <w:tcW w:w="9242" w:type="dxa"/>
            <w:shd w:val="clear" w:color="auto" w:fill="auto"/>
          </w:tcPr>
          <w:p w:rsidR="003420DC" w:rsidRPr="00A37846" w:rsidRDefault="003420DC" w:rsidP="003420DC">
            <w:pPr>
              <w:pStyle w:val="NoSpacing"/>
              <w:rPr>
                <w:rFonts w:cs="Calibri"/>
              </w:rPr>
            </w:pPr>
          </w:p>
        </w:tc>
      </w:tr>
    </w:tbl>
    <w:p w:rsidR="003420DC" w:rsidRPr="00A37846" w:rsidRDefault="003420DC" w:rsidP="003420DC">
      <w:pPr>
        <w:pStyle w:val="NoSpacing"/>
        <w:rPr>
          <w:rFonts w:cs="Calibri"/>
        </w:rPr>
      </w:pPr>
    </w:p>
    <w:p w:rsidR="003F4D5A" w:rsidRPr="00A37846" w:rsidRDefault="003F4D5A" w:rsidP="003420DC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146" w:rsidRPr="00A37846" w:rsidTr="000F4673">
        <w:tc>
          <w:tcPr>
            <w:tcW w:w="9242" w:type="dxa"/>
            <w:shd w:val="clear" w:color="auto" w:fill="00B050"/>
          </w:tcPr>
          <w:p w:rsidR="00843146" w:rsidRPr="00A37846" w:rsidRDefault="00843146" w:rsidP="00F70142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lastRenderedPageBreak/>
              <w:t xml:space="preserve">4. </w:t>
            </w:r>
            <w:proofErr w:type="spellStart"/>
            <w:r w:rsidR="00AC03F4" w:rsidRPr="00A37846">
              <w:rPr>
                <w:rFonts w:cs="Calibri"/>
              </w:rPr>
              <w:t>Cus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Síos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ar</w:t>
            </w:r>
            <w:proofErr w:type="spellEnd"/>
            <w:r w:rsidR="00AC03F4" w:rsidRPr="00A37846">
              <w:rPr>
                <w:rFonts w:cs="Calibri"/>
              </w:rPr>
              <w:t xml:space="preserve"> an </w:t>
            </w:r>
            <w:proofErr w:type="spellStart"/>
            <w:r w:rsidR="00AC03F4" w:rsidRPr="00A37846">
              <w:rPr>
                <w:rFonts w:cs="Calibri"/>
              </w:rPr>
              <w:t>gCineál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Comhpháirtíochta</w:t>
            </w:r>
            <w:proofErr w:type="spellEnd"/>
            <w:r w:rsidR="00AC03F4" w:rsidRPr="00A37846">
              <w:rPr>
                <w:rFonts w:cs="Calibri"/>
              </w:rPr>
              <w:t xml:space="preserve"> leis an </w:t>
            </w:r>
            <w:proofErr w:type="spellStart"/>
            <w:r w:rsidR="00AC03F4" w:rsidRPr="00A37846">
              <w:rPr>
                <w:rFonts w:cs="Calibri"/>
              </w:rPr>
              <w:t>bPobal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Áitúil</w:t>
            </w:r>
            <w:proofErr w:type="spellEnd"/>
          </w:p>
        </w:tc>
      </w:tr>
    </w:tbl>
    <w:p w:rsidR="00843146" w:rsidRPr="00A37846" w:rsidRDefault="00843146" w:rsidP="003420DC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146" w:rsidRPr="00A37846" w:rsidTr="000F4673">
        <w:trPr>
          <w:trHeight w:val="1983"/>
        </w:trPr>
        <w:tc>
          <w:tcPr>
            <w:tcW w:w="9242" w:type="dxa"/>
            <w:shd w:val="clear" w:color="auto" w:fill="auto"/>
          </w:tcPr>
          <w:p w:rsidR="00843146" w:rsidRPr="00A37846" w:rsidRDefault="00843146" w:rsidP="003420DC">
            <w:pPr>
              <w:pStyle w:val="NoSpacing"/>
              <w:rPr>
                <w:rFonts w:cs="Calibri"/>
              </w:rPr>
            </w:pPr>
          </w:p>
        </w:tc>
      </w:tr>
    </w:tbl>
    <w:p w:rsidR="005479BF" w:rsidRPr="00A37846" w:rsidRDefault="005479BF" w:rsidP="003420DC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146" w:rsidRPr="00A37846" w:rsidTr="000F4673">
        <w:tc>
          <w:tcPr>
            <w:tcW w:w="9242" w:type="dxa"/>
            <w:shd w:val="clear" w:color="auto" w:fill="00B050"/>
          </w:tcPr>
          <w:p w:rsidR="00843146" w:rsidRPr="00A37846" w:rsidRDefault="00843146" w:rsidP="00F70142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5. </w:t>
            </w:r>
            <w:proofErr w:type="spellStart"/>
            <w:r w:rsidR="00AC03F4" w:rsidRPr="00A37846">
              <w:rPr>
                <w:rFonts w:cs="Calibri"/>
              </w:rPr>
              <w:t>Achoimre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ar</w:t>
            </w:r>
            <w:proofErr w:type="spellEnd"/>
            <w:r w:rsidR="00AC03F4" w:rsidRPr="00A37846">
              <w:rPr>
                <w:rFonts w:cs="Calibri"/>
              </w:rPr>
              <w:t xml:space="preserve"> an </w:t>
            </w:r>
            <w:proofErr w:type="spellStart"/>
            <w:r w:rsidR="00AC03F4" w:rsidRPr="00A37846">
              <w:rPr>
                <w:rFonts w:cs="Calibri"/>
              </w:rPr>
              <w:t>Tionscadal</w:t>
            </w:r>
            <w:proofErr w:type="spellEnd"/>
          </w:p>
        </w:tc>
      </w:tr>
    </w:tbl>
    <w:p w:rsidR="00843146" w:rsidRPr="00A37846" w:rsidRDefault="00843146" w:rsidP="00843146">
      <w:pPr>
        <w:pStyle w:val="NoSpacing"/>
        <w:rPr>
          <w:rFonts w:cs="Calibri"/>
        </w:rPr>
      </w:pPr>
    </w:p>
    <w:p w:rsidR="00843146" w:rsidRPr="00A37846" w:rsidRDefault="00843146" w:rsidP="00843146">
      <w:pPr>
        <w:pStyle w:val="NoSpacing"/>
        <w:rPr>
          <w:rFonts w:cs="Calibri"/>
        </w:rPr>
      </w:pPr>
      <w:r w:rsidRPr="00A37846">
        <w:rPr>
          <w:rFonts w:cs="Calibri"/>
        </w:rPr>
        <w:t>(</w:t>
      </w:r>
      <w:r w:rsidR="00AC03F4" w:rsidRPr="00A37846">
        <w:rPr>
          <w:rFonts w:cs="Calibri"/>
        </w:rPr>
        <w:t xml:space="preserve">Is </w:t>
      </w:r>
      <w:proofErr w:type="spellStart"/>
      <w:r w:rsidR="00AC03F4" w:rsidRPr="00A37846">
        <w:rPr>
          <w:rFonts w:cs="Calibri"/>
        </w:rPr>
        <w:t>féidir</w:t>
      </w:r>
      <w:proofErr w:type="spellEnd"/>
      <w:r w:rsidR="00AC03F4" w:rsidRPr="00A37846">
        <w:rPr>
          <w:rFonts w:cs="Calibri"/>
        </w:rPr>
        <w:t xml:space="preserve"> cur </w:t>
      </w:r>
      <w:proofErr w:type="spellStart"/>
      <w:r w:rsidR="00AC03F4" w:rsidRPr="00A37846">
        <w:rPr>
          <w:rFonts w:cs="Calibri"/>
        </w:rPr>
        <w:t>síos</w:t>
      </w:r>
      <w:proofErr w:type="spellEnd"/>
      <w:r w:rsidR="00AC03F4" w:rsidRPr="00A37846">
        <w:rPr>
          <w:rFonts w:cs="Calibri"/>
        </w:rPr>
        <w:t xml:space="preserve"> </w:t>
      </w:r>
      <w:proofErr w:type="spellStart"/>
      <w:r w:rsidR="00AC03F4" w:rsidRPr="00A37846">
        <w:rPr>
          <w:rFonts w:cs="Calibri"/>
        </w:rPr>
        <w:t>níos</w:t>
      </w:r>
      <w:proofErr w:type="spellEnd"/>
      <w:r w:rsidR="00AC03F4" w:rsidRPr="00A37846">
        <w:rPr>
          <w:rFonts w:cs="Calibri"/>
        </w:rPr>
        <w:t xml:space="preserve"> </w:t>
      </w:r>
      <w:proofErr w:type="spellStart"/>
      <w:r w:rsidR="00AC03F4" w:rsidRPr="00A37846">
        <w:rPr>
          <w:rFonts w:cs="Calibri"/>
        </w:rPr>
        <w:t>mionsonraithe</w:t>
      </w:r>
      <w:proofErr w:type="spellEnd"/>
      <w:r w:rsidR="00AC03F4" w:rsidRPr="00A37846">
        <w:rPr>
          <w:rFonts w:cs="Calibri"/>
        </w:rPr>
        <w:t xml:space="preserve"> a </w:t>
      </w:r>
      <w:proofErr w:type="spellStart"/>
      <w:r w:rsidR="00AC03F4" w:rsidRPr="00A37846">
        <w:rPr>
          <w:rFonts w:cs="Calibri"/>
        </w:rPr>
        <w:t>thabhairt</w:t>
      </w:r>
      <w:proofErr w:type="spellEnd"/>
      <w:r w:rsidR="00AC03F4" w:rsidRPr="00A37846">
        <w:rPr>
          <w:rFonts w:cs="Calibri"/>
        </w:rPr>
        <w:t xml:space="preserve"> </w:t>
      </w:r>
      <w:proofErr w:type="spellStart"/>
      <w:r w:rsidR="00AC03F4" w:rsidRPr="00A37846">
        <w:rPr>
          <w:rFonts w:cs="Calibri"/>
        </w:rPr>
        <w:t>ar</w:t>
      </w:r>
      <w:proofErr w:type="spellEnd"/>
      <w:r w:rsidR="00AC03F4" w:rsidRPr="00A37846">
        <w:rPr>
          <w:rFonts w:cs="Calibri"/>
        </w:rPr>
        <w:t xml:space="preserve"> </w:t>
      </w:r>
      <w:proofErr w:type="spellStart"/>
      <w:r w:rsidR="00AC03F4" w:rsidRPr="00A37846">
        <w:rPr>
          <w:rFonts w:cs="Calibri"/>
        </w:rPr>
        <w:t>leithligh</w:t>
      </w:r>
      <w:proofErr w:type="spellEnd"/>
      <w:r w:rsidR="00AC03F4" w:rsidRPr="00A37846">
        <w:rPr>
          <w:rFonts w:cs="Calibri"/>
        </w:rPr>
        <w:t xml:space="preserve"> </w:t>
      </w:r>
      <w:proofErr w:type="spellStart"/>
      <w:r w:rsidR="00AC03F4" w:rsidRPr="00A37846">
        <w:rPr>
          <w:rFonts w:cs="Calibri"/>
        </w:rPr>
        <w:t>trí</w:t>
      </w:r>
      <w:proofErr w:type="spellEnd"/>
      <w:r w:rsidR="00AC03F4" w:rsidRPr="00A37846">
        <w:rPr>
          <w:rFonts w:cs="Calibri"/>
        </w:rPr>
        <w:t xml:space="preserve"> </w:t>
      </w:r>
      <w:proofErr w:type="spellStart"/>
      <w:r w:rsidR="00AC03F4" w:rsidRPr="00A37846">
        <w:rPr>
          <w:rFonts w:cs="Calibri"/>
        </w:rPr>
        <w:t>cháipéisíocht</w:t>
      </w:r>
      <w:proofErr w:type="spellEnd"/>
      <w:r w:rsidR="00AC03F4" w:rsidRPr="00A37846">
        <w:rPr>
          <w:rFonts w:cs="Calibri"/>
        </w:rPr>
        <w:t xml:space="preserve"> </w:t>
      </w:r>
      <w:proofErr w:type="spellStart"/>
      <w:proofErr w:type="gramStart"/>
      <w:r w:rsidR="00AC03F4" w:rsidRPr="00A37846">
        <w:rPr>
          <w:rFonts w:cs="Calibri"/>
        </w:rPr>
        <w:t>tacaíochta</w:t>
      </w:r>
      <w:proofErr w:type="spellEnd"/>
      <w:proofErr w:type="gramEnd"/>
      <w:r w:rsidRPr="00A37846">
        <w:rPr>
          <w:rFonts w:cs="Calibri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146" w:rsidRPr="00A37846" w:rsidTr="000F4673">
        <w:trPr>
          <w:trHeight w:val="2335"/>
        </w:trPr>
        <w:tc>
          <w:tcPr>
            <w:tcW w:w="9242" w:type="dxa"/>
            <w:shd w:val="clear" w:color="auto" w:fill="auto"/>
          </w:tcPr>
          <w:p w:rsidR="00843146" w:rsidRPr="00A37846" w:rsidRDefault="00843146" w:rsidP="003420DC">
            <w:pPr>
              <w:pStyle w:val="NoSpacing"/>
              <w:rPr>
                <w:rFonts w:cs="Calibri"/>
              </w:rPr>
            </w:pPr>
          </w:p>
        </w:tc>
      </w:tr>
    </w:tbl>
    <w:p w:rsidR="00843146" w:rsidRPr="00A37846" w:rsidRDefault="00843146" w:rsidP="003420DC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146" w:rsidRPr="00A37846" w:rsidTr="000F4673">
        <w:tc>
          <w:tcPr>
            <w:tcW w:w="9242" w:type="dxa"/>
            <w:shd w:val="clear" w:color="auto" w:fill="00B050"/>
          </w:tcPr>
          <w:p w:rsidR="00843146" w:rsidRPr="00A37846" w:rsidRDefault="00843146" w:rsidP="00F70142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6. </w:t>
            </w:r>
            <w:proofErr w:type="spellStart"/>
            <w:r w:rsidR="00AC03F4" w:rsidRPr="00A37846">
              <w:rPr>
                <w:rFonts w:cs="Calibri"/>
              </w:rPr>
              <w:t>Cén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chuid</w:t>
            </w:r>
            <w:proofErr w:type="spellEnd"/>
            <w:r w:rsidR="00AC03F4" w:rsidRPr="00A37846">
              <w:rPr>
                <w:rFonts w:cs="Calibri"/>
              </w:rPr>
              <w:t xml:space="preserve"> den </w:t>
            </w:r>
            <w:proofErr w:type="spellStart"/>
            <w:r w:rsidR="00AC03F4" w:rsidRPr="00A37846">
              <w:rPr>
                <w:rFonts w:cs="Calibri"/>
              </w:rPr>
              <w:t>chomhshaol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proofErr w:type="gramStart"/>
            <w:r w:rsidR="00AC03F4" w:rsidRPr="00A37846">
              <w:rPr>
                <w:rFonts w:cs="Calibri"/>
              </w:rPr>
              <w:t>lena</w:t>
            </w:r>
            <w:proofErr w:type="spellEnd"/>
            <w:proofErr w:type="gram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mbaineann</w:t>
            </w:r>
            <w:proofErr w:type="spellEnd"/>
            <w:r w:rsidR="00AC03F4" w:rsidRPr="00A37846">
              <w:rPr>
                <w:rFonts w:cs="Calibri"/>
              </w:rPr>
              <w:t xml:space="preserve"> an </w:t>
            </w:r>
            <w:proofErr w:type="spellStart"/>
            <w:r w:rsidR="00AC03F4" w:rsidRPr="00A37846">
              <w:rPr>
                <w:rFonts w:cs="Calibri"/>
              </w:rPr>
              <w:t>tionscadal</w:t>
            </w:r>
            <w:proofErr w:type="spellEnd"/>
            <w:r w:rsidR="00AC03F4" w:rsidRPr="00A37846">
              <w:rPr>
                <w:rFonts w:cs="Calibri"/>
              </w:rPr>
              <w:t>?</w:t>
            </w:r>
          </w:p>
        </w:tc>
      </w:tr>
    </w:tbl>
    <w:p w:rsidR="00843146" w:rsidRPr="00A37846" w:rsidRDefault="00843146" w:rsidP="00843146">
      <w:pPr>
        <w:pStyle w:val="NoSpacing"/>
        <w:rPr>
          <w:rFonts w:cs="Calibri"/>
        </w:rPr>
      </w:pPr>
    </w:p>
    <w:p w:rsidR="00843146" w:rsidRPr="00A37846" w:rsidRDefault="00843146" w:rsidP="00843146">
      <w:pPr>
        <w:pStyle w:val="NoSpacing"/>
        <w:rPr>
          <w:rFonts w:cs="Calibri"/>
        </w:rPr>
      </w:pPr>
      <w:r w:rsidRPr="00A37846">
        <w:rPr>
          <w:rFonts w:cs="Calibri"/>
          <w:color w:val="000000"/>
        </w:rPr>
        <w:t>(</w:t>
      </w:r>
      <w:proofErr w:type="gramStart"/>
      <w:r w:rsidR="00AC03F4" w:rsidRPr="00A37846">
        <w:rPr>
          <w:rFonts w:cs="Calibri"/>
          <w:color w:val="000000"/>
        </w:rPr>
        <w:t>e</w:t>
      </w:r>
      <w:r w:rsidR="00AC03F4" w:rsidRPr="00A37846">
        <w:rPr>
          <w:rFonts w:cs="Calibri"/>
          <w:color w:val="000000"/>
          <w:sz w:val="20"/>
          <w:szCs w:val="20"/>
        </w:rPr>
        <w:t>.g</w:t>
      </w:r>
      <w:proofErr w:type="gramEnd"/>
      <w:r w:rsidR="00AC03F4" w:rsidRPr="00A37846">
        <w:rPr>
          <w:rFonts w:cs="Calibri"/>
          <w:color w:val="000000"/>
          <w:sz w:val="20"/>
          <w:szCs w:val="20"/>
        </w:rPr>
        <w:t xml:space="preserve">.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Dramhaíl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Cáilíocht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 xml:space="preserve"> an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Uisce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Caighdeán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 xml:space="preserve"> an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Aeir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Bithéagsúlacht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Athrú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Aeráide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AC03F4" w:rsidRPr="00A37846">
        <w:rPr>
          <w:rFonts w:cs="Calibri"/>
          <w:color w:val="000000"/>
          <w:sz w:val="20"/>
          <w:szCs w:val="20"/>
        </w:rPr>
        <w:t>Inbhuanaitheacht</w:t>
      </w:r>
      <w:proofErr w:type="spellEnd"/>
      <w:r w:rsidR="00AC03F4" w:rsidRPr="00A37846">
        <w:rPr>
          <w:rFonts w:cs="Calibri"/>
          <w:color w:val="000000"/>
          <w:sz w:val="20"/>
          <w:szCs w:val="20"/>
        </w:rPr>
        <w:t>, etc.</w:t>
      </w:r>
      <w:r w:rsidRPr="00A37846">
        <w:rPr>
          <w:rFonts w:cs="Calibri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146" w:rsidRPr="00A37846" w:rsidTr="000F4673">
        <w:trPr>
          <w:trHeight w:val="1823"/>
        </w:trPr>
        <w:tc>
          <w:tcPr>
            <w:tcW w:w="9242" w:type="dxa"/>
            <w:shd w:val="clear" w:color="auto" w:fill="auto"/>
          </w:tcPr>
          <w:p w:rsidR="00843146" w:rsidRPr="00A37846" w:rsidRDefault="00843146" w:rsidP="00843146">
            <w:pPr>
              <w:pStyle w:val="NoSpacing"/>
              <w:rPr>
                <w:rFonts w:cs="Calibri"/>
              </w:rPr>
            </w:pPr>
          </w:p>
        </w:tc>
      </w:tr>
    </w:tbl>
    <w:p w:rsidR="00843146" w:rsidRPr="00A37846" w:rsidRDefault="00843146" w:rsidP="00843146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146" w:rsidRPr="00A37846" w:rsidTr="000F4673">
        <w:tc>
          <w:tcPr>
            <w:tcW w:w="9242" w:type="dxa"/>
            <w:shd w:val="clear" w:color="auto" w:fill="00B050"/>
          </w:tcPr>
          <w:p w:rsidR="00843146" w:rsidRPr="00A37846" w:rsidRDefault="00843146" w:rsidP="00F70142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7. </w:t>
            </w:r>
            <w:proofErr w:type="spellStart"/>
            <w:r w:rsidR="00AC03F4" w:rsidRPr="00A37846">
              <w:rPr>
                <w:rFonts w:cs="Calibri"/>
              </w:rPr>
              <w:t>Conas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gramStart"/>
            <w:r w:rsidR="00AC03F4" w:rsidRPr="00A37846">
              <w:rPr>
                <w:rFonts w:cs="Calibri"/>
              </w:rPr>
              <w:t>a</w:t>
            </w:r>
            <w:proofErr w:type="gram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fhorbróidh</w:t>
            </w:r>
            <w:proofErr w:type="spellEnd"/>
            <w:r w:rsidR="00AC03F4" w:rsidRPr="00A37846">
              <w:rPr>
                <w:rFonts w:cs="Calibri"/>
              </w:rPr>
              <w:t xml:space="preserve"> an </w:t>
            </w:r>
            <w:proofErr w:type="spellStart"/>
            <w:r w:rsidR="00AC03F4" w:rsidRPr="00A37846">
              <w:rPr>
                <w:rFonts w:cs="Calibri"/>
              </w:rPr>
              <w:t>tionscadal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seo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pobal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áitiúil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níos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inbhuanaithe</w:t>
            </w:r>
            <w:proofErr w:type="spellEnd"/>
            <w:r w:rsidR="00AC03F4" w:rsidRPr="00A37846">
              <w:rPr>
                <w:rFonts w:cs="Calibri"/>
              </w:rPr>
              <w:t>?</w:t>
            </w:r>
          </w:p>
        </w:tc>
      </w:tr>
    </w:tbl>
    <w:p w:rsidR="00843146" w:rsidRPr="00A37846" w:rsidRDefault="00843146" w:rsidP="00843146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43146" w:rsidRPr="00A37846" w:rsidTr="000F4673">
        <w:trPr>
          <w:trHeight w:val="3536"/>
        </w:trPr>
        <w:tc>
          <w:tcPr>
            <w:tcW w:w="9242" w:type="dxa"/>
            <w:shd w:val="clear" w:color="auto" w:fill="auto"/>
          </w:tcPr>
          <w:p w:rsidR="00843146" w:rsidRPr="00A37846" w:rsidRDefault="00843146" w:rsidP="003420DC">
            <w:pPr>
              <w:pStyle w:val="NoSpacing"/>
              <w:rPr>
                <w:rFonts w:cs="Calibri"/>
              </w:rPr>
            </w:pPr>
          </w:p>
        </w:tc>
      </w:tr>
    </w:tbl>
    <w:p w:rsidR="00843146" w:rsidRPr="00A37846" w:rsidRDefault="00843146" w:rsidP="003420DC">
      <w:pPr>
        <w:pStyle w:val="NoSpacing"/>
        <w:rPr>
          <w:rFonts w:cs="Calibri"/>
        </w:rPr>
      </w:pPr>
    </w:p>
    <w:p w:rsidR="003F4D5A" w:rsidRPr="00A37846" w:rsidRDefault="003F4D5A" w:rsidP="003420DC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70142" w:rsidRPr="00A37846" w:rsidTr="000F4673">
        <w:tc>
          <w:tcPr>
            <w:tcW w:w="9242" w:type="dxa"/>
            <w:shd w:val="clear" w:color="auto" w:fill="00B050"/>
          </w:tcPr>
          <w:p w:rsidR="00F70142" w:rsidRPr="00A37846" w:rsidRDefault="00F70142" w:rsidP="00F70142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lastRenderedPageBreak/>
              <w:t xml:space="preserve">8. </w:t>
            </w:r>
            <w:proofErr w:type="spellStart"/>
            <w:r w:rsidR="00AC03F4" w:rsidRPr="00A37846">
              <w:rPr>
                <w:rFonts w:cs="Calibri"/>
              </w:rPr>
              <w:t>Critéir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Mheasúnaithe</w:t>
            </w:r>
            <w:proofErr w:type="spellEnd"/>
          </w:p>
        </w:tc>
      </w:tr>
    </w:tbl>
    <w:p w:rsidR="00F70142" w:rsidRPr="00A37846" w:rsidRDefault="00C772C8" w:rsidP="00F70142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Tabhair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cuntas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gairid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dóigh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gcomhlíonann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thionscadal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bheartaítear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critéir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leanas</w:t>
      </w:r>
      <w:proofErr w:type="spellEnd"/>
      <w:r w:rsidRPr="00A37846">
        <w:rPr>
          <w:rFonts w:cs="Calibri"/>
        </w:rPr>
        <w:t xml:space="preserve">. </w:t>
      </w:r>
      <w:proofErr w:type="spellStart"/>
      <w:r w:rsidRPr="00A37846">
        <w:rPr>
          <w:rFonts w:cs="Calibri"/>
        </w:rPr>
        <w:t>Bainfear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úsáid</w:t>
      </w:r>
      <w:proofErr w:type="spellEnd"/>
      <w:r w:rsidRPr="00A37846">
        <w:rPr>
          <w:rFonts w:cs="Calibri"/>
        </w:rPr>
        <w:t xml:space="preserve"> as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critéir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seo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measúnú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dhéanamh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bheartaítear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cinntí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dhéanamh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dtaobh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maoiniú</w:t>
      </w:r>
      <w:proofErr w:type="spellEnd"/>
      <w:r w:rsidRPr="00A37846">
        <w:rPr>
          <w:rFonts w:cs="Calibri"/>
        </w:rPr>
        <w:t xml:space="preserve">. </w:t>
      </w:r>
      <w:proofErr w:type="spellStart"/>
      <w:r w:rsidRPr="00A37846">
        <w:rPr>
          <w:rFonts w:cs="Calibri"/>
        </w:rPr>
        <w:t>Tá</w:t>
      </w:r>
      <w:proofErr w:type="spellEnd"/>
      <w:r w:rsidRPr="00A37846">
        <w:rPr>
          <w:rFonts w:cs="Calibri"/>
        </w:rPr>
        <w:t xml:space="preserve"> cur </w:t>
      </w:r>
      <w:proofErr w:type="spellStart"/>
      <w:r w:rsidRPr="00A37846">
        <w:rPr>
          <w:rFonts w:cs="Calibri"/>
        </w:rPr>
        <w:t>síos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critéir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mheasúnaithe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uile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chúl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foirme</w:t>
      </w:r>
      <w:proofErr w:type="spellEnd"/>
      <w:r w:rsidRPr="00A37846">
        <w:rPr>
          <w:rFonts w:cs="Calibri"/>
        </w:rPr>
        <w:t>.</w:t>
      </w:r>
    </w:p>
    <w:p w:rsidR="00C772C8" w:rsidRPr="00A37846" w:rsidRDefault="00C772C8" w:rsidP="00F70142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70142" w:rsidRPr="00A37846" w:rsidTr="000F4673">
        <w:tc>
          <w:tcPr>
            <w:tcW w:w="9242" w:type="dxa"/>
            <w:shd w:val="clear" w:color="auto" w:fill="00B050"/>
          </w:tcPr>
          <w:p w:rsidR="00F70142" w:rsidRPr="00A37846" w:rsidRDefault="000F66C5" w:rsidP="00AC03F4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8.1 </w:t>
            </w:r>
            <w:proofErr w:type="spellStart"/>
            <w:r w:rsidR="00AC03F4" w:rsidRPr="00A37846">
              <w:rPr>
                <w:rFonts w:cs="Calibri"/>
              </w:rPr>
              <w:t>Socruithe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Comhpháirtíochta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</w:p>
        </w:tc>
      </w:tr>
    </w:tbl>
    <w:p w:rsidR="00F70142" w:rsidRPr="00A37846" w:rsidRDefault="00F70142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rPr>
          <w:trHeight w:val="1607"/>
        </w:trPr>
        <w:tc>
          <w:tcPr>
            <w:tcW w:w="9242" w:type="dxa"/>
            <w:shd w:val="clear" w:color="auto" w:fill="auto"/>
          </w:tcPr>
          <w:p w:rsidR="000F66C5" w:rsidRPr="00A37846" w:rsidRDefault="000F66C5" w:rsidP="000F66C5">
            <w:pPr>
              <w:pStyle w:val="NoSpacing"/>
              <w:rPr>
                <w:rFonts w:cs="Calibri"/>
              </w:rPr>
            </w:pPr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c>
          <w:tcPr>
            <w:tcW w:w="9242" w:type="dxa"/>
            <w:shd w:val="clear" w:color="auto" w:fill="00B050"/>
          </w:tcPr>
          <w:p w:rsidR="000F66C5" w:rsidRPr="00A37846" w:rsidRDefault="000F66C5" w:rsidP="00AC03F4">
            <w:pPr>
              <w:pStyle w:val="Heading1"/>
              <w:rPr>
                <w:rFonts w:cs="Calibri"/>
              </w:rPr>
            </w:pPr>
            <w:proofErr w:type="gramStart"/>
            <w:r w:rsidRPr="00A37846">
              <w:rPr>
                <w:rFonts w:cs="Calibri"/>
              </w:rPr>
              <w:t xml:space="preserve">8.2 </w:t>
            </w:r>
            <w:proofErr w:type="spellStart"/>
            <w:r w:rsidR="00AC03F4" w:rsidRPr="00A37846">
              <w:rPr>
                <w:rFonts w:cs="Calibri"/>
              </w:rPr>
              <w:t>Cumas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chun</w:t>
            </w:r>
            <w:proofErr w:type="spellEnd"/>
            <w:proofErr w:type="gram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Feasacht</w:t>
            </w:r>
            <w:proofErr w:type="spellEnd"/>
            <w:r w:rsidR="00AC03F4" w:rsidRPr="00A37846">
              <w:rPr>
                <w:rFonts w:cs="Calibri"/>
              </w:rPr>
              <w:t xml:space="preserve"> a </w:t>
            </w:r>
            <w:proofErr w:type="spellStart"/>
            <w:r w:rsidR="00AC03F4" w:rsidRPr="00A37846">
              <w:rPr>
                <w:rFonts w:cs="Calibri"/>
              </w:rPr>
              <w:t>Spreagadh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rPr>
          <w:trHeight w:val="1926"/>
        </w:trPr>
        <w:tc>
          <w:tcPr>
            <w:tcW w:w="9242" w:type="dxa"/>
            <w:shd w:val="clear" w:color="auto" w:fill="auto"/>
          </w:tcPr>
          <w:p w:rsidR="000F66C5" w:rsidRPr="00A37846" w:rsidRDefault="000F66C5" w:rsidP="000F66C5">
            <w:pPr>
              <w:pStyle w:val="NoSpacing"/>
              <w:rPr>
                <w:rFonts w:cs="Calibri"/>
              </w:rPr>
            </w:pPr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c>
          <w:tcPr>
            <w:tcW w:w="9242" w:type="dxa"/>
            <w:shd w:val="clear" w:color="auto" w:fill="00B050"/>
          </w:tcPr>
          <w:p w:rsidR="000F66C5" w:rsidRPr="00A37846" w:rsidRDefault="000F66C5" w:rsidP="00AC03F4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8.3 </w:t>
            </w:r>
            <w:r w:rsidR="00AC03F4" w:rsidRPr="00A37846">
              <w:rPr>
                <w:rFonts w:cs="Calibri"/>
              </w:rPr>
              <w:t xml:space="preserve">Cur Chun </w:t>
            </w:r>
            <w:proofErr w:type="spellStart"/>
            <w:r w:rsidR="00AC03F4" w:rsidRPr="00A37846">
              <w:rPr>
                <w:rFonts w:cs="Calibri"/>
              </w:rPr>
              <w:t>Cinn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Praiticiúil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Chlár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Oibre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Áitiúil</w:t>
            </w:r>
            <w:proofErr w:type="spellEnd"/>
            <w:r w:rsidR="00AC03F4" w:rsidRPr="00A37846">
              <w:rPr>
                <w:rFonts w:cs="Calibri"/>
              </w:rPr>
              <w:t xml:space="preserve"> 21</w:t>
            </w:r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rPr>
          <w:trHeight w:val="2194"/>
        </w:trPr>
        <w:tc>
          <w:tcPr>
            <w:tcW w:w="9242" w:type="dxa"/>
            <w:shd w:val="clear" w:color="auto" w:fill="auto"/>
          </w:tcPr>
          <w:p w:rsidR="000F66C5" w:rsidRPr="00A37846" w:rsidRDefault="000F66C5" w:rsidP="000F66C5">
            <w:pPr>
              <w:pStyle w:val="NoSpacing"/>
              <w:rPr>
                <w:rFonts w:cs="Calibri"/>
              </w:rPr>
            </w:pPr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  <w:r w:rsidRPr="00A37846">
        <w:rPr>
          <w:rFonts w:cs="Calibr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c>
          <w:tcPr>
            <w:tcW w:w="9242" w:type="dxa"/>
            <w:shd w:val="clear" w:color="auto" w:fill="00B050"/>
          </w:tcPr>
          <w:p w:rsidR="000F66C5" w:rsidRPr="00A37846" w:rsidRDefault="000F66C5" w:rsidP="00AC03F4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8.4 </w:t>
            </w:r>
            <w:proofErr w:type="spellStart"/>
            <w:r w:rsidR="00AC03F4" w:rsidRPr="00A37846">
              <w:rPr>
                <w:rFonts w:cs="Calibri"/>
              </w:rPr>
              <w:t>Luach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ar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Airgead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rPr>
          <w:trHeight w:val="2497"/>
        </w:trPr>
        <w:tc>
          <w:tcPr>
            <w:tcW w:w="9242" w:type="dxa"/>
            <w:shd w:val="clear" w:color="auto" w:fill="auto"/>
          </w:tcPr>
          <w:p w:rsidR="000F66C5" w:rsidRPr="00A37846" w:rsidRDefault="000F66C5" w:rsidP="000F66C5">
            <w:pPr>
              <w:pStyle w:val="NoSpacing"/>
              <w:rPr>
                <w:rFonts w:cs="Calibri"/>
              </w:rPr>
            </w:pPr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</w:p>
    <w:p w:rsidR="003F4D5A" w:rsidRPr="00A37846" w:rsidRDefault="003F4D5A" w:rsidP="000F66C5">
      <w:pPr>
        <w:pStyle w:val="NoSpacing"/>
        <w:rPr>
          <w:rFonts w:cs="Calibri"/>
        </w:rPr>
      </w:pPr>
    </w:p>
    <w:p w:rsidR="003F4D5A" w:rsidRPr="00A37846" w:rsidRDefault="003F4D5A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c>
          <w:tcPr>
            <w:tcW w:w="9242" w:type="dxa"/>
            <w:shd w:val="clear" w:color="auto" w:fill="00B050"/>
          </w:tcPr>
          <w:p w:rsidR="000F66C5" w:rsidRPr="00A37846" w:rsidRDefault="000F66C5" w:rsidP="00F92879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lastRenderedPageBreak/>
              <w:t>8.5</w:t>
            </w:r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Cumas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Fairsing</w:t>
            </w:r>
            <w:proofErr w:type="spellEnd"/>
            <w:r w:rsidR="00AC03F4" w:rsidRPr="00A37846">
              <w:rPr>
                <w:rFonts w:cs="Calibri"/>
              </w:rPr>
              <w:t xml:space="preserve"> </w:t>
            </w:r>
            <w:proofErr w:type="spellStart"/>
            <w:r w:rsidR="00AC03F4" w:rsidRPr="00A37846">
              <w:rPr>
                <w:rFonts w:cs="Calibri"/>
              </w:rPr>
              <w:t>Macasamhlaithe</w:t>
            </w:r>
            <w:proofErr w:type="spellEnd"/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66C5" w:rsidRPr="00A37846" w:rsidTr="000F4673">
        <w:trPr>
          <w:trHeight w:val="2622"/>
        </w:trPr>
        <w:tc>
          <w:tcPr>
            <w:tcW w:w="9242" w:type="dxa"/>
            <w:shd w:val="clear" w:color="auto" w:fill="auto"/>
          </w:tcPr>
          <w:p w:rsidR="000F66C5" w:rsidRPr="00A37846" w:rsidRDefault="000F66C5" w:rsidP="000F66C5">
            <w:pPr>
              <w:pStyle w:val="NoSpacing"/>
              <w:rPr>
                <w:rFonts w:cs="Calibri"/>
              </w:rPr>
            </w:pPr>
          </w:p>
        </w:tc>
      </w:tr>
    </w:tbl>
    <w:p w:rsidR="000F66C5" w:rsidRPr="00A37846" w:rsidRDefault="000F66C5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234E7" w:rsidRPr="00A37846" w:rsidTr="000F4673">
        <w:tc>
          <w:tcPr>
            <w:tcW w:w="9242" w:type="dxa"/>
            <w:shd w:val="clear" w:color="auto" w:fill="00B050"/>
          </w:tcPr>
          <w:p w:rsidR="004234E7" w:rsidRPr="00A37846" w:rsidRDefault="004234E7" w:rsidP="00F92879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8.6 </w:t>
            </w:r>
            <w:proofErr w:type="spellStart"/>
            <w:r w:rsidR="00F92879" w:rsidRPr="00A37846">
              <w:rPr>
                <w:rFonts w:cs="Calibri"/>
              </w:rPr>
              <w:t>Indéantacht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spriocanna</w:t>
            </w:r>
            <w:proofErr w:type="spellEnd"/>
            <w:r w:rsidR="00F92879" w:rsidRPr="00A37846">
              <w:rPr>
                <w:rFonts w:cs="Calibri"/>
              </w:rPr>
              <w:t xml:space="preserve"> an </w:t>
            </w:r>
            <w:proofErr w:type="spellStart"/>
            <w:r w:rsidR="00F92879" w:rsidRPr="00A37846">
              <w:rPr>
                <w:rFonts w:cs="Calibri"/>
              </w:rPr>
              <w:t>tionscadail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</w:p>
        </w:tc>
      </w:tr>
    </w:tbl>
    <w:p w:rsidR="004234E7" w:rsidRPr="00A37846" w:rsidRDefault="004234E7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234E7" w:rsidRPr="00A37846" w:rsidTr="000F4673">
        <w:trPr>
          <w:trHeight w:val="2345"/>
        </w:trPr>
        <w:tc>
          <w:tcPr>
            <w:tcW w:w="9242" w:type="dxa"/>
            <w:shd w:val="clear" w:color="auto" w:fill="auto"/>
          </w:tcPr>
          <w:p w:rsidR="004234E7" w:rsidRPr="00A37846" w:rsidRDefault="004234E7" w:rsidP="000F66C5">
            <w:pPr>
              <w:pStyle w:val="NoSpacing"/>
              <w:rPr>
                <w:rFonts w:cs="Calibri"/>
              </w:rPr>
            </w:pPr>
          </w:p>
        </w:tc>
      </w:tr>
    </w:tbl>
    <w:p w:rsidR="004234E7" w:rsidRPr="00A37846" w:rsidRDefault="004234E7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234E7" w:rsidRPr="00A37846" w:rsidTr="000F4673">
        <w:tc>
          <w:tcPr>
            <w:tcW w:w="9242" w:type="dxa"/>
            <w:shd w:val="clear" w:color="auto" w:fill="00B050"/>
          </w:tcPr>
          <w:p w:rsidR="004234E7" w:rsidRPr="00A37846" w:rsidRDefault="004234E7" w:rsidP="00F92879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9. </w:t>
            </w:r>
            <w:proofErr w:type="spellStart"/>
            <w:r w:rsidR="00F92879" w:rsidRPr="00A37846">
              <w:rPr>
                <w:rFonts w:cs="Calibri"/>
              </w:rPr>
              <w:t>Achoimre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ar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proofErr w:type="gramStart"/>
            <w:r w:rsidR="00F92879" w:rsidRPr="00A37846">
              <w:rPr>
                <w:rFonts w:cs="Calibri"/>
              </w:rPr>
              <w:t>na</w:t>
            </w:r>
            <w:proofErr w:type="spellEnd"/>
            <w:proofErr w:type="gram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Costais</w:t>
            </w:r>
            <w:proofErr w:type="spellEnd"/>
            <w:r w:rsidR="00F92879" w:rsidRPr="00A37846">
              <w:rPr>
                <w:rFonts w:cs="Calibri"/>
              </w:rPr>
              <w:t>:</w:t>
            </w:r>
          </w:p>
        </w:tc>
      </w:tr>
    </w:tbl>
    <w:p w:rsidR="004234E7" w:rsidRPr="00A37846" w:rsidRDefault="004234E7" w:rsidP="000F66C5">
      <w:pPr>
        <w:pStyle w:val="NoSpacing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4234E7" w:rsidRPr="00A37846" w:rsidTr="000F4673">
        <w:tc>
          <w:tcPr>
            <w:tcW w:w="2500" w:type="pct"/>
            <w:shd w:val="clear" w:color="auto" w:fill="00B050"/>
          </w:tcPr>
          <w:p w:rsidR="004234E7" w:rsidRPr="00A37846" w:rsidRDefault="00F92879" w:rsidP="004234E7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Mírchosta</w:t>
            </w:r>
            <w:proofErr w:type="spellEnd"/>
          </w:p>
        </w:tc>
        <w:tc>
          <w:tcPr>
            <w:tcW w:w="2500" w:type="pct"/>
            <w:shd w:val="clear" w:color="auto" w:fill="00B050"/>
          </w:tcPr>
          <w:p w:rsidR="004234E7" w:rsidRPr="00A37846" w:rsidRDefault="00F92879" w:rsidP="00F92879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Suim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F92879" w:rsidP="00F92879">
            <w:pPr>
              <w:rPr>
                <w:rFonts w:cs="Calibri"/>
                <w:b/>
              </w:rPr>
            </w:pPr>
            <w:proofErr w:type="spellStart"/>
            <w:r w:rsidRPr="00A37846">
              <w:rPr>
                <w:rFonts w:cs="Calibri"/>
                <w:b/>
              </w:rPr>
              <w:t>Iomlán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na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gCostas</w:t>
            </w:r>
            <w:proofErr w:type="spellEnd"/>
            <w:r w:rsidRPr="00A37846">
              <w:rPr>
                <w:rFonts w:cs="Calibri"/>
                <w:b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  <w:b/>
              </w:rPr>
            </w:pPr>
            <w:r w:rsidRPr="00A37846">
              <w:rPr>
                <w:rFonts w:cs="Calibri"/>
                <w:b/>
              </w:rPr>
              <w:t>€</w:t>
            </w:r>
          </w:p>
        </w:tc>
      </w:tr>
    </w:tbl>
    <w:p w:rsidR="004234E7" w:rsidRPr="00A37846" w:rsidRDefault="004234E7" w:rsidP="000F66C5">
      <w:pPr>
        <w:pStyle w:val="NoSpacing"/>
        <w:rPr>
          <w:rFonts w:cs="Calibri"/>
        </w:rPr>
      </w:pPr>
    </w:p>
    <w:p w:rsidR="004234E7" w:rsidRPr="00A37846" w:rsidRDefault="004234E7" w:rsidP="000F66C5">
      <w:pPr>
        <w:pStyle w:val="NoSpacing"/>
        <w:rPr>
          <w:rFonts w:cs="Calibri"/>
        </w:rPr>
      </w:pPr>
    </w:p>
    <w:p w:rsidR="004234E7" w:rsidRPr="00A37846" w:rsidRDefault="004234E7" w:rsidP="000F66C5">
      <w:pPr>
        <w:pStyle w:val="NoSpacing"/>
        <w:rPr>
          <w:rFonts w:cs="Calibri"/>
        </w:rPr>
      </w:pPr>
    </w:p>
    <w:p w:rsidR="004234E7" w:rsidRPr="00A37846" w:rsidRDefault="004234E7" w:rsidP="000F66C5">
      <w:pPr>
        <w:pStyle w:val="NoSpacing"/>
        <w:rPr>
          <w:rFonts w:cs="Calibri"/>
        </w:rPr>
      </w:pPr>
    </w:p>
    <w:p w:rsidR="003F4D5A" w:rsidRPr="00A37846" w:rsidRDefault="003F4D5A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234E7" w:rsidRPr="00A37846" w:rsidTr="000F4673">
        <w:tc>
          <w:tcPr>
            <w:tcW w:w="9242" w:type="dxa"/>
            <w:shd w:val="clear" w:color="auto" w:fill="00B050"/>
          </w:tcPr>
          <w:p w:rsidR="004234E7" w:rsidRPr="00A37846" w:rsidRDefault="004234E7" w:rsidP="004234E7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lastRenderedPageBreak/>
              <w:t xml:space="preserve">10. </w:t>
            </w:r>
            <w:proofErr w:type="spellStart"/>
            <w:r w:rsidR="00F92879" w:rsidRPr="00A37846">
              <w:rPr>
                <w:rFonts w:cs="Calibri"/>
              </w:rPr>
              <w:t>Achoimre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ar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Mhaoiniú</w:t>
            </w:r>
            <w:proofErr w:type="spellEnd"/>
          </w:p>
        </w:tc>
      </w:tr>
    </w:tbl>
    <w:p w:rsidR="004234E7" w:rsidRPr="00A37846" w:rsidRDefault="004234E7" w:rsidP="000F66C5">
      <w:pPr>
        <w:pStyle w:val="NoSpacing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4234E7" w:rsidRPr="00A37846" w:rsidTr="000F4673">
        <w:tc>
          <w:tcPr>
            <w:tcW w:w="2500" w:type="pct"/>
            <w:shd w:val="clear" w:color="auto" w:fill="00B050"/>
          </w:tcPr>
          <w:p w:rsidR="004234E7" w:rsidRPr="00A37846" w:rsidRDefault="00F92879" w:rsidP="00F92879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Foinsí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Maoinithe</w:t>
            </w:r>
            <w:proofErr w:type="spellEnd"/>
          </w:p>
        </w:tc>
        <w:tc>
          <w:tcPr>
            <w:tcW w:w="2500" w:type="pct"/>
            <w:shd w:val="clear" w:color="auto" w:fill="00B050"/>
          </w:tcPr>
          <w:p w:rsidR="004234E7" w:rsidRPr="00A37846" w:rsidRDefault="00F92879" w:rsidP="004234E7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Suim</w:t>
            </w:r>
            <w:proofErr w:type="spellEnd"/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F92879" w:rsidP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 xml:space="preserve">An </w:t>
            </w:r>
            <w:proofErr w:type="spellStart"/>
            <w:r w:rsidRPr="00A37846">
              <w:rPr>
                <w:rFonts w:cs="Calibri"/>
              </w:rPr>
              <w:t>tSuim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atá</w:t>
            </w:r>
            <w:proofErr w:type="spellEnd"/>
            <w:r w:rsidRPr="00A37846">
              <w:rPr>
                <w:rFonts w:cs="Calibri"/>
              </w:rPr>
              <w:t xml:space="preserve"> á </w:t>
            </w:r>
            <w:proofErr w:type="spellStart"/>
            <w:r w:rsidRPr="00A37846">
              <w:rPr>
                <w:rFonts w:cs="Calibri"/>
              </w:rPr>
              <w:t>Lorg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ón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Scéim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seo</w:t>
            </w:r>
            <w:proofErr w:type="spellEnd"/>
            <w:r w:rsidR="004234E7" w:rsidRPr="00A37846">
              <w:rPr>
                <w:rFonts w:cs="Calibri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F92879" w:rsidP="004234E7">
            <w:pPr>
              <w:rPr>
                <w:rFonts w:cs="Calibri"/>
              </w:rPr>
            </w:pPr>
            <w:proofErr w:type="spellStart"/>
            <w:r w:rsidRPr="00A37846">
              <w:rPr>
                <w:rFonts w:cs="Calibri"/>
              </w:rPr>
              <w:t>Ranníocaíocht</w:t>
            </w:r>
            <w:proofErr w:type="spellEnd"/>
            <w:r w:rsidRPr="00A37846">
              <w:rPr>
                <w:rFonts w:cs="Calibri"/>
              </w:rPr>
              <w:t xml:space="preserve"> an </w:t>
            </w:r>
            <w:proofErr w:type="spellStart"/>
            <w:r w:rsidRPr="00A37846">
              <w:rPr>
                <w:rFonts w:cs="Calibri"/>
              </w:rPr>
              <w:t>Iarratasóra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F92879" w:rsidP="004234E7">
            <w:pPr>
              <w:rPr>
                <w:rFonts w:cs="Calibri"/>
              </w:rPr>
            </w:pPr>
            <w:proofErr w:type="spellStart"/>
            <w:r w:rsidRPr="00A37846">
              <w:rPr>
                <w:rFonts w:cs="Calibri"/>
              </w:rPr>
              <w:t>Foinsí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Eile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Maoinithe</w:t>
            </w:r>
            <w:proofErr w:type="spellEnd"/>
            <w:r w:rsidRPr="00A37846">
              <w:rPr>
                <w:rFonts w:cs="Calibri"/>
              </w:rPr>
              <w:t xml:space="preserve"> (</w:t>
            </w:r>
            <w:proofErr w:type="spellStart"/>
            <w:r w:rsidRPr="00A37846">
              <w:rPr>
                <w:rFonts w:cs="Calibri"/>
              </w:rPr>
              <w:t>liostaigh</w:t>
            </w:r>
            <w:proofErr w:type="spellEnd"/>
            <w:r w:rsidR="004234E7" w:rsidRPr="00A37846">
              <w:rPr>
                <w:rFonts w:cs="Calibri"/>
              </w:rPr>
              <w:t xml:space="preserve">): </w:t>
            </w: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4234E7" w:rsidP="004234E7">
            <w:pPr>
              <w:rPr>
                <w:rFonts w:cs="Calibri"/>
              </w:rPr>
            </w:pP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4234E7" w:rsidRPr="00A37846" w:rsidTr="000F4673">
        <w:tc>
          <w:tcPr>
            <w:tcW w:w="2500" w:type="pct"/>
            <w:shd w:val="clear" w:color="auto" w:fill="auto"/>
          </w:tcPr>
          <w:p w:rsidR="004234E7" w:rsidRPr="00A37846" w:rsidRDefault="00F92879" w:rsidP="004234E7">
            <w:pPr>
              <w:rPr>
                <w:rFonts w:cs="Calibri"/>
                <w:b/>
              </w:rPr>
            </w:pPr>
            <w:proofErr w:type="spellStart"/>
            <w:r w:rsidRPr="00A37846">
              <w:rPr>
                <w:rFonts w:cs="Calibri"/>
                <w:b/>
              </w:rPr>
              <w:t>Maoiniú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Iomlán</w:t>
            </w:r>
            <w:proofErr w:type="spellEnd"/>
            <w:r w:rsidR="004234E7" w:rsidRPr="00A37846">
              <w:rPr>
                <w:rFonts w:cs="Calibri"/>
                <w:b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4234E7" w:rsidRPr="00A37846" w:rsidRDefault="004234E7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</w:tbl>
    <w:p w:rsidR="004234E7" w:rsidRPr="00A37846" w:rsidRDefault="004234E7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F4673" w:rsidRPr="00A37846" w:rsidTr="000F4673">
        <w:tc>
          <w:tcPr>
            <w:tcW w:w="9242" w:type="dxa"/>
            <w:tcBorders>
              <w:bottom w:val="single" w:sz="4" w:space="0" w:color="auto"/>
            </w:tcBorders>
            <w:shd w:val="clear" w:color="auto" w:fill="00B050"/>
          </w:tcPr>
          <w:p w:rsidR="000F4673" w:rsidRPr="00A37846" w:rsidRDefault="00D75AB8" w:rsidP="00F92879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  <w:noProof/>
                <w:lang w:eastAsia="en-I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04.25pt;margin-top:17.3pt;width:19.5pt;height:15.8pt;z-index:251653120">
                  <v:textbox style="mso-next-textbox:#_x0000_s1029">
                    <w:txbxContent>
                      <w:p w:rsidR="00332105" w:rsidRDefault="00332105"/>
                    </w:txbxContent>
                  </v:textbox>
                </v:shape>
              </w:pict>
            </w:r>
            <w:r w:rsidR="00F92879" w:rsidRPr="00A37846">
              <w:rPr>
                <w:rFonts w:cs="Calibri"/>
                <w:noProof/>
              </w:rPr>
              <w:pict>
                <v:shape id="Text Box 2" o:spid="_x0000_s1028" type="#_x0000_t202" style="position:absolute;margin-left:296.65pt;margin-top:17.3pt;width:21.35pt;height:15.8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:rsidR="00332105" w:rsidRDefault="00332105"/>
                    </w:txbxContent>
                  </v:textbox>
                </v:shape>
              </w:pict>
            </w:r>
            <w:r w:rsidR="000F4673" w:rsidRPr="00A37846">
              <w:rPr>
                <w:rFonts w:cs="Calibri"/>
              </w:rPr>
              <w:t xml:space="preserve">11. </w:t>
            </w:r>
            <w:proofErr w:type="spellStart"/>
            <w:r w:rsidR="00F92879" w:rsidRPr="00A37846">
              <w:rPr>
                <w:rFonts w:cs="Calibri"/>
              </w:rPr>
              <w:t>Ar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chuir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tú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isteach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ar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mhaoiniú</w:t>
            </w:r>
            <w:proofErr w:type="spellEnd"/>
            <w:r w:rsidR="00F92879" w:rsidRPr="00A37846">
              <w:rPr>
                <w:rFonts w:cs="Calibri"/>
              </w:rPr>
              <w:t xml:space="preserve"> ó </w:t>
            </w:r>
            <w:proofErr w:type="spellStart"/>
            <w:r w:rsidR="00F92879" w:rsidRPr="00A37846">
              <w:rPr>
                <w:rFonts w:cs="Calibri"/>
              </w:rPr>
              <w:t>údarás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áitiúil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amháin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eile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nó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níos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mó</w:t>
            </w:r>
            <w:proofErr w:type="spellEnd"/>
            <w:r w:rsidRPr="00A37846">
              <w:rPr>
                <w:rFonts w:cs="Calibri"/>
              </w:rPr>
              <w:t xml:space="preserve"> </w:t>
            </w:r>
            <w:r w:rsidR="00F92879" w:rsidRPr="00A37846">
              <w:rPr>
                <w:rFonts w:cs="Calibri"/>
              </w:rPr>
              <w:t xml:space="preserve">le </w:t>
            </w:r>
            <w:proofErr w:type="spellStart"/>
            <w:r w:rsidR="00F92879" w:rsidRPr="00A37846">
              <w:rPr>
                <w:rFonts w:cs="Calibri"/>
              </w:rPr>
              <w:t>haghaidh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gramStart"/>
            <w:r w:rsidR="00F92879" w:rsidRPr="00A37846">
              <w:rPr>
                <w:rFonts w:cs="Calibri"/>
              </w:rPr>
              <w:t>an</w:t>
            </w:r>
            <w:proofErr w:type="gram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tionscadail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seo</w:t>
            </w:r>
            <w:proofErr w:type="spellEnd"/>
            <w:r w:rsidR="00F92879" w:rsidRPr="00A37846">
              <w:rPr>
                <w:rFonts w:cs="Calibri"/>
              </w:rPr>
              <w:t xml:space="preserve">?                    </w:t>
            </w:r>
            <w:r w:rsidR="000F4673" w:rsidRPr="00A37846">
              <w:rPr>
                <w:rFonts w:cs="Calibri"/>
                <w:i/>
              </w:rPr>
              <w:t xml:space="preserve">        </w:t>
            </w:r>
            <w:proofErr w:type="spellStart"/>
            <w:r w:rsidR="00F92879" w:rsidRPr="00A37846">
              <w:rPr>
                <w:rFonts w:cs="Calibri"/>
              </w:rPr>
              <w:t>Chuir</w:t>
            </w:r>
            <w:proofErr w:type="spellEnd"/>
            <w:r w:rsidR="00F92879" w:rsidRPr="00A37846">
              <w:rPr>
                <w:rFonts w:cs="Calibri"/>
              </w:rPr>
              <w:t xml:space="preserve">                </w:t>
            </w:r>
            <w:proofErr w:type="spellStart"/>
            <w:proofErr w:type="gramStart"/>
            <w:r w:rsidR="00F92879" w:rsidRPr="00A37846">
              <w:rPr>
                <w:rFonts w:cs="Calibri"/>
              </w:rPr>
              <w:t>Níor</w:t>
            </w:r>
            <w:proofErr w:type="spellEnd"/>
            <w:r w:rsidR="000F4673" w:rsidRPr="00A37846">
              <w:rPr>
                <w:rFonts w:cs="Calibri"/>
              </w:rPr>
              <w:t xml:space="preserve">  </w:t>
            </w:r>
            <w:proofErr w:type="spellStart"/>
            <w:r w:rsidR="00C772C8" w:rsidRPr="00A37846">
              <w:rPr>
                <w:rFonts w:cs="Calibri"/>
              </w:rPr>
              <w:t>Chuir</w:t>
            </w:r>
            <w:proofErr w:type="spellEnd"/>
            <w:proofErr w:type="gramEnd"/>
          </w:p>
        </w:tc>
      </w:tr>
    </w:tbl>
    <w:p w:rsidR="000F4673" w:rsidRPr="00A37846" w:rsidRDefault="000F4673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C33FB" w:rsidRPr="00A37846" w:rsidTr="009655F7">
        <w:tc>
          <w:tcPr>
            <w:tcW w:w="9242" w:type="dxa"/>
            <w:shd w:val="clear" w:color="auto" w:fill="00B050"/>
          </w:tcPr>
          <w:p w:rsidR="00F92879" w:rsidRPr="00A37846" w:rsidRDefault="00AC33FB" w:rsidP="00F92879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>11.1.</w:t>
            </w:r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Má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d’fhreagair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tú</w:t>
            </w:r>
            <w:proofErr w:type="spellEnd"/>
            <w:r w:rsidR="00F92879" w:rsidRPr="00A37846">
              <w:rPr>
                <w:rFonts w:cs="Calibri"/>
              </w:rPr>
              <w:t xml:space="preserve"> “</w:t>
            </w:r>
            <w:proofErr w:type="spellStart"/>
            <w:r w:rsidR="00F92879" w:rsidRPr="00A37846">
              <w:rPr>
                <w:rFonts w:cs="Calibri"/>
              </w:rPr>
              <w:t>Chuir</w:t>
            </w:r>
            <w:proofErr w:type="spellEnd"/>
            <w:r w:rsidR="00F92879" w:rsidRPr="00A37846">
              <w:rPr>
                <w:rFonts w:cs="Calibri"/>
              </w:rPr>
              <w:t xml:space="preserve">” </w:t>
            </w:r>
            <w:proofErr w:type="spellStart"/>
            <w:r w:rsidR="00F92879" w:rsidRPr="00A37846">
              <w:rPr>
                <w:rFonts w:cs="Calibri"/>
              </w:rPr>
              <w:t>ar</w:t>
            </w:r>
            <w:proofErr w:type="spellEnd"/>
            <w:r w:rsidR="00F92879" w:rsidRPr="00A37846">
              <w:rPr>
                <w:rFonts w:cs="Calibri"/>
              </w:rPr>
              <w:t xml:space="preserve"> an </w:t>
            </w:r>
            <w:proofErr w:type="spellStart"/>
            <w:r w:rsidR="00F92879" w:rsidRPr="00A37846">
              <w:rPr>
                <w:rFonts w:cs="Calibri"/>
              </w:rPr>
              <w:t>gceist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roimhe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seo</w:t>
            </w:r>
            <w:proofErr w:type="spellEnd"/>
            <w:r w:rsidR="00F92879" w:rsidRPr="00A37846">
              <w:rPr>
                <w:rFonts w:cs="Calibri"/>
              </w:rPr>
              <w:t xml:space="preserve">, </w:t>
            </w:r>
            <w:proofErr w:type="spellStart"/>
            <w:r w:rsidR="00F92879" w:rsidRPr="00A37846">
              <w:rPr>
                <w:rFonts w:cs="Calibri"/>
              </w:rPr>
              <w:t>cuir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proofErr w:type="gramStart"/>
            <w:r w:rsidR="00F92879" w:rsidRPr="00A37846">
              <w:rPr>
                <w:rFonts w:cs="Calibri"/>
              </w:rPr>
              <w:t>na</w:t>
            </w:r>
            <w:proofErr w:type="spellEnd"/>
            <w:proofErr w:type="gram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húdaráis</w:t>
            </w:r>
            <w:proofErr w:type="spellEnd"/>
            <w:r w:rsidR="00F92879" w:rsidRPr="00A37846">
              <w:rPr>
                <w:rFonts w:cs="Calibri"/>
              </w:rPr>
              <w:t xml:space="preserve">   </w:t>
            </w:r>
          </w:p>
          <w:p w:rsidR="00AC33FB" w:rsidRPr="00A37846" w:rsidRDefault="00F92879" w:rsidP="00F92879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 </w:t>
            </w:r>
            <w:proofErr w:type="spellStart"/>
            <w:proofErr w:type="gramStart"/>
            <w:r w:rsidRPr="00A37846">
              <w:rPr>
                <w:rFonts w:cs="Calibri"/>
              </w:rPr>
              <w:t>áitiúla</w:t>
            </w:r>
            <w:proofErr w:type="spellEnd"/>
            <w:proofErr w:type="gram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eile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ar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chuir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tú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iarratas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faoina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mbráid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sa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tábla</w:t>
            </w:r>
            <w:proofErr w:type="spellEnd"/>
            <w:r w:rsidRPr="00A37846">
              <w:rPr>
                <w:rFonts w:cs="Calibri"/>
              </w:rPr>
              <w:t xml:space="preserve"> a </w:t>
            </w:r>
            <w:proofErr w:type="spellStart"/>
            <w:r w:rsidRPr="00A37846">
              <w:rPr>
                <w:rFonts w:cs="Calibri"/>
              </w:rPr>
              <w:t>leanas</w:t>
            </w:r>
            <w:proofErr w:type="spellEnd"/>
            <w:r w:rsidRPr="00A37846">
              <w:rPr>
                <w:rFonts w:cs="Calibri"/>
              </w:rPr>
              <w:t>:</w:t>
            </w:r>
            <w:r w:rsidR="00AC33FB" w:rsidRPr="00A37846">
              <w:rPr>
                <w:rFonts w:cs="Calibri"/>
              </w:rPr>
              <w:t xml:space="preserve"> </w:t>
            </w:r>
          </w:p>
        </w:tc>
      </w:tr>
    </w:tbl>
    <w:p w:rsidR="00AC33FB" w:rsidRPr="00A37846" w:rsidRDefault="00F92879" w:rsidP="00AC33FB">
      <w:pPr>
        <w:rPr>
          <w:rFonts w:cs="Calibri"/>
        </w:rPr>
      </w:pPr>
      <w:proofErr w:type="spellStart"/>
      <w:r w:rsidRPr="00A37846">
        <w:rPr>
          <w:rFonts w:cs="Calibri"/>
        </w:rPr>
        <w:t>Tabhair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deara</w:t>
      </w:r>
      <w:proofErr w:type="spellEnd"/>
      <w:r w:rsidRPr="00A37846">
        <w:rPr>
          <w:rFonts w:cs="Calibri"/>
        </w:rPr>
        <w:t xml:space="preserve">: Ní </w:t>
      </w:r>
      <w:proofErr w:type="spellStart"/>
      <w:r w:rsidRPr="00A37846">
        <w:rPr>
          <w:rFonts w:cs="Calibri"/>
        </w:rPr>
        <w:t>féidir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mó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ocht</w:t>
      </w:r>
      <w:proofErr w:type="spellEnd"/>
      <w:r w:rsidRPr="00A37846">
        <w:rPr>
          <w:rFonts w:cs="Calibri"/>
        </w:rPr>
        <w:t xml:space="preserve"> n-</w:t>
      </w:r>
      <w:proofErr w:type="spellStart"/>
      <w:r w:rsidRPr="00A37846">
        <w:rPr>
          <w:rFonts w:cs="Calibri"/>
        </w:rPr>
        <w:t>iarratas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chur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bhráid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údaráis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áitiúla</w:t>
      </w:r>
      <w:proofErr w:type="spellEnd"/>
      <w:r w:rsidRPr="00A37846">
        <w:rPr>
          <w:rFonts w:cs="Calibri"/>
        </w:rPr>
        <w:t xml:space="preserve"> le </w:t>
      </w:r>
      <w:proofErr w:type="spellStart"/>
      <w:r w:rsidRPr="00A37846">
        <w:rPr>
          <w:rFonts w:cs="Calibri"/>
        </w:rPr>
        <w:t>haghaidh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aon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amháin</w:t>
      </w:r>
      <w:proofErr w:type="spellEnd"/>
      <w:r w:rsidRPr="00A37846">
        <w:rPr>
          <w:rFonts w:cs="Calibri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3"/>
        <w:gridCol w:w="3039"/>
      </w:tblGrid>
      <w:tr w:rsidR="00AC33FB" w:rsidRPr="00A37846" w:rsidTr="009655F7">
        <w:tc>
          <w:tcPr>
            <w:tcW w:w="3356" w:type="pct"/>
            <w:shd w:val="clear" w:color="auto" w:fill="00B050"/>
          </w:tcPr>
          <w:p w:rsidR="00AC33FB" w:rsidRPr="00A37846" w:rsidRDefault="00F92879" w:rsidP="00AC33FB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An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tÚdarás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Áitiúil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ar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cuireadh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iarratas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1644" w:type="pct"/>
            <w:shd w:val="clear" w:color="auto" w:fill="00B050"/>
          </w:tcPr>
          <w:p w:rsidR="00AC33FB" w:rsidRPr="00A37846" w:rsidRDefault="00F92879" w:rsidP="00AC33FB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Suim</w:t>
            </w:r>
            <w:proofErr w:type="spellEnd"/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</w:p>
        </w:tc>
        <w:tc>
          <w:tcPr>
            <w:tcW w:w="1644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</w:p>
        </w:tc>
        <w:tc>
          <w:tcPr>
            <w:tcW w:w="1644" w:type="pct"/>
            <w:shd w:val="clear" w:color="auto" w:fill="auto"/>
          </w:tcPr>
          <w:p w:rsidR="00AC33FB" w:rsidRPr="00A37846" w:rsidRDefault="00AC33FB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</w:p>
        </w:tc>
        <w:tc>
          <w:tcPr>
            <w:tcW w:w="1644" w:type="pct"/>
            <w:shd w:val="clear" w:color="auto" w:fill="auto"/>
          </w:tcPr>
          <w:p w:rsidR="00AC33FB" w:rsidRPr="00A37846" w:rsidRDefault="00AC33FB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</w:p>
        </w:tc>
        <w:tc>
          <w:tcPr>
            <w:tcW w:w="1644" w:type="pct"/>
            <w:shd w:val="clear" w:color="auto" w:fill="auto"/>
          </w:tcPr>
          <w:p w:rsidR="00AC33FB" w:rsidRPr="00A37846" w:rsidRDefault="00AC33FB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</w:p>
        </w:tc>
        <w:tc>
          <w:tcPr>
            <w:tcW w:w="1644" w:type="pct"/>
            <w:shd w:val="clear" w:color="auto" w:fill="auto"/>
          </w:tcPr>
          <w:p w:rsidR="00AC33FB" w:rsidRPr="00A37846" w:rsidRDefault="00AC33FB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</w:p>
        </w:tc>
        <w:tc>
          <w:tcPr>
            <w:tcW w:w="1644" w:type="pct"/>
            <w:shd w:val="clear" w:color="auto" w:fill="auto"/>
          </w:tcPr>
          <w:p w:rsidR="00AC33FB" w:rsidRPr="00A37846" w:rsidRDefault="00AC33FB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</w:p>
        </w:tc>
        <w:tc>
          <w:tcPr>
            <w:tcW w:w="1644" w:type="pct"/>
            <w:shd w:val="clear" w:color="auto" w:fill="auto"/>
          </w:tcPr>
          <w:p w:rsidR="00AC33FB" w:rsidRPr="00A37846" w:rsidRDefault="00AC33FB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AC33FB" w:rsidP="00AC33FB">
            <w:pPr>
              <w:rPr>
                <w:rFonts w:cs="Calibri"/>
              </w:rPr>
            </w:pPr>
          </w:p>
        </w:tc>
        <w:tc>
          <w:tcPr>
            <w:tcW w:w="1644" w:type="pct"/>
            <w:shd w:val="clear" w:color="auto" w:fill="auto"/>
          </w:tcPr>
          <w:p w:rsidR="00AC33FB" w:rsidRPr="00A37846" w:rsidRDefault="00AC33FB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AC33FB" w:rsidRPr="00A37846" w:rsidTr="009655F7">
        <w:tc>
          <w:tcPr>
            <w:tcW w:w="3356" w:type="pct"/>
            <w:shd w:val="clear" w:color="auto" w:fill="auto"/>
          </w:tcPr>
          <w:p w:rsidR="00AC33FB" w:rsidRPr="00A37846" w:rsidRDefault="00F92879" w:rsidP="00AC33FB">
            <w:pPr>
              <w:rPr>
                <w:rFonts w:cs="Calibri"/>
                <w:b/>
              </w:rPr>
            </w:pPr>
            <w:r w:rsidRPr="00A37846">
              <w:rPr>
                <w:rFonts w:cs="Calibri"/>
                <w:b/>
              </w:rPr>
              <w:t xml:space="preserve">An </w:t>
            </w:r>
            <w:proofErr w:type="spellStart"/>
            <w:r w:rsidRPr="00A37846">
              <w:rPr>
                <w:rFonts w:cs="Calibri"/>
                <w:b/>
              </w:rPr>
              <w:t>tsuim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iomlán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atá</w:t>
            </w:r>
            <w:proofErr w:type="spellEnd"/>
            <w:r w:rsidRPr="00A37846">
              <w:rPr>
                <w:rFonts w:cs="Calibri"/>
                <w:b/>
              </w:rPr>
              <w:t xml:space="preserve"> á </w:t>
            </w:r>
            <w:proofErr w:type="spellStart"/>
            <w:r w:rsidRPr="00A37846">
              <w:rPr>
                <w:rFonts w:cs="Calibri"/>
                <w:b/>
              </w:rPr>
              <w:t>lorg</w:t>
            </w:r>
            <w:proofErr w:type="spellEnd"/>
            <w:r w:rsidRPr="00A37846">
              <w:rPr>
                <w:rFonts w:cs="Calibri"/>
                <w:b/>
              </w:rPr>
              <w:t xml:space="preserve"> le </w:t>
            </w:r>
            <w:proofErr w:type="spellStart"/>
            <w:r w:rsidRPr="00A37846">
              <w:rPr>
                <w:rFonts w:cs="Calibri"/>
                <w:b/>
              </w:rPr>
              <w:t>haghaidh</w:t>
            </w:r>
            <w:proofErr w:type="spellEnd"/>
            <w:r w:rsidRPr="00A37846">
              <w:rPr>
                <w:rFonts w:cs="Calibri"/>
                <w:b/>
              </w:rPr>
              <w:t xml:space="preserve"> an </w:t>
            </w:r>
            <w:proofErr w:type="spellStart"/>
            <w:r w:rsidRPr="00A37846">
              <w:rPr>
                <w:rFonts w:cs="Calibri"/>
                <w:b/>
              </w:rPr>
              <w:t>tionscadail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seo</w:t>
            </w:r>
            <w:proofErr w:type="spellEnd"/>
            <w:r w:rsidRPr="00A37846">
              <w:rPr>
                <w:rFonts w:cs="Calibri"/>
                <w:b/>
              </w:rPr>
              <w:t xml:space="preserve"> ó </w:t>
            </w:r>
            <w:proofErr w:type="spellStart"/>
            <w:r w:rsidRPr="00A37846">
              <w:rPr>
                <w:rFonts w:cs="Calibri"/>
                <w:b/>
              </w:rPr>
              <w:t>na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húdaráis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áitiúla</w:t>
            </w:r>
            <w:proofErr w:type="spellEnd"/>
            <w:r w:rsidRPr="00A37846">
              <w:rPr>
                <w:rFonts w:cs="Calibri"/>
                <w:b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</w:rPr>
              <w:t>uile</w:t>
            </w:r>
            <w:proofErr w:type="spellEnd"/>
            <w:r w:rsidRPr="00A37846">
              <w:rPr>
                <w:rFonts w:cs="Calibri"/>
                <w:b/>
              </w:rPr>
              <w:t>:</w:t>
            </w:r>
          </w:p>
        </w:tc>
        <w:tc>
          <w:tcPr>
            <w:tcW w:w="1644" w:type="pct"/>
            <w:shd w:val="clear" w:color="auto" w:fill="auto"/>
          </w:tcPr>
          <w:p w:rsidR="00AC33FB" w:rsidRPr="00A37846" w:rsidRDefault="00AC33FB">
            <w:pPr>
              <w:rPr>
                <w:rFonts w:cs="Calibri"/>
                <w:b/>
              </w:rPr>
            </w:pPr>
            <w:r w:rsidRPr="00A37846">
              <w:rPr>
                <w:rFonts w:cs="Calibri"/>
                <w:b/>
              </w:rPr>
              <w:t>€</w:t>
            </w:r>
          </w:p>
        </w:tc>
      </w:tr>
      <w:tr w:rsidR="00A12686" w:rsidRPr="00A37846" w:rsidTr="009655F7">
        <w:tc>
          <w:tcPr>
            <w:tcW w:w="5000" w:type="pct"/>
            <w:gridSpan w:val="2"/>
            <w:shd w:val="clear" w:color="auto" w:fill="00B050"/>
          </w:tcPr>
          <w:p w:rsidR="00A12686" w:rsidRPr="00A37846" w:rsidRDefault="00A12686" w:rsidP="00A12686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lastRenderedPageBreak/>
              <w:t xml:space="preserve">12. </w:t>
            </w:r>
            <w:proofErr w:type="spellStart"/>
            <w:r w:rsidR="00F92879" w:rsidRPr="00A37846">
              <w:rPr>
                <w:rFonts w:cs="Calibri"/>
              </w:rPr>
              <w:t>Catagóir</w:t>
            </w:r>
            <w:proofErr w:type="spellEnd"/>
            <w:r w:rsidR="00F92879" w:rsidRPr="00A37846">
              <w:rPr>
                <w:rFonts w:cs="Calibri"/>
              </w:rPr>
              <w:t xml:space="preserve"> an </w:t>
            </w:r>
            <w:proofErr w:type="spellStart"/>
            <w:r w:rsidR="00F92879" w:rsidRPr="00A37846">
              <w:rPr>
                <w:rFonts w:cs="Calibri"/>
              </w:rPr>
              <w:t>Tionscadail</w:t>
            </w:r>
            <w:proofErr w:type="spellEnd"/>
          </w:p>
        </w:tc>
      </w:tr>
    </w:tbl>
    <w:p w:rsidR="00A12686" w:rsidRPr="00A37846" w:rsidRDefault="00A12686" w:rsidP="00AC33FB">
      <w:pPr>
        <w:pStyle w:val="NoSpacing"/>
        <w:rPr>
          <w:rFonts w:cs="Calibri"/>
        </w:rPr>
      </w:pPr>
    </w:p>
    <w:p w:rsidR="00AC33FB" w:rsidRPr="00A37846" w:rsidRDefault="00F92879" w:rsidP="000F66C5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Cuir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cibé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ceann</w:t>
      </w:r>
      <w:proofErr w:type="spellEnd"/>
      <w:r w:rsidRPr="00A37846">
        <w:rPr>
          <w:rFonts w:cs="Calibri"/>
        </w:rPr>
        <w:t xml:space="preserve"> de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catagóirí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leanas</w:t>
      </w:r>
      <w:proofErr w:type="spellEnd"/>
      <w:r w:rsidRPr="00A37846">
        <w:rPr>
          <w:rFonts w:cs="Calibri"/>
        </w:rPr>
        <w:t xml:space="preserve"> is </w:t>
      </w:r>
      <w:proofErr w:type="spellStart"/>
      <w:r w:rsidRPr="00A37846">
        <w:rPr>
          <w:rFonts w:cs="Calibri"/>
        </w:rPr>
        <w:t>oiriúnaí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do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thionscadal</w:t>
      </w:r>
      <w:proofErr w:type="spellEnd"/>
      <w:r w:rsidRPr="00A37846">
        <w:rPr>
          <w:rFonts w:cs="Calibri"/>
        </w:rPr>
        <w:t xml:space="preserve"> in </w:t>
      </w:r>
      <w:proofErr w:type="spellStart"/>
      <w:r w:rsidRPr="00A37846">
        <w:rPr>
          <w:rFonts w:cs="Calibri"/>
        </w:rPr>
        <w:t>iúl</w:t>
      </w:r>
      <w:proofErr w:type="spellEnd"/>
      <w:r w:rsidRPr="00A37846">
        <w:rPr>
          <w:rFonts w:cs="Calibri"/>
        </w:rPr>
        <w:t xml:space="preserve"> (“x”)</w:t>
      </w:r>
      <w:r w:rsidR="00A12686" w:rsidRPr="00A37846">
        <w:rPr>
          <w:rFonts w:cs="Calibri"/>
        </w:rPr>
        <w:t xml:space="preserve">: </w:t>
      </w:r>
    </w:p>
    <w:p w:rsidR="00A12686" w:rsidRPr="00A37846" w:rsidRDefault="00A12686" w:rsidP="00A12686">
      <w:pPr>
        <w:rPr>
          <w:rFonts w:cs="Calibri"/>
        </w:rPr>
      </w:pPr>
    </w:p>
    <w:p w:rsidR="00A12686" w:rsidRPr="00A37846" w:rsidRDefault="00A12686" w:rsidP="00F92879">
      <w:pPr>
        <w:numPr>
          <w:ilvl w:val="0"/>
          <w:numId w:val="2"/>
        </w:numPr>
        <w:rPr>
          <w:rFonts w:cs="Calibri"/>
        </w:rPr>
      </w:pPr>
      <w:r w:rsidRPr="00A37846">
        <w:rPr>
          <w:rFonts w:cs="Calibri"/>
          <w:noProof/>
          <w:lang w:eastAsia="en-IE"/>
        </w:rPr>
        <w:pict>
          <v:shape id="_x0000_s1030" type="#_x0000_t202" style="position:absolute;left:0;text-align:left;margin-left:399.75pt;margin-top:2.35pt;width:18.75pt;height:12.75pt;z-index:251654144">
            <v:textbox style="mso-next-textbox:#_x0000_s1030">
              <w:txbxContent>
                <w:p w:rsidR="00332105" w:rsidRDefault="00332105"/>
              </w:txbxContent>
            </v:textbox>
          </v:shape>
        </w:pict>
      </w:r>
      <w:r w:rsidR="00F92879" w:rsidRPr="00A37846">
        <w:rPr>
          <w:rFonts w:cs="Calibri"/>
        </w:rPr>
        <w:t xml:space="preserve"> </w:t>
      </w:r>
      <w:r w:rsidR="00F92879" w:rsidRPr="00A37846">
        <w:rPr>
          <w:rFonts w:cs="Calibri"/>
          <w:noProof/>
          <w:lang w:eastAsia="en-IE"/>
        </w:rPr>
        <w:t>Oiliúint, Oideachas agus Tionscnaimh dá samhail a Spreagann Feasacht</w:t>
      </w:r>
      <w:r w:rsidRPr="00A37846">
        <w:rPr>
          <w:rFonts w:cs="Calibri"/>
        </w:rPr>
        <w:t xml:space="preserve"> </w:t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="00F75021" w:rsidRPr="00A37846">
        <w:rPr>
          <w:rFonts w:cs="Calibri"/>
        </w:rPr>
        <w:t xml:space="preserve">         </w:t>
      </w:r>
    </w:p>
    <w:p w:rsidR="00A12686" w:rsidRPr="00A37846" w:rsidRDefault="00F75021" w:rsidP="00F92879">
      <w:pPr>
        <w:numPr>
          <w:ilvl w:val="0"/>
          <w:numId w:val="2"/>
        </w:numPr>
        <w:rPr>
          <w:rFonts w:cs="Calibri"/>
        </w:rPr>
      </w:pPr>
      <w:r w:rsidRPr="00A37846">
        <w:rPr>
          <w:rFonts w:cs="Calibri"/>
          <w:noProof/>
          <w:lang w:eastAsia="en-IE"/>
        </w:rPr>
        <w:pict>
          <v:shape id="_x0000_s1035" type="#_x0000_t202" style="position:absolute;left:0;text-align:left;margin-left:399.75pt;margin-top:.9pt;width:20.25pt;height:15pt;z-index:251655168">
            <v:textbox style="mso-next-textbox:#_x0000_s1035">
              <w:txbxContent>
                <w:p w:rsidR="00332105" w:rsidRDefault="00332105"/>
              </w:txbxContent>
            </v:textbox>
          </v:shape>
        </w:pict>
      </w:r>
      <w:r w:rsidR="00F92879" w:rsidRPr="00A37846">
        <w:rPr>
          <w:rFonts w:cs="Calibri"/>
        </w:rPr>
        <w:t xml:space="preserve"> </w:t>
      </w:r>
      <w:r w:rsidR="00F92879" w:rsidRPr="00A37846">
        <w:rPr>
          <w:rFonts w:cs="Calibri"/>
          <w:noProof/>
          <w:lang w:eastAsia="en-IE"/>
        </w:rPr>
        <w:t>Cuibhrinn agus Gairdíní Pobail/Scoile</w:t>
      </w:r>
      <w:r w:rsidR="00A12686" w:rsidRPr="00A37846">
        <w:rPr>
          <w:rFonts w:cs="Calibri"/>
        </w:rPr>
        <w:t xml:space="preserve"> </w:t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  <w:r w:rsidRPr="00A37846">
        <w:rPr>
          <w:rFonts w:cs="Calibri"/>
        </w:rPr>
        <w:tab/>
      </w:r>
    </w:p>
    <w:p w:rsidR="00A12686" w:rsidRPr="00A37846" w:rsidRDefault="00F75021" w:rsidP="00F92879">
      <w:pPr>
        <w:numPr>
          <w:ilvl w:val="0"/>
          <w:numId w:val="2"/>
        </w:numPr>
        <w:rPr>
          <w:rFonts w:cs="Calibri"/>
        </w:rPr>
      </w:pPr>
      <w:r w:rsidRPr="00A37846">
        <w:rPr>
          <w:rFonts w:cs="Calibri"/>
          <w:noProof/>
          <w:lang w:eastAsia="en-IE"/>
        </w:rPr>
        <w:pict>
          <v:shape id="_x0000_s1036" type="#_x0000_t202" style="position:absolute;left:0;text-align:left;margin-left:399.75pt;margin-top:.25pt;width:20.25pt;height:14.25pt;z-index:251656192">
            <v:textbox style="mso-next-textbox:#_x0000_s1036">
              <w:txbxContent>
                <w:p w:rsidR="00332105" w:rsidRDefault="00332105"/>
              </w:txbxContent>
            </v:textbox>
          </v:shape>
        </w:pict>
      </w:r>
      <w:r w:rsidR="00F92879" w:rsidRPr="00A37846">
        <w:rPr>
          <w:rFonts w:cs="Calibri"/>
        </w:rPr>
        <w:t xml:space="preserve"> </w:t>
      </w:r>
      <w:r w:rsidR="00F92879" w:rsidRPr="00A37846">
        <w:rPr>
          <w:rFonts w:cs="Calibri"/>
          <w:noProof/>
          <w:lang w:eastAsia="en-IE"/>
        </w:rPr>
        <w:t>Forbairt Limistéir Pobal, lena n-áirítear Fiadhúlra agus Bithéagsúlacht</w:t>
      </w:r>
      <w:r w:rsidR="00A12686" w:rsidRPr="00A37846">
        <w:rPr>
          <w:rFonts w:cs="Calibri"/>
        </w:rPr>
        <w:t xml:space="preserve"> </w:t>
      </w:r>
      <w:r w:rsidRPr="00A37846">
        <w:rPr>
          <w:rFonts w:cs="Calibri"/>
        </w:rPr>
        <w:tab/>
      </w:r>
    </w:p>
    <w:p w:rsidR="00A12686" w:rsidRPr="00A37846" w:rsidRDefault="00F75021" w:rsidP="00F92879">
      <w:pPr>
        <w:numPr>
          <w:ilvl w:val="0"/>
          <w:numId w:val="2"/>
        </w:numPr>
        <w:rPr>
          <w:rFonts w:cs="Calibri"/>
        </w:rPr>
      </w:pPr>
      <w:r w:rsidRPr="00A37846">
        <w:rPr>
          <w:rFonts w:cs="Calibri"/>
          <w:noProof/>
          <w:lang w:eastAsia="en-IE"/>
        </w:rPr>
        <w:pict>
          <v:shape id="_x0000_s1038" type="#_x0000_t202" style="position:absolute;left:0;text-align:left;margin-left:401.25pt;margin-top:25.05pt;width:18.75pt;height:15pt;z-index:251658240">
            <v:textbox style="mso-next-textbox:#_x0000_s1038">
              <w:txbxContent>
                <w:p w:rsidR="00332105" w:rsidRDefault="00332105"/>
              </w:txbxContent>
            </v:textbox>
          </v:shape>
        </w:pict>
      </w:r>
      <w:r w:rsidRPr="00A37846">
        <w:rPr>
          <w:rFonts w:cs="Calibri"/>
          <w:noProof/>
          <w:lang w:eastAsia="en-IE"/>
        </w:rPr>
        <w:pict>
          <v:shape id="_x0000_s1037" type="#_x0000_t202" style="position:absolute;left:0;text-align:left;margin-left:399.75pt;margin-top:.3pt;width:20.25pt;height:14.25pt;z-index:251657216">
            <v:textbox style="mso-next-textbox:#_x0000_s1037">
              <w:txbxContent>
                <w:p w:rsidR="00332105" w:rsidRDefault="00332105"/>
              </w:txbxContent>
            </v:textbox>
          </v:shape>
        </w:pict>
      </w:r>
      <w:r w:rsidR="00F92879" w:rsidRPr="00A37846">
        <w:rPr>
          <w:rFonts w:cs="Calibri"/>
        </w:rPr>
        <w:t xml:space="preserve"> </w:t>
      </w:r>
      <w:r w:rsidR="00F92879" w:rsidRPr="00A37846">
        <w:rPr>
          <w:rFonts w:cs="Calibri"/>
          <w:noProof/>
          <w:lang w:eastAsia="en-IE"/>
        </w:rPr>
        <w:t>Deisigh, Athúsáid, Athchúrsáil</w:t>
      </w:r>
      <w:r w:rsidR="00A12686" w:rsidRPr="00A37846">
        <w:rPr>
          <w:rFonts w:cs="Calibri"/>
        </w:rPr>
        <w:t xml:space="preserve"> </w:t>
      </w:r>
    </w:p>
    <w:p w:rsidR="00A12686" w:rsidRPr="00A37846" w:rsidRDefault="00F75021" w:rsidP="00F92879">
      <w:pPr>
        <w:numPr>
          <w:ilvl w:val="0"/>
          <w:numId w:val="2"/>
        </w:numPr>
        <w:rPr>
          <w:rFonts w:cs="Calibri"/>
        </w:rPr>
      </w:pPr>
      <w:r w:rsidRPr="00A37846">
        <w:rPr>
          <w:rFonts w:cs="Calibri"/>
          <w:noProof/>
          <w:lang w:eastAsia="en-IE"/>
        </w:rPr>
        <w:pict>
          <v:shape id="_x0000_s1039" type="#_x0000_t202" style="position:absolute;left:0;text-align:left;margin-left:399.75pt;margin-top:23.6pt;width:20.25pt;height:12.75pt;z-index:251659264">
            <v:textbox style="mso-next-textbox:#_x0000_s1039">
              <w:txbxContent>
                <w:p w:rsidR="00332105" w:rsidRDefault="00332105"/>
              </w:txbxContent>
            </v:textbox>
          </v:shape>
        </w:pict>
      </w:r>
      <w:r w:rsidR="00F92879" w:rsidRPr="00A37846">
        <w:rPr>
          <w:rFonts w:cs="Calibri"/>
        </w:rPr>
        <w:t xml:space="preserve"> </w:t>
      </w:r>
      <w:r w:rsidR="00F92879" w:rsidRPr="00A37846">
        <w:rPr>
          <w:rFonts w:cs="Calibri"/>
          <w:noProof/>
          <w:lang w:eastAsia="en-IE"/>
        </w:rPr>
        <w:t>Múiríniú agus Bailiú Báistí</w:t>
      </w:r>
      <w:r w:rsidR="00A12686" w:rsidRPr="00A37846">
        <w:rPr>
          <w:rFonts w:cs="Calibri"/>
        </w:rPr>
        <w:t xml:space="preserve"> </w:t>
      </w:r>
    </w:p>
    <w:p w:rsidR="00A12686" w:rsidRPr="00A37846" w:rsidRDefault="00F75021" w:rsidP="00F92879">
      <w:pPr>
        <w:numPr>
          <w:ilvl w:val="0"/>
          <w:numId w:val="2"/>
        </w:numPr>
        <w:rPr>
          <w:rFonts w:cs="Calibri"/>
        </w:rPr>
      </w:pPr>
      <w:r w:rsidRPr="00A37846">
        <w:rPr>
          <w:rFonts w:cs="Calibri"/>
          <w:noProof/>
          <w:lang w:eastAsia="en-IE"/>
        </w:rPr>
        <w:pict>
          <v:shape id="_x0000_s1040" type="#_x0000_t202" style="position:absolute;left:0;text-align:left;margin-left:401.25pt;margin-top:22.9pt;width:18.75pt;height:15pt;z-index:251660288">
            <v:textbox style="mso-next-textbox:#_x0000_s1040">
              <w:txbxContent>
                <w:p w:rsidR="00332105" w:rsidRDefault="00332105"/>
              </w:txbxContent>
            </v:textbox>
          </v:shape>
        </w:pict>
      </w:r>
      <w:r w:rsidR="00F92879" w:rsidRPr="00A37846">
        <w:rPr>
          <w:rFonts w:cs="Calibri"/>
        </w:rPr>
        <w:t xml:space="preserve"> </w:t>
      </w:r>
      <w:r w:rsidR="00F92879" w:rsidRPr="00A37846">
        <w:rPr>
          <w:rFonts w:cs="Calibri"/>
          <w:noProof/>
          <w:lang w:eastAsia="en-IE"/>
        </w:rPr>
        <w:t>Iniúchtaí, Suirbhéanna agus Pleanáil Gníomhaíochtaí</w:t>
      </w:r>
    </w:p>
    <w:p w:rsidR="00A12686" w:rsidRPr="00A37846" w:rsidRDefault="00F92879" w:rsidP="00A12686">
      <w:pPr>
        <w:numPr>
          <w:ilvl w:val="0"/>
          <w:numId w:val="2"/>
        </w:numPr>
        <w:rPr>
          <w:rFonts w:cs="Calibri"/>
        </w:rPr>
      </w:pPr>
      <w:proofErr w:type="spellStart"/>
      <w:r w:rsidRPr="00A37846">
        <w:rPr>
          <w:rFonts w:cs="Calibri"/>
        </w:rPr>
        <w:t>Eile</w:t>
      </w:r>
      <w:proofErr w:type="spellEnd"/>
    </w:p>
    <w:p w:rsidR="00F92879" w:rsidRPr="00A37846" w:rsidRDefault="00F92879" w:rsidP="00F92879">
      <w:pPr>
        <w:ind w:left="36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6"/>
      </w:tblGrid>
      <w:tr w:rsidR="00F75021" w:rsidRPr="00A37846" w:rsidTr="009655F7">
        <w:tc>
          <w:tcPr>
            <w:tcW w:w="9276" w:type="dxa"/>
            <w:shd w:val="clear" w:color="auto" w:fill="00B050"/>
          </w:tcPr>
          <w:p w:rsidR="00F75021" w:rsidRPr="00A37846" w:rsidRDefault="00C772C8" w:rsidP="00C772C8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  <w:noProof/>
                <w:lang w:eastAsia="en-IE"/>
              </w:rPr>
              <w:pict>
                <v:shape id="_x0000_s1042" type="#_x0000_t202" style="position:absolute;margin-left:363pt;margin-top:19.75pt;width:21.75pt;height:12pt;z-index:251662336">
                  <v:textbox style="mso-next-textbox:#_x0000_s1042">
                    <w:txbxContent>
                      <w:p w:rsidR="00332105" w:rsidRDefault="00332105"/>
                    </w:txbxContent>
                  </v:textbox>
                </v:shape>
              </w:pict>
            </w:r>
            <w:r w:rsidRPr="00A37846">
              <w:rPr>
                <w:rFonts w:cs="Calibri"/>
                <w:noProof/>
                <w:lang w:eastAsia="en-IE"/>
              </w:rPr>
              <w:pict>
                <v:shape id="_x0000_s1041" type="#_x0000_t202" style="position:absolute;margin-left:245.25pt;margin-top:19.75pt;width:20.25pt;height:12pt;z-index:251661312">
                  <v:textbox style="mso-next-textbox:#_x0000_s1041">
                    <w:txbxContent>
                      <w:p w:rsidR="00332105" w:rsidRDefault="00332105"/>
                    </w:txbxContent>
                  </v:textbox>
                </v:shape>
              </w:pict>
            </w:r>
            <w:r w:rsidR="00F75021" w:rsidRPr="00A37846">
              <w:rPr>
                <w:rFonts w:cs="Calibri"/>
              </w:rPr>
              <w:t xml:space="preserve">13. </w:t>
            </w:r>
            <w:proofErr w:type="spellStart"/>
            <w:r w:rsidR="00F92879" w:rsidRPr="00A37846">
              <w:rPr>
                <w:rFonts w:cs="Calibri"/>
              </w:rPr>
              <w:t>Ar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chuir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tú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isteach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ar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mhaoiniú</w:t>
            </w:r>
            <w:proofErr w:type="spellEnd"/>
            <w:r w:rsidR="00F92879" w:rsidRPr="00A37846">
              <w:rPr>
                <w:rFonts w:cs="Calibri"/>
              </w:rPr>
              <w:t xml:space="preserve"> ó </w:t>
            </w:r>
            <w:proofErr w:type="spellStart"/>
            <w:r w:rsidR="00F92879" w:rsidRPr="00A37846">
              <w:rPr>
                <w:rFonts w:cs="Calibri"/>
              </w:rPr>
              <w:t>údarás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áitiúil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amháin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eile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nó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níos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mó</w:t>
            </w:r>
            <w:proofErr w:type="spellEnd"/>
            <w:r w:rsidR="00F92879" w:rsidRPr="00A37846">
              <w:rPr>
                <w:rFonts w:cs="Calibri"/>
              </w:rPr>
              <w:t xml:space="preserve"> le </w:t>
            </w:r>
            <w:proofErr w:type="spellStart"/>
            <w:r w:rsidR="00F92879" w:rsidRPr="00A37846">
              <w:rPr>
                <w:rFonts w:cs="Calibri"/>
              </w:rPr>
              <w:t>haghaidh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tionscadal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ar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bith</w:t>
            </w:r>
            <w:proofErr w:type="spellEnd"/>
            <w:r w:rsidR="00F92879" w:rsidRPr="00A37846">
              <w:rPr>
                <w:rFonts w:cs="Calibri"/>
              </w:rPr>
              <w:t xml:space="preserve"> </w:t>
            </w:r>
            <w:proofErr w:type="spellStart"/>
            <w:r w:rsidR="00F92879" w:rsidRPr="00A37846">
              <w:rPr>
                <w:rFonts w:cs="Calibri"/>
              </w:rPr>
              <w:t>eile</w:t>
            </w:r>
            <w:proofErr w:type="spellEnd"/>
            <w:r w:rsidRPr="00A37846">
              <w:rPr>
                <w:rFonts w:cs="Calibri"/>
              </w:rPr>
              <w:t xml:space="preserve">      </w:t>
            </w:r>
            <w:proofErr w:type="spellStart"/>
            <w:r w:rsidRPr="00A37846">
              <w:rPr>
                <w:rFonts w:cs="Calibri"/>
              </w:rPr>
              <w:t>Chuir</w:t>
            </w:r>
            <w:proofErr w:type="spellEnd"/>
            <w:r w:rsidR="00F75021" w:rsidRPr="00A37846">
              <w:rPr>
                <w:rFonts w:cs="Calibri"/>
              </w:rPr>
              <w:t xml:space="preserve">:     </w:t>
            </w:r>
            <w:r w:rsidR="00F75021" w:rsidRPr="00A37846">
              <w:rPr>
                <w:rFonts w:cs="Calibri"/>
                <w:shd w:val="clear" w:color="auto" w:fill="00B050"/>
              </w:rPr>
              <w:t xml:space="preserve">    </w:t>
            </w:r>
            <w:r w:rsidR="00F75021" w:rsidRPr="00A37846">
              <w:rPr>
                <w:rFonts w:cs="Calibri"/>
              </w:rPr>
              <w:t xml:space="preserve">         </w:t>
            </w:r>
            <w:proofErr w:type="spellStart"/>
            <w:r w:rsidRPr="00A37846">
              <w:rPr>
                <w:rFonts w:cs="Calibri"/>
              </w:rPr>
              <w:t>Níor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Chuir</w:t>
            </w:r>
            <w:proofErr w:type="spellEnd"/>
            <w:r w:rsidR="00FB2DF3" w:rsidRPr="00A37846">
              <w:rPr>
                <w:rFonts w:cs="Calibri"/>
              </w:rPr>
              <w:t>:</w:t>
            </w:r>
            <w:r w:rsidR="00F75021" w:rsidRPr="00A37846">
              <w:rPr>
                <w:rFonts w:cs="Calibri"/>
              </w:rPr>
              <w:t xml:space="preserve">    </w:t>
            </w:r>
          </w:p>
        </w:tc>
      </w:tr>
    </w:tbl>
    <w:p w:rsidR="00F75021" w:rsidRPr="00A37846" w:rsidRDefault="00226C0B" w:rsidP="00FB2DF3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Tabhair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deara</w:t>
      </w:r>
      <w:proofErr w:type="spellEnd"/>
      <w:r w:rsidRPr="00A37846">
        <w:rPr>
          <w:rFonts w:cs="Calibri"/>
        </w:rPr>
        <w:t xml:space="preserve">: </w:t>
      </w:r>
      <w:proofErr w:type="spellStart"/>
      <w:r w:rsidRPr="00A37846">
        <w:rPr>
          <w:rFonts w:cs="Calibri"/>
        </w:rPr>
        <w:t>Níor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cheart</w:t>
      </w:r>
      <w:proofErr w:type="spellEnd"/>
      <w:r w:rsidRPr="00A37846">
        <w:rPr>
          <w:rFonts w:cs="Calibri"/>
        </w:rPr>
        <w:t xml:space="preserve"> cur </w:t>
      </w:r>
      <w:proofErr w:type="spellStart"/>
      <w:r w:rsidRPr="00A37846">
        <w:rPr>
          <w:rFonts w:cs="Calibri"/>
        </w:rPr>
        <w:t>isteach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mhaoiniú</w:t>
      </w:r>
      <w:proofErr w:type="spellEnd"/>
      <w:r w:rsidRPr="00A37846">
        <w:rPr>
          <w:rFonts w:cs="Calibri"/>
        </w:rPr>
        <w:t xml:space="preserve"> le </w:t>
      </w:r>
      <w:proofErr w:type="spellStart"/>
      <w:r w:rsidRPr="00A37846">
        <w:rPr>
          <w:rFonts w:cs="Calibri"/>
        </w:rPr>
        <w:t>haghaidh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mó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amháin</w:t>
      </w:r>
      <w:proofErr w:type="spellEnd"/>
      <w:r w:rsidRPr="00A37846">
        <w:rPr>
          <w:rFonts w:cs="Calibri"/>
        </w:rPr>
        <w:t xml:space="preserve"> in </w:t>
      </w:r>
      <w:proofErr w:type="spellStart"/>
      <w:r w:rsidRPr="00A37846">
        <w:rPr>
          <w:rFonts w:cs="Calibri"/>
        </w:rPr>
        <w:t>aon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fhoirm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iarratais</w:t>
      </w:r>
      <w:proofErr w:type="spellEnd"/>
      <w:r w:rsidRPr="00A37846">
        <w:rPr>
          <w:rFonts w:cs="Calibri"/>
        </w:rPr>
        <w:t>.</w:t>
      </w:r>
    </w:p>
    <w:p w:rsidR="00226C0B" w:rsidRPr="00A37846" w:rsidRDefault="00226C0B" w:rsidP="00FB2DF3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2DF3" w:rsidRPr="00A37846" w:rsidTr="009655F7">
        <w:tc>
          <w:tcPr>
            <w:tcW w:w="9242" w:type="dxa"/>
            <w:shd w:val="clear" w:color="auto" w:fill="00B050"/>
          </w:tcPr>
          <w:p w:rsidR="00FB2DF3" w:rsidRPr="00A37846" w:rsidRDefault="00FB2DF3" w:rsidP="00F31CAB">
            <w:pPr>
              <w:pStyle w:val="Heading1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13.1 </w:t>
            </w:r>
            <w:proofErr w:type="spellStart"/>
            <w:r w:rsidR="00F31CAB" w:rsidRPr="00A37846">
              <w:rPr>
                <w:rFonts w:cs="Calibri"/>
              </w:rPr>
              <w:t>Má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d’fhreagair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tú</w:t>
            </w:r>
            <w:proofErr w:type="spellEnd"/>
            <w:r w:rsidR="00F31CAB" w:rsidRPr="00A37846">
              <w:rPr>
                <w:rFonts w:cs="Calibri"/>
              </w:rPr>
              <w:t xml:space="preserve"> “</w:t>
            </w:r>
            <w:proofErr w:type="spellStart"/>
            <w:r w:rsidR="00F31CAB" w:rsidRPr="00A37846">
              <w:rPr>
                <w:rFonts w:cs="Calibri"/>
              </w:rPr>
              <w:t>Chuir</w:t>
            </w:r>
            <w:proofErr w:type="spellEnd"/>
            <w:r w:rsidR="00F31CAB" w:rsidRPr="00A37846">
              <w:rPr>
                <w:rFonts w:cs="Calibri"/>
              </w:rPr>
              <w:t xml:space="preserve">” </w:t>
            </w:r>
            <w:proofErr w:type="spellStart"/>
            <w:r w:rsidR="00F31CAB" w:rsidRPr="00A37846">
              <w:rPr>
                <w:rFonts w:cs="Calibri"/>
              </w:rPr>
              <w:t>ar</w:t>
            </w:r>
            <w:proofErr w:type="spellEnd"/>
            <w:r w:rsidR="00F31CAB" w:rsidRPr="00A37846">
              <w:rPr>
                <w:rFonts w:cs="Calibri"/>
              </w:rPr>
              <w:t xml:space="preserve"> an </w:t>
            </w:r>
            <w:proofErr w:type="spellStart"/>
            <w:r w:rsidR="00F31CAB" w:rsidRPr="00A37846">
              <w:rPr>
                <w:rFonts w:cs="Calibri"/>
              </w:rPr>
              <w:t>gceist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roimhe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seo</w:t>
            </w:r>
            <w:proofErr w:type="spellEnd"/>
            <w:r w:rsidR="00F31CAB" w:rsidRPr="00A37846">
              <w:rPr>
                <w:rFonts w:cs="Calibri"/>
              </w:rPr>
              <w:t xml:space="preserve">, </w:t>
            </w:r>
            <w:proofErr w:type="spellStart"/>
            <w:r w:rsidR="00F31CAB" w:rsidRPr="00A37846">
              <w:rPr>
                <w:rFonts w:cs="Calibri"/>
              </w:rPr>
              <w:t>cuir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ainm</w:t>
            </w:r>
            <w:proofErr w:type="spellEnd"/>
            <w:r w:rsidR="00F31CAB" w:rsidRPr="00A37846">
              <w:rPr>
                <w:rFonts w:cs="Calibri"/>
              </w:rPr>
              <w:t xml:space="preserve"> an </w:t>
            </w:r>
            <w:proofErr w:type="spellStart"/>
            <w:r w:rsidR="00F31CAB" w:rsidRPr="00A37846">
              <w:rPr>
                <w:rFonts w:cs="Calibri"/>
              </w:rPr>
              <w:t>tionscadail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agus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proofErr w:type="gramStart"/>
            <w:r w:rsidR="00F31CAB" w:rsidRPr="00A37846">
              <w:rPr>
                <w:rFonts w:cs="Calibri"/>
              </w:rPr>
              <w:t>ainmneacha</w:t>
            </w:r>
            <w:proofErr w:type="spellEnd"/>
            <w:r w:rsidR="00F31CAB" w:rsidRPr="00A37846">
              <w:rPr>
                <w:rFonts w:cs="Calibri"/>
              </w:rPr>
              <w:t xml:space="preserve">  </w:t>
            </w:r>
            <w:proofErr w:type="spellStart"/>
            <w:r w:rsidR="00F31CAB" w:rsidRPr="00A37846">
              <w:rPr>
                <w:rFonts w:cs="Calibri"/>
              </w:rPr>
              <w:t>na</w:t>
            </w:r>
            <w:proofErr w:type="spellEnd"/>
            <w:proofErr w:type="gramEnd"/>
            <w:r w:rsidR="00F31CAB" w:rsidRPr="00A37846">
              <w:rPr>
                <w:rFonts w:cs="Calibri"/>
              </w:rPr>
              <w:t xml:space="preserve"> n-</w:t>
            </w:r>
            <w:proofErr w:type="spellStart"/>
            <w:r w:rsidR="00F31CAB" w:rsidRPr="00A37846">
              <w:rPr>
                <w:rFonts w:cs="Calibri"/>
              </w:rPr>
              <w:t>údarás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áitiúil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ar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chuir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tú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iarratas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faoina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mbráid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sa</w:t>
            </w:r>
            <w:proofErr w:type="spellEnd"/>
            <w:r w:rsidR="00F31CAB" w:rsidRPr="00A37846">
              <w:rPr>
                <w:rFonts w:cs="Calibri"/>
              </w:rPr>
              <w:t xml:space="preserve"> </w:t>
            </w:r>
            <w:proofErr w:type="spellStart"/>
            <w:r w:rsidR="00F31CAB" w:rsidRPr="00A37846">
              <w:rPr>
                <w:rFonts w:cs="Calibri"/>
              </w:rPr>
              <w:t>tábla</w:t>
            </w:r>
            <w:proofErr w:type="spellEnd"/>
            <w:r w:rsidR="00F31CAB" w:rsidRPr="00A37846">
              <w:rPr>
                <w:rFonts w:cs="Calibri"/>
              </w:rPr>
              <w:t xml:space="preserve"> a </w:t>
            </w:r>
            <w:proofErr w:type="spellStart"/>
            <w:r w:rsidR="00F31CAB" w:rsidRPr="00A37846">
              <w:rPr>
                <w:rFonts w:cs="Calibri"/>
              </w:rPr>
              <w:t>leanas</w:t>
            </w:r>
            <w:proofErr w:type="spellEnd"/>
            <w:r w:rsidRPr="00A37846">
              <w:rPr>
                <w:rFonts w:cs="Calibri"/>
              </w:rPr>
              <w:t>:</w:t>
            </w:r>
          </w:p>
        </w:tc>
      </w:tr>
    </w:tbl>
    <w:p w:rsidR="00FB2DF3" w:rsidRPr="00A37846" w:rsidRDefault="00E161CE" w:rsidP="00E161CE">
      <w:pPr>
        <w:pStyle w:val="NoSpacing"/>
        <w:rPr>
          <w:rFonts w:cs="Calibri"/>
        </w:rPr>
      </w:pPr>
      <w:r w:rsidRPr="00A37846">
        <w:rPr>
          <w:rFonts w:cs="Calibri"/>
        </w:rPr>
        <w:t xml:space="preserve">Is </w:t>
      </w:r>
      <w:proofErr w:type="spellStart"/>
      <w:r w:rsidRPr="00A37846">
        <w:rPr>
          <w:rFonts w:cs="Calibri"/>
        </w:rPr>
        <w:t>féidir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sonraí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breise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bith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eile</w:t>
      </w:r>
      <w:proofErr w:type="spellEnd"/>
      <w:r w:rsidRPr="00A37846">
        <w:rPr>
          <w:rFonts w:cs="Calibri"/>
        </w:rPr>
        <w:t xml:space="preserve"> </w:t>
      </w:r>
      <w:proofErr w:type="gramStart"/>
      <w:r w:rsidRPr="00A37846">
        <w:rPr>
          <w:rFonts w:cs="Calibri"/>
        </w:rPr>
        <w:t>a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ndearnadh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iarratas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leith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tríd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scéim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seo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chur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cháipéis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leith</w:t>
      </w:r>
      <w:proofErr w:type="spellEnd"/>
      <w:r w:rsidR="00FB2DF3" w:rsidRPr="00A37846">
        <w:rPr>
          <w:rFonts w:cs="Calibri"/>
        </w:rPr>
        <w:t>.</w:t>
      </w:r>
    </w:p>
    <w:p w:rsidR="00226C0B" w:rsidRPr="00A37846" w:rsidRDefault="00226C0B" w:rsidP="00E161CE">
      <w:pPr>
        <w:pStyle w:val="NoSpacing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59"/>
        <w:gridCol w:w="2189"/>
      </w:tblGrid>
      <w:tr w:rsidR="00FB2DF3" w:rsidRPr="00A37846" w:rsidTr="009655F7">
        <w:tc>
          <w:tcPr>
            <w:tcW w:w="2053" w:type="pct"/>
            <w:shd w:val="clear" w:color="auto" w:fill="00B050"/>
          </w:tcPr>
          <w:p w:rsidR="00FB2DF3" w:rsidRPr="00A37846" w:rsidRDefault="00E161CE" w:rsidP="00FB2DF3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tÚdarás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Áitiúil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ar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cuireadh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iarratas</w:t>
            </w:r>
            <w:proofErr w:type="spellEnd"/>
          </w:p>
        </w:tc>
        <w:tc>
          <w:tcPr>
            <w:tcW w:w="1763" w:type="pct"/>
            <w:shd w:val="clear" w:color="auto" w:fill="00B050"/>
          </w:tcPr>
          <w:p w:rsidR="00FB2DF3" w:rsidRPr="00A37846" w:rsidRDefault="00E161CE" w:rsidP="00FB2DF3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Teideal</w:t>
            </w:r>
            <w:proofErr w:type="spellEnd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 xml:space="preserve"> an </w:t>
            </w: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Tionscaideal</w:t>
            </w:r>
            <w:proofErr w:type="spellEnd"/>
          </w:p>
        </w:tc>
        <w:tc>
          <w:tcPr>
            <w:tcW w:w="1184" w:type="pct"/>
            <w:shd w:val="clear" w:color="auto" w:fill="00B050"/>
          </w:tcPr>
          <w:p w:rsidR="00FB2DF3" w:rsidRPr="00A37846" w:rsidRDefault="00E161CE" w:rsidP="00E161CE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proofErr w:type="spellStart"/>
            <w:r w:rsidRPr="00A37846">
              <w:rPr>
                <w:rFonts w:cs="Calibri"/>
                <w:b/>
                <w:color w:val="FFFFFF"/>
                <w:sz w:val="24"/>
                <w:szCs w:val="24"/>
              </w:rPr>
              <w:t>Suim</w:t>
            </w:r>
            <w:proofErr w:type="spellEnd"/>
          </w:p>
        </w:tc>
      </w:tr>
      <w:tr w:rsidR="00FB2DF3" w:rsidRPr="00A37846" w:rsidTr="009655F7">
        <w:tc>
          <w:tcPr>
            <w:tcW w:w="205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76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184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FB2DF3" w:rsidRPr="00A37846" w:rsidTr="009655F7">
        <w:tc>
          <w:tcPr>
            <w:tcW w:w="205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76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184" w:type="pct"/>
            <w:shd w:val="clear" w:color="auto" w:fill="auto"/>
          </w:tcPr>
          <w:p w:rsidR="00FB2DF3" w:rsidRPr="00A37846" w:rsidRDefault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FB2DF3" w:rsidRPr="00A37846" w:rsidTr="009655F7">
        <w:tc>
          <w:tcPr>
            <w:tcW w:w="205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76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184" w:type="pct"/>
            <w:shd w:val="clear" w:color="auto" w:fill="auto"/>
          </w:tcPr>
          <w:p w:rsidR="00FB2DF3" w:rsidRPr="00A37846" w:rsidRDefault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FB2DF3" w:rsidRPr="00A37846" w:rsidTr="009655F7">
        <w:tc>
          <w:tcPr>
            <w:tcW w:w="205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76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184" w:type="pct"/>
            <w:shd w:val="clear" w:color="auto" w:fill="auto"/>
          </w:tcPr>
          <w:p w:rsidR="00FB2DF3" w:rsidRPr="00A37846" w:rsidRDefault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FB2DF3" w:rsidRPr="00A37846" w:rsidTr="009655F7">
        <w:tc>
          <w:tcPr>
            <w:tcW w:w="205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76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184" w:type="pct"/>
            <w:shd w:val="clear" w:color="auto" w:fill="auto"/>
          </w:tcPr>
          <w:p w:rsidR="00FB2DF3" w:rsidRPr="00A37846" w:rsidRDefault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FB2DF3" w:rsidRPr="00A37846" w:rsidTr="009655F7">
        <w:tc>
          <w:tcPr>
            <w:tcW w:w="205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76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184" w:type="pct"/>
            <w:shd w:val="clear" w:color="auto" w:fill="auto"/>
          </w:tcPr>
          <w:p w:rsidR="00FB2DF3" w:rsidRPr="00A37846" w:rsidRDefault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FB2DF3" w:rsidRPr="00A37846" w:rsidTr="009655F7">
        <w:tc>
          <w:tcPr>
            <w:tcW w:w="205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763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</w:p>
        </w:tc>
        <w:tc>
          <w:tcPr>
            <w:tcW w:w="1184" w:type="pct"/>
            <w:shd w:val="clear" w:color="auto" w:fill="auto"/>
          </w:tcPr>
          <w:p w:rsidR="00FB2DF3" w:rsidRPr="00A37846" w:rsidRDefault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  <w:tr w:rsidR="00FB2DF3" w:rsidRPr="00A37846" w:rsidTr="009655F7">
        <w:tc>
          <w:tcPr>
            <w:tcW w:w="3816" w:type="pct"/>
            <w:gridSpan w:val="2"/>
            <w:shd w:val="clear" w:color="auto" w:fill="auto"/>
          </w:tcPr>
          <w:p w:rsidR="00FB2DF3" w:rsidRPr="00A37846" w:rsidRDefault="00E161CE" w:rsidP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 xml:space="preserve">An </w:t>
            </w:r>
            <w:proofErr w:type="spellStart"/>
            <w:r w:rsidRPr="00A37846">
              <w:rPr>
                <w:rFonts w:cs="Calibri"/>
              </w:rPr>
              <w:t>tsuim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iomlán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atá</w:t>
            </w:r>
            <w:proofErr w:type="spellEnd"/>
            <w:r w:rsidRPr="00A37846">
              <w:rPr>
                <w:rFonts w:cs="Calibri"/>
              </w:rPr>
              <w:t xml:space="preserve"> á </w:t>
            </w:r>
            <w:proofErr w:type="spellStart"/>
            <w:r w:rsidRPr="00A37846">
              <w:rPr>
                <w:rFonts w:cs="Calibri"/>
              </w:rPr>
              <w:t>lorg</w:t>
            </w:r>
            <w:proofErr w:type="spellEnd"/>
            <w:r w:rsidRPr="00A37846">
              <w:rPr>
                <w:rFonts w:cs="Calibri"/>
              </w:rPr>
              <w:t xml:space="preserve"> le </w:t>
            </w:r>
            <w:proofErr w:type="spellStart"/>
            <w:r w:rsidRPr="00A37846">
              <w:rPr>
                <w:rFonts w:cs="Calibri"/>
              </w:rPr>
              <w:t>haghaidh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tionscadai</w:t>
            </w:r>
            <w:r w:rsidR="00D52E0D">
              <w:rPr>
                <w:rFonts w:cs="Calibri"/>
              </w:rPr>
              <w:t>l</w:t>
            </w:r>
            <w:proofErr w:type="spellEnd"/>
            <w:r w:rsidR="00D52E0D">
              <w:rPr>
                <w:rFonts w:cs="Calibri"/>
              </w:rPr>
              <w:t xml:space="preserve"> </w:t>
            </w:r>
            <w:proofErr w:type="spellStart"/>
            <w:r w:rsidR="00D52E0D">
              <w:rPr>
                <w:rFonts w:cs="Calibri"/>
              </w:rPr>
              <w:t>eile</w:t>
            </w:r>
            <w:proofErr w:type="spellEnd"/>
            <w:r w:rsidR="00D52E0D">
              <w:rPr>
                <w:rFonts w:cs="Calibri"/>
              </w:rPr>
              <w:t xml:space="preserve"> </w:t>
            </w:r>
            <w:proofErr w:type="spellStart"/>
            <w:r w:rsidR="00D52E0D">
              <w:rPr>
                <w:rFonts w:cs="Calibri"/>
              </w:rPr>
              <w:t>tríd</w:t>
            </w:r>
            <w:proofErr w:type="spellEnd"/>
            <w:r w:rsidR="00D52E0D">
              <w:rPr>
                <w:rFonts w:cs="Calibri"/>
              </w:rPr>
              <w:t xml:space="preserve"> an </w:t>
            </w:r>
            <w:proofErr w:type="spellStart"/>
            <w:r w:rsidR="00D52E0D">
              <w:rPr>
                <w:rFonts w:cs="Calibri"/>
              </w:rPr>
              <w:t>scéim</w:t>
            </w:r>
            <w:proofErr w:type="spellEnd"/>
            <w:r w:rsidR="00D52E0D">
              <w:rPr>
                <w:rFonts w:cs="Calibri"/>
              </w:rPr>
              <w:t xml:space="preserve"> </w:t>
            </w:r>
            <w:proofErr w:type="spellStart"/>
            <w:r w:rsidR="00D52E0D">
              <w:rPr>
                <w:rFonts w:cs="Calibri"/>
              </w:rPr>
              <w:t>seo</w:t>
            </w:r>
            <w:proofErr w:type="spellEnd"/>
            <w:r w:rsidR="00FB2DF3" w:rsidRPr="00A37846">
              <w:rPr>
                <w:rFonts w:cs="Calibri"/>
              </w:rPr>
              <w:t>:</w:t>
            </w:r>
          </w:p>
        </w:tc>
        <w:tc>
          <w:tcPr>
            <w:tcW w:w="1184" w:type="pct"/>
            <w:shd w:val="clear" w:color="auto" w:fill="auto"/>
          </w:tcPr>
          <w:p w:rsidR="00FB2DF3" w:rsidRPr="00A37846" w:rsidRDefault="00FB2DF3" w:rsidP="00FB2DF3">
            <w:pPr>
              <w:rPr>
                <w:rFonts w:cs="Calibri"/>
              </w:rPr>
            </w:pPr>
            <w:r w:rsidRPr="00A37846">
              <w:rPr>
                <w:rFonts w:cs="Calibri"/>
              </w:rPr>
              <w:t>€</w:t>
            </w:r>
          </w:p>
        </w:tc>
      </w:tr>
    </w:tbl>
    <w:p w:rsidR="00FB2DF3" w:rsidRPr="00A37846" w:rsidRDefault="00FB2DF3" w:rsidP="00FB2DF3">
      <w:pPr>
        <w:pStyle w:val="NoSpacing"/>
        <w:rPr>
          <w:rFonts w:cs="Calibri"/>
        </w:rPr>
      </w:pPr>
    </w:p>
    <w:p w:rsidR="003F4D5A" w:rsidRPr="00A37846" w:rsidRDefault="003F4D5A" w:rsidP="00FB2DF3">
      <w:pPr>
        <w:pStyle w:val="NoSpacing"/>
        <w:rPr>
          <w:rFonts w:cs="Calibri"/>
        </w:rPr>
      </w:pPr>
    </w:p>
    <w:p w:rsidR="003F4D5A" w:rsidRPr="00A37846" w:rsidRDefault="003F4D5A" w:rsidP="00FB2DF3">
      <w:pPr>
        <w:pStyle w:val="NoSpacing"/>
        <w:rPr>
          <w:rFonts w:cs="Calibri"/>
        </w:rPr>
      </w:pPr>
    </w:p>
    <w:p w:rsidR="00DE4F16" w:rsidRPr="00A37846" w:rsidRDefault="00DE4F16" w:rsidP="00DE4F16">
      <w:pPr>
        <w:widowControl w:val="0"/>
        <w:autoSpaceDE w:val="0"/>
        <w:autoSpaceDN w:val="0"/>
        <w:adjustRightInd w:val="0"/>
        <w:spacing w:line="323" w:lineRule="exact"/>
        <w:ind w:right="118"/>
        <w:rPr>
          <w:rFonts w:cs="Calibri"/>
          <w:color w:val="000000"/>
          <w:spacing w:val="-2"/>
          <w:lang w:val="ga-IE"/>
        </w:rPr>
      </w:pPr>
      <w:r w:rsidRPr="00A37846">
        <w:rPr>
          <w:rFonts w:cs="Calibri"/>
          <w:color w:val="000000"/>
          <w:lang w:val="ga-IE"/>
        </w:rPr>
        <w:t xml:space="preserve">Is cruinn iad na sonraí a cuireadh isteach thuas agus aon ábhair bhreise a cuireadh ar fáil mar thaca leis an iarratas seo tráth dháta an tsínithe seo. </w:t>
      </w:r>
    </w:p>
    <w:p w:rsidR="003F4D5A" w:rsidRPr="00A37846" w:rsidRDefault="003F4D5A" w:rsidP="00FB2DF3">
      <w:pPr>
        <w:pStyle w:val="NoSpacing"/>
        <w:rPr>
          <w:rFonts w:cs="Calibri"/>
        </w:rPr>
      </w:pPr>
    </w:p>
    <w:p w:rsidR="003F4D5A" w:rsidRPr="00A37846" w:rsidRDefault="003F4D5A" w:rsidP="00FB2DF3">
      <w:pPr>
        <w:pStyle w:val="NoSpacing"/>
        <w:rPr>
          <w:rFonts w:cs="Calibri"/>
        </w:rPr>
      </w:pPr>
    </w:p>
    <w:p w:rsidR="00FB2DF3" w:rsidRPr="00A37846" w:rsidRDefault="00DE4F16" w:rsidP="00FB2DF3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Síniú</w:t>
      </w:r>
      <w:proofErr w:type="spellEnd"/>
      <w:proofErr w:type="gramStart"/>
      <w:r w:rsidR="003F4D5A" w:rsidRPr="00A37846">
        <w:rPr>
          <w:rFonts w:cs="Calibri"/>
        </w:rPr>
        <w:t>:_</w:t>
      </w:r>
      <w:proofErr w:type="gramEnd"/>
      <w:r w:rsidR="003F4D5A" w:rsidRPr="00A37846">
        <w:rPr>
          <w:rFonts w:cs="Calibri"/>
        </w:rPr>
        <w:t>_________________________</w:t>
      </w:r>
      <w:r w:rsidR="003F4D5A" w:rsidRPr="00A37846">
        <w:rPr>
          <w:rFonts w:cs="Calibri"/>
        </w:rPr>
        <w:tab/>
      </w:r>
      <w:r w:rsidR="003F4D5A" w:rsidRPr="00A37846">
        <w:rPr>
          <w:rFonts w:cs="Calibri"/>
        </w:rPr>
        <w:tab/>
      </w:r>
      <w:r w:rsidR="003F4D5A" w:rsidRPr="00A37846">
        <w:rPr>
          <w:rFonts w:cs="Calibri"/>
        </w:rPr>
        <w:tab/>
      </w:r>
      <w:r w:rsidR="003F4D5A" w:rsidRPr="00A37846">
        <w:rPr>
          <w:rFonts w:cs="Calibri"/>
        </w:rPr>
        <w:tab/>
      </w:r>
      <w:proofErr w:type="spellStart"/>
      <w:r w:rsidR="003F4D5A" w:rsidRPr="00A37846">
        <w:rPr>
          <w:rFonts w:cs="Calibri"/>
        </w:rPr>
        <w:t>D</w:t>
      </w:r>
      <w:r w:rsidRPr="00A37846">
        <w:rPr>
          <w:rFonts w:cs="Calibri"/>
        </w:rPr>
        <w:t>á</w:t>
      </w:r>
      <w:r w:rsidR="003F4D5A" w:rsidRPr="00A37846">
        <w:rPr>
          <w:rFonts w:cs="Calibri"/>
        </w:rPr>
        <w:t>t</w:t>
      </w:r>
      <w:r w:rsidRPr="00A37846">
        <w:rPr>
          <w:rFonts w:cs="Calibri"/>
        </w:rPr>
        <w:t>a</w:t>
      </w:r>
      <w:proofErr w:type="spellEnd"/>
      <w:r w:rsidR="003F4D5A" w:rsidRPr="00A37846">
        <w:rPr>
          <w:rFonts w:cs="Calibri"/>
        </w:rPr>
        <w:t>:_______________________</w:t>
      </w:r>
    </w:p>
    <w:p w:rsidR="00FB2DF3" w:rsidRPr="00A37846" w:rsidRDefault="00FB2DF3" w:rsidP="00FB2DF3">
      <w:pPr>
        <w:rPr>
          <w:rFonts w:cs="Calibri"/>
        </w:rPr>
      </w:pPr>
    </w:p>
    <w:p w:rsidR="003F4D5A" w:rsidRPr="00A37846" w:rsidRDefault="003F4D5A" w:rsidP="00FB2DF3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45658" w:rsidRPr="00A37846" w:rsidTr="009655F7">
        <w:tc>
          <w:tcPr>
            <w:tcW w:w="9242" w:type="dxa"/>
            <w:shd w:val="clear" w:color="auto" w:fill="00B050"/>
          </w:tcPr>
          <w:p w:rsidR="00045658" w:rsidRPr="00A37846" w:rsidRDefault="00DE4F16" w:rsidP="009655F7">
            <w:pPr>
              <w:pStyle w:val="Heading1"/>
              <w:jc w:val="center"/>
              <w:rPr>
                <w:rFonts w:cs="Calibri"/>
              </w:rPr>
            </w:pPr>
            <w:r w:rsidRPr="00A37846">
              <w:rPr>
                <w:rFonts w:cs="Calibri"/>
              </w:rPr>
              <w:t xml:space="preserve">Le </w:t>
            </w:r>
            <w:proofErr w:type="spellStart"/>
            <w:r w:rsidRPr="00A37846">
              <w:rPr>
                <w:rFonts w:cs="Calibri"/>
              </w:rPr>
              <w:t>haghaidh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Úsáid</w:t>
            </w:r>
            <w:proofErr w:type="spellEnd"/>
            <w:r w:rsidRPr="00A37846">
              <w:rPr>
                <w:rFonts w:cs="Calibri"/>
              </w:rPr>
              <w:t xml:space="preserve"> an </w:t>
            </w:r>
            <w:proofErr w:type="spellStart"/>
            <w:r w:rsidRPr="00A37846">
              <w:rPr>
                <w:rFonts w:cs="Calibri"/>
              </w:rPr>
              <w:t>Údaráis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Áitiúil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Amháin</w:t>
            </w:r>
            <w:proofErr w:type="spellEnd"/>
          </w:p>
        </w:tc>
      </w:tr>
    </w:tbl>
    <w:p w:rsidR="00045658" w:rsidRPr="00A37846" w:rsidRDefault="00045658" w:rsidP="00045658">
      <w:pPr>
        <w:rPr>
          <w:rFonts w:cs="Calibri"/>
        </w:rPr>
      </w:pPr>
    </w:p>
    <w:p w:rsidR="00045658" w:rsidRPr="00A37846" w:rsidRDefault="00DE4F16" w:rsidP="00045658">
      <w:pPr>
        <w:rPr>
          <w:rFonts w:cs="Calibri"/>
        </w:rPr>
      </w:pPr>
      <w:proofErr w:type="spellStart"/>
      <w:r w:rsidRPr="00A37846">
        <w:rPr>
          <w:rFonts w:cs="Calibri"/>
        </w:rPr>
        <w:t>Údarás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="00045658" w:rsidRPr="00A37846">
        <w:rPr>
          <w:rFonts w:cs="Calibri"/>
        </w:rPr>
        <w:t>: ___________________________________________________________________</w:t>
      </w:r>
    </w:p>
    <w:p w:rsidR="00045658" w:rsidRPr="00A37846" w:rsidRDefault="00DE4F16" w:rsidP="00045658">
      <w:pPr>
        <w:rPr>
          <w:rFonts w:cs="Calibri"/>
        </w:rPr>
      </w:pPr>
      <w:proofErr w:type="spellStart"/>
      <w:r w:rsidRPr="00A37846">
        <w:rPr>
          <w:rFonts w:cs="Calibri"/>
        </w:rPr>
        <w:t>Oifeagach</w:t>
      </w:r>
      <w:proofErr w:type="spellEnd"/>
      <w:r w:rsidRPr="00A37846">
        <w:rPr>
          <w:rFonts w:cs="Calibri"/>
        </w:rPr>
        <w:t xml:space="preserve"> LA21</w:t>
      </w:r>
      <w:r w:rsidR="00045658" w:rsidRPr="00A37846">
        <w:rPr>
          <w:rFonts w:cs="Calibri"/>
        </w:rPr>
        <w:t>:___________________________________________________________________</w:t>
      </w:r>
    </w:p>
    <w:p w:rsidR="00045658" w:rsidRPr="00A37846" w:rsidRDefault="00DE4F16" w:rsidP="00045658">
      <w:pPr>
        <w:rPr>
          <w:rFonts w:cs="Calibri"/>
        </w:rPr>
      </w:pPr>
      <w:proofErr w:type="spellStart"/>
      <w:r w:rsidRPr="00A37846">
        <w:rPr>
          <w:rFonts w:cs="Calibri"/>
        </w:rPr>
        <w:t>Seoladh</w:t>
      </w:r>
      <w:proofErr w:type="spellEnd"/>
      <w:r w:rsidR="00045658" w:rsidRPr="00A37846">
        <w:rPr>
          <w:rFonts w:cs="Calibri"/>
        </w:rPr>
        <w:t>:</w:t>
      </w:r>
      <w:r w:rsidR="00045658" w:rsidRPr="00A37846">
        <w:rPr>
          <w:rFonts w:cs="Calibri"/>
        </w:rPr>
        <w:tab/>
        <w:t>____________________________________________________________________</w:t>
      </w:r>
    </w:p>
    <w:p w:rsidR="00045658" w:rsidRPr="00A37846" w:rsidRDefault="00045658" w:rsidP="00045658">
      <w:pPr>
        <w:rPr>
          <w:rFonts w:cs="Calibri"/>
        </w:rPr>
      </w:pPr>
      <w:r w:rsidRPr="00A37846">
        <w:rPr>
          <w:rFonts w:cs="Calibri"/>
        </w:rPr>
        <w:tab/>
      </w:r>
      <w:r w:rsidRPr="00A37846">
        <w:rPr>
          <w:rFonts w:cs="Calibri"/>
        </w:rPr>
        <w:tab/>
        <w:t>____________________________________________________________________</w:t>
      </w:r>
    </w:p>
    <w:p w:rsidR="00045658" w:rsidRPr="00A37846" w:rsidRDefault="00045658" w:rsidP="00045658">
      <w:pPr>
        <w:rPr>
          <w:rFonts w:cs="Calibri"/>
        </w:rPr>
      </w:pPr>
      <w:r w:rsidRPr="00A37846">
        <w:rPr>
          <w:rFonts w:cs="Calibri"/>
        </w:rPr>
        <w:tab/>
      </w:r>
      <w:r w:rsidRPr="00A37846">
        <w:rPr>
          <w:rFonts w:cs="Calibri"/>
        </w:rPr>
        <w:tab/>
        <w:t>____________________________________________________________________</w:t>
      </w:r>
    </w:p>
    <w:p w:rsidR="00045658" w:rsidRPr="00A37846" w:rsidRDefault="00DE4F16" w:rsidP="00045658">
      <w:pPr>
        <w:rPr>
          <w:rFonts w:cs="Calibri"/>
        </w:rPr>
      </w:pPr>
      <w:proofErr w:type="spellStart"/>
      <w:r w:rsidRPr="00A37846">
        <w:rPr>
          <w:rFonts w:cs="Calibri"/>
        </w:rPr>
        <w:t>Guthán</w:t>
      </w:r>
      <w:proofErr w:type="spellEnd"/>
      <w:r w:rsidR="00045658" w:rsidRPr="00A37846">
        <w:rPr>
          <w:rFonts w:cs="Calibri"/>
        </w:rPr>
        <w:t>:</w:t>
      </w:r>
      <w:r w:rsidR="00045658" w:rsidRPr="00A37846">
        <w:rPr>
          <w:rFonts w:cs="Calibri"/>
        </w:rPr>
        <w:tab/>
        <w:t xml:space="preserve">_____________________________                  </w:t>
      </w:r>
      <w:proofErr w:type="spellStart"/>
      <w:r w:rsidR="00045658" w:rsidRPr="00A37846">
        <w:rPr>
          <w:rFonts w:cs="Calibri"/>
        </w:rPr>
        <w:t>Fa</w:t>
      </w:r>
      <w:r w:rsidRPr="00A37846">
        <w:rPr>
          <w:rFonts w:cs="Calibri"/>
        </w:rPr>
        <w:t>cs</w:t>
      </w:r>
      <w:proofErr w:type="spellEnd"/>
      <w:proofErr w:type="gramStart"/>
      <w:r w:rsidR="00045658" w:rsidRPr="00A37846">
        <w:rPr>
          <w:rFonts w:cs="Calibri"/>
        </w:rPr>
        <w:t>:_</w:t>
      </w:r>
      <w:proofErr w:type="gramEnd"/>
      <w:r w:rsidR="00045658" w:rsidRPr="00A37846">
        <w:rPr>
          <w:rFonts w:cs="Calibri"/>
        </w:rPr>
        <w:t>___________________________</w:t>
      </w:r>
    </w:p>
    <w:p w:rsidR="00045658" w:rsidRPr="00A37846" w:rsidRDefault="00DE4F16" w:rsidP="00045658">
      <w:pPr>
        <w:rPr>
          <w:rFonts w:cs="Calibri"/>
        </w:rPr>
      </w:pPr>
      <w:proofErr w:type="spellStart"/>
      <w:r w:rsidRPr="00A37846">
        <w:rPr>
          <w:rFonts w:cs="Calibri"/>
        </w:rPr>
        <w:t>Seoladh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Ríomhphoist</w:t>
      </w:r>
      <w:proofErr w:type="spellEnd"/>
      <w:r w:rsidR="00045658" w:rsidRPr="00A37846">
        <w:rPr>
          <w:rFonts w:cs="Calibri"/>
        </w:rPr>
        <w:t>:</w:t>
      </w:r>
      <w:r w:rsidR="00045658" w:rsidRPr="00A37846">
        <w:rPr>
          <w:rFonts w:cs="Calibri"/>
        </w:rPr>
        <w:tab/>
      </w:r>
      <w:r w:rsidRPr="00A37846">
        <w:rPr>
          <w:rFonts w:cs="Calibri"/>
        </w:rPr>
        <w:t>__</w:t>
      </w:r>
      <w:r w:rsidR="00045658" w:rsidRPr="00A37846">
        <w:rPr>
          <w:rFonts w:cs="Calibri"/>
        </w:rPr>
        <w:t>____________________________________________________________</w:t>
      </w:r>
    </w:p>
    <w:p w:rsidR="00045658" w:rsidRPr="00A37846" w:rsidRDefault="00DE4F16" w:rsidP="00045658">
      <w:pPr>
        <w:rPr>
          <w:rFonts w:cs="Calibri"/>
        </w:rPr>
      </w:pPr>
      <w:proofErr w:type="spellStart"/>
      <w:r w:rsidRPr="00A37846">
        <w:rPr>
          <w:rFonts w:cs="Calibri"/>
        </w:rPr>
        <w:t>Síniú</w:t>
      </w:r>
      <w:proofErr w:type="spellEnd"/>
      <w:r w:rsidR="00045658" w:rsidRPr="00A37846">
        <w:rPr>
          <w:rFonts w:cs="Calibri"/>
        </w:rPr>
        <w:t>:</w:t>
      </w:r>
      <w:r w:rsidR="00045658" w:rsidRPr="00A37846">
        <w:rPr>
          <w:rFonts w:cs="Calibri"/>
        </w:rPr>
        <w:tab/>
      </w:r>
      <w:r w:rsidR="00045658" w:rsidRPr="00A37846">
        <w:rPr>
          <w:rFonts w:cs="Calibri"/>
        </w:rPr>
        <w:tab/>
        <w:t xml:space="preserve">_____________________________                 </w:t>
      </w:r>
      <w:proofErr w:type="spellStart"/>
      <w:r w:rsidR="00045658" w:rsidRPr="00A37846">
        <w:rPr>
          <w:rFonts w:cs="Calibri"/>
        </w:rPr>
        <w:t>D</w:t>
      </w:r>
      <w:r w:rsidRPr="00A37846">
        <w:rPr>
          <w:rFonts w:cs="Calibri"/>
        </w:rPr>
        <w:t>áta</w:t>
      </w:r>
      <w:proofErr w:type="spellEnd"/>
      <w:proofErr w:type="gramStart"/>
      <w:r w:rsidR="00045658" w:rsidRPr="00A37846">
        <w:rPr>
          <w:rFonts w:cs="Calibri"/>
        </w:rPr>
        <w:t>:</w:t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r w:rsidR="00045658" w:rsidRPr="00A37846">
        <w:rPr>
          <w:rFonts w:cs="Calibri"/>
        </w:rPr>
        <w:softHyphen/>
      </w:r>
      <w:proofErr w:type="gramEnd"/>
      <w:r w:rsidR="00045658" w:rsidRPr="00A37846">
        <w:rPr>
          <w:rFonts w:cs="Calibri"/>
        </w:rPr>
        <w:t>____________________________</w:t>
      </w:r>
    </w:p>
    <w:p w:rsidR="00045658" w:rsidRPr="00A37846" w:rsidRDefault="00045658" w:rsidP="00045658">
      <w:pPr>
        <w:rPr>
          <w:rFonts w:cs="Calibri"/>
        </w:rPr>
      </w:pPr>
      <w:r w:rsidRPr="00A37846">
        <w:rPr>
          <w:rFonts w:cs="Calibri"/>
          <w:noProof/>
          <w:lang w:eastAsia="en-IE"/>
        </w:rPr>
        <w:pict>
          <v:rect id="_x0000_s1043" style="position:absolute;margin-left:118.9pt;margin-top:15.9pt;width:119.6pt;height:105.35pt;flip:x y;z-index:251663360"/>
        </w:pict>
      </w:r>
    </w:p>
    <w:p w:rsidR="00045658" w:rsidRPr="00A37846" w:rsidRDefault="00DE4F16" w:rsidP="00045658">
      <w:pPr>
        <w:rPr>
          <w:rFonts w:cs="Calibri"/>
        </w:rPr>
      </w:pPr>
      <w:r w:rsidRPr="00A37846">
        <w:rPr>
          <w:rFonts w:cs="Calibri"/>
        </w:rPr>
        <w:t xml:space="preserve">Stampa an </w:t>
      </w:r>
      <w:proofErr w:type="spellStart"/>
      <w:r w:rsidRPr="00A37846">
        <w:rPr>
          <w:rFonts w:cs="Calibri"/>
        </w:rPr>
        <w:t>Údaráis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="00045658" w:rsidRPr="00A37846">
        <w:rPr>
          <w:rFonts w:cs="Calibri"/>
        </w:rPr>
        <w:t>:</w:t>
      </w:r>
      <w:r w:rsidR="00045658" w:rsidRPr="00A37846">
        <w:rPr>
          <w:rFonts w:cs="Calibri"/>
        </w:rPr>
        <w:tab/>
      </w:r>
    </w:p>
    <w:p w:rsidR="00045658" w:rsidRPr="00A37846" w:rsidRDefault="00045658" w:rsidP="00045658">
      <w:pPr>
        <w:rPr>
          <w:rFonts w:cs="Calibri"/>
        </w:rPr>
      </w:pPr>
    </w:p>
    <w:p w:rsidR="00AC33FB" w:rsidRPr="00A37846" w:rsidRDefault="00AC33FB" w:rsidP="000F66C5">
      <w:pPr>
        <w:pStyle w:val="NoSpacing"/>
        <w:rPr>
          <w:rFonts w:cs="Calibri"/>
        </w:rPr>
      </w:pPr>
    </w:p>
    <w:p w:rsidR="00045658" w:rsidRPr="00A37846" w:rsidRDefault="00045658" w:rsidP="000F66C5">
      <w:pPr>
        <w:pStyle w:val="NoSpacing"/>
        <w:rPr>
          <w:rFonts w:cs="Calibri"/>
        </w:rPr>
      </w:pPr>
    </w:p>
    <w:p w:rsidR="00045658" w:rsidRPr="00A37846" w:rsidRDefault="00045658" w:rsidP="000F66C5">
      <w:pPr>
        <w:pStyle w:val="NoSpacing"/>
        <w:rPr>
          <w:rFonts w:cs="Calibri"/>
        </w:rPr>
      </w:pPr>
    </w:p>
    <w:p w:rsidR="00045658" w:rsidRPr="00A37846" w:rsidRDefault="00045658" w:rsidP="000F66C5">
      <w:pPr>
        <w:pStyle w:val="NoSpacing"/>
        <w:rPr>
          <w:rFonts w:cs="Calibri"/>
        </w:rPr>
      </w:pPr>
    </w:p>
    <w:p w:rsidR="00045658" w:rsidRPr="00A37846" w:rsidRDefault="0004565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Default="00C772C8" w:rsidP="000F66C5">
      <w:pPr>
        <w:pStyle w:val="NoSpacing"/>
        <w:rPr>
          <w:rFonts w:cs="Calibri"/>
        </w:rPr>
      </w:pPr>
    </w:p>
    <w:p w:rsidR="00370757" w:rsidRPr="00A37846" w:rsidRDefault="00370757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p w:rsidR="00C772C8" w:rsidRPr="00A37846" w:rsidRDefault="00C772C8" w:rsidP="000F66C5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49D0" w:rsidRPr="00A37846" w:rsidTr="009655F7">
        <w:tc>
          <w:tcPr>
            <w:tcW w:w="9242" w:type="dxa"/>
            <w:shd w:val="clear" w:color="auto" w:fill="00B050"/>
          </w:tcPr>
          <w:p w:rsidR="003849D0" w:rsidRPr="00A37846" w:rsidRDefault="003849D0" w:rsidP="009655F7">
            <w:pPr>
              <w:pStyle w:val="Heading1"/>
              <w:jc w:val="center"/>
              <w:rPr>
                <w:rFonts w:cs="Calibri"/>
              </w:rPr>
            </w:pPr>
            <w:r w:rsidRPr="00A37846">
              <w:rPr>
                <w:rFonts w:cs="Calibri"/>
              </w:rPr>
              <w:lastRenderedPageBreak/>
              <w:br w:type="page"/>
            </w:r>
            <w:proofErr w:type="spellStart"/>
            <w:r w:rsidR="00DE4F16" w:rsidRPr="00A37846">
              <w:rPr>
                <w:rFonts w:cs="Calibri"/>
              </w:rPr>
              <w:t>Míniú</w:t>
            </w:r>
            <w:proofErr w:type="spellEnd"/>
            <w:r w:rsidR="00DE4F16" w:rsidRPr="00A37846">
              <w:rPr>
                <w:rFonts w:cs="Calibri"/>
              </w:rPr>
              <w:t xml:space="preserve"> </w:t>
            </w:r>
            <w:proofErr w:type="spellStart"/>
            <w:r w:rsidR="00DE4F16" w:rsidRPr="00A37846">
              <w:rPr>
                <w:rFonts w:cs="Calibri"/>
              </w:rPr>
              <w:t>ar</w:t>
            </w:r>
            <w:proofErr w:type="spellEnd"/>
            <w:r w:rsidR="00DE4F16" w:rsidRPr="00A37846">
              <w:rPr>
                <w:rFonts w:cs="Calibri"/>
              </w:rPr>
              <w:t xml:space="preserve"> </w:t>
            </w:r>
            <w:proofErr w:type="spellStart"/>
            <w:proofErr w:type="gramStart"/>
            <w:r w:rsidR="00DE4F16" w:rsidRPr="00A37846">
              <w:rPr>
                <w:rFonts w:cs="Calibri"/>
              </w:rPr>
              <w:t>na</w:t>
            </w:r>
            <w:proofErr w:type="spellEnd"/>
            <w:proofErr w:type="gramEnd"/>
            <w:r w:rsidR="00DE4F16" w:rsidRPr="00A37846">
              <w:rPr>
                <w:rFonts w:cs="Calibri"/>
              </w:rPr>
              <w:t xml:space="preserve"> </w:t>
            </w:r>
            <w:proofErr w:type="spellStart"/>
            <w:r w:rsidR="00DE4F16" w:rsidRPr="00A37846">
              <w:rPr>
                <w:rFonts w:cs="Calibri"/>
              </w:rPr>
              <w:t>Critéir</w:t>
            </w:r>
            <w:proofErr w:type="spellEnd"/>
            <w:r w:rsidR="00DE4F16" w:rsidRPr="00A37846">
              <w:rPr>
                <w:rFonts w:cs="Calibri"/>
              </w:rPr>
              <w:t xml:space="preserve"> </w:t>
            </w:r>
            <w:proofErr w:type="spellStart"/>
            <w:r w:rsidR="00DE4F16" w:rsidRPr="00A37846">
              <w:rPr>
                <w:rFonts w:cs="Calibri"/>
              </w:rPr>
              <w:t>Mheasúnaithe</w:t>
            </w:r>
            <w:proofErr w:type="spellEnd"/>
          </w:p>
        </w:tc>
      </w:tr>
    </w:tbl>
    <w:p w:rsidR="00045658" w:rsidRPr="00A37846" w:rsidRDefault="00045658" w:rsidP="000F66C5">
      <w:pPr>
        <w:pStyle w:val="NoSpacing"/>
        <w:rPr>
          <w:rFonts w:cs="Calibri"/>
        </w:rPr>
      </w:pPr>
    </w:p>
    <w:p w:rsidR="003849D0" w:rsidRPr="00A37846" w:rsidRDefault="00DE4F16" w:rsidP="003849D0">
      <w:pPr>
        <w:pStyle w:val="NoSpacing"/>
        <w:rPr>
          <w:rFonts w:cs="Calibri"/>
        </w:rPr>
      </w:pPr>
      <w:proofErr w:type="spellStart"/>
      <w:r w:rsidRPr="00A37846">
        <w:rPr>
          <w:rFonts w:cs="Calibri"/>
        </w:rPr>
        <w:t>Bainfear</w:t>
      </w:r>
      <w:proofErr w:type="spellEnd"/>
      <w:r w:rsidRPr="00A37846">
        <w:rPr>
          <w:rFonts w:cs="Calibri"/>
        </w:rPr>
        <w:t xml:space="preserve"> leas as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critéir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mheasúnaithe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leanas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tograí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incháilithe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rangú</w:t>
      </w:r>
      <w:proofErr w:type="spellEnd"/>
      <w:r w:rsidRPr="00A37846">
        <w:rPr>
          <w:rFonts w:cs="Calibri"/>
        </w:rPr>
        <w:t xml:space="preserve">. </w:t>
      </w:r>
      <w:proofErr w:type="spellStart"/>
      <w:r w:rsidRPr="00A37846">
        <w:rPr>
          <w:rFonts w:cs="Calibri"/>
        </w:rPr>
        <w:t>Bunófar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cinntí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leith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maoiniú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rangú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seo</w:t>
      </w:r>
      <w:proofErr w:type="spellEnd"/>
      <w:r w:rsidR="003849D0" w:rsidRPr="00A37846">
        <w:rPr>
          <w:rFonts w:cs="Calibri"/>
        </w:rPr>
        <w:t xml:space="preserve">. 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  <w:b/>
          <w:color w:val="00B050"/>
          <w:sz w:val="26"/>
          <w:szCs w:val="26"/>
        </w:rPr>
      </w:pPr>
      <w:r w:rsidRPr="00A37846">
        <w:rPr>
          <w:rFonts w:cs="Calibri"/>
          <w:b/>
          <w:color w:val="00B050"/>
          <w:sz w:val="26"/>
          <w:szCs w:val="26"/>
        </w:rPr>
        <w:t xml:space="preserve">1. </w:t>
      </w:r>
      <w:r w:rsidRPr="00A37846">
        <w:rPr>
          <w:rFonts w:cs="Calibri"/>
          <w:b/>
          <w:color w:val="00B050"/>
          <w:sz w:val="26"/>
          <w:szCs w:val="26"/>
        </w:rPr>
        <w:tab/>
      </w:r>
      <w:proofErr w:type="spellStart"/>
      <w:r w:rsidR="00DE4F16" w:rsidRPr="00A37846">
        <w:rPr>
          <w:rFonts w:cs="Calibri"/>
          <w:b/>
          <w:color w:val="00B050"/>
          <w:sz w:val="26"/>
          <w:szCs w:val="26"/>
        </w:rPr>
        <w:t>Socruithe</w:t>
      </w:r>
      <w:proofErr w:type="spellEnd"/>
      <w:r w:rsidR="00DE4F16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DE4F16" w:rsidRPr="00A37846">
        <w:rPr>
          <w:rFonts w:cs="Calibri"/>
          <w:b/>
          <w:color w:val="00B050"/>
          <w:sz w:val="26"/>
          <w:szCs w:val="26"/>
        </w:rPr>
        <w:t>Comhpháirtíochta</w:t>
      </w:r>
      <w:proofErr w:type="spellEnd"/>
      <w:r w:rsidRPr="00A37846">
        <w:rPr>
          <w:rFonts w:cs="Calibri"/>
          <w:b/>
          <w:color w:val="00B050"/>
          <w:sz w:val="26"/>
          <w:szCs w:val="26"/>
        </w:rPr>
        <w:t xml:space="preserve"> </w:t>
      </w:r>
    </w:p>
    <w:p w:rsidR="00DE4F16" w:rsidRPr="00A37846" w:rsidRDefault="00DE4F16" w:rsidP="009D12E2">
      <w:pPr>
        <w:ind w:right="635"/>
        <w:rPr>
          <w:rFonts w:cs="Calibri"/>
        </w:rPr>
      </w:pP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bhfuil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comhoibriú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dlúth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comhoibriú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gcomhar</w:t>
      </w:r>
      <w:proofErr w:type="spellEnd"/>
      <w:r w:rsidRPr="00A37846">
        <w:rPr>
          <w:rFonts w:cs="Calibri"/>
        </w:rPr>
        <w:t xml:space="preserve"> le </w:t>
      </w:r>
      <w:proofErr w:type="spellStart"/>
      <w:r w:rsidRPr="00A37846">
        <w:rPr>
          <w:rFonts w:cs="Calibri"/>
        </w:rPr>
        <w:t>húdaráis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áitiúla</w:t>
      </w:r>
      <w:proofErr w:type="spellEnd"/>
      <w:r w:rsidRPr="00A37846">
        <w:rPr>
          <w:rFonts w:cs="Calibri"/>
        </w:rPr>
        <w:t xml:space="preserve">, le </w:t>
      </w:r>
      <w:proofErr w:type="spellStart"/>
      <w:r w:rsidRPr="00A37846">
        <w:rPr>
          <w:rFonts w:cs="Calibri"/>
        </w:rPr>
        <w:t>gnólachtaí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áitiúla</w:t>
      </w:r>
      <w:proofErr w:type="spellEnd"/>
      <w:r w:rsidRPr="00A37846">
        <w:rPr>
          <w:rFonts w:cs="Calibri"/>
        </w:rPr>
        <w:t xml:space="preserve">, le </w:t>
      </w:r>
      <w:proofErr w:type="spellStart"/>
      <w:r w:rsidRPr="00A37846">
        <w:rPr>
          <w:rFonts w:cs="Calibri"/>
        </w:rPr>
        <w:t>heagraíochtaí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neamhrialtasacha</w:t>
      </w:r>
      <w:proofErr w:type="spellEnd"/>
      <w:r w:rsidRPr="00A37846">
        <w:rPr>
          <w:rFonts w:cs="Calibri"/>
        </w:rPr>
        <w:t xml:space="preserve"> (</w:t>
      </w:r>
      <w:proofErr w:type="spellStart"/>
      <w:r w:rsidRPr="00A37846">
        <w:rPr>
          <w:rFonts w:cs="Calibri"/>
        </w:rPr>
        <w:t>NGOnna</w:t>
      </w:r>
      <w:proofErr w:type="spellEnd"/>
      <w:r w:rsidRPr="00A37846">
        <w:rPr>
          <w:rFonts w:cs="Calibri"/>
        </w:rPr>
        <w:t xml:space="preserve">)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le </w:t>
      </w:r>
      <w:proofErr w:type="spellStart"/>
      <w:r w:rsidRPr="00A37846">
        <w:rPr>
          <w:rFonts w:cs="Calibri"/>
        </w:rPr>
        <w:t>leasanna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áitiúla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eile</w:t>
      </w:r>
      <w:proofErr w:type="spellEnd"/>
      <w:r w:rsidRPr="00A37846">
        <w:rPr>
          <w:rFonts w:cs="Calibri"/>
        </w:rPr>
        <w:t xml:space="preserve"> san </w:t>
      </w:r>
      <w:proofErr w:type="spellStart"/>
      <w:r w:rsidRPr="00A37846">
        <w:rPr>
          <w:rFonts w:cs="Calibri"/>
        </w:rPr>
        <w:t>áireamh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thionscadal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bheartaítear</w:t>
      </w:r>
      <w:proofErr w:type="spellEnd"/>
      <w:r w:rsidRPr="00A37846">
        <w:rPr>
          <w:rFonts w:cs="Calibri"/>
        </w:rPr>
        <w:t xml:space="preserve">? </w:t>
      </w:r>
      <w:proofErr w:type="spellStart"/>
      <w:r w:rsidRPr="00A37846">
        <w:rPr>
          <w:rFonts w:cs="Calibri"/>
        </w:rPr>
        <w:t>Conas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chinnteoidh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tú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mbeidh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cuid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mhór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spéise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rannpháirtíochta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sa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tionscadal</w:t>
      </w:r>
      <w:proofErr w:type="spellEnd"/>
      <w:r w:rsidRPr="00A37846">
        <w:rPr>
          <w:rFonts w:cs="Calibri"/>
        </w:rPr>
        <w:t xml:space="preserve">? </w:t>
      </w:r>
      <w:proofErr w:type="spellStart"/>
      <w:r w:rsidRPr="00A37846">
        <w:rPr>
          <w:rFonts w:cs="Calibri"/>
        </w:rPr>
        <w:t>Tabharfar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rangú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airde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lena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ngabhann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tréansocruithe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comhpháirtíochta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tréan-rannpháirtíocht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 xml:space="preserve">. 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  <w:b/>
          <w:color w:val="00B050"/>
          <w:sz w:val="24"/>
          <w:szCs w:val="24"/>
        </w:rPr>
      </w:pPr>
      <w:proofErr w:type="gramStart"/>
      <w:r w:rsidRPr="00A37846">
        <w:rPr>
          <w:rFonts w:cs="Calibri"/>
          <w:b/>
          <w:color w:val="00B050"/>
          <w:sz w:val="26"/>
          <w:szCs w:val="26"/>
        </w:rPr>
        <w:t xml:space="preserve">2. </w:t>
      </w:r>
      <w:r w:rsidRPr="00A37846">
        <w:rPr>
          <w:rFonts w:cs="Calibri"/>
          <w:b/>
          <w:color w:val="00B050"/>
          <w:sz w:val="26"/>
          <w:szCs w:val="26"/>
        </w:rPr>
        <w:tab/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Cumas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chun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Feasacht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a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Spreagadh</w:t>
      </w:r>
      <w:proofErr w:type="spellEnd"/>
      <w:proofErr w:type="gramEnd"/>
      <w:r w:rsidRPr="00A37846">
        <w:rPr>
          <w:rFonts w:cs="Calibri"/>
          <w:b/>
          <w:color w:val="00B050"/>
          <w:sz w:val="26"/>
          <w:szCs w:val="26"/>
        </w:rPr>
        <w:t xml:space="preserve"> </w:t>
      </w:r>
    </w:p>
    <w:p w:rsidR="009D12E2" w:rsidRPr="00A37846" w:rsidRDefault="009D12E2" w:rsidP="009D12E2">
      <w:pPr>
        <w:ind w:right="635"/>
        <w:rPr>
          <w:rFonts w:cs="Calibri"/>
        </w:rPr>
      </w:pP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spreagfaidh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thionscadal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feasacht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gcomhshaol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phobal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 xml:space="preserve">? </w:t>
      </w: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bhfuil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sé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oideachasúil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ndíríonn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sé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cheisteanna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náisiúnta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comhshaoil</w:t>
      </w:r>
      <w:proofErr w:type="spellEnd"/>
      <w:r w:rsidRPr="00A37846">
        <w:rPr>
          <w:rFonts w:cs="Calibri"/>
        </w:rPr>
        <w:t xml:space="preserve">? Is </w:t>
      </w:r>
      <w:proofErr w:type="spellStart"/>
      <w:r w:rsidRPr="00A37846">
        <w:rPr>
          <w:rFonts w:cs="Calibri"/>
        </w:rPr>
        <w:t>dóchúla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dtabharfar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rátáil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airde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thograí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chuirtear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feasacht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gcomhshaol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láthair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pobail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forleithne</w:t>
      </w:r>
      <w:proofErr w:type="spellEnd"/>
      <w:r w:rsidRPr="00A37846">
        <w:rPr>
          <w:rFonts w:cs="Calibri"/>
        </w:rPr>
        <w:t xml:space="preserve">. 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  <w:b/>
          <w:color w:val="00B050"/>
          <w:sz w:val="26"/>
          <w:szCs w:val="26"/>
        </w:rPr>
      </w:pPr>
      <w:r w:rsidRPr="00A37846">
        <w:rPr>
          <w:rFonts w:cs="Calibri"/>
          <w:b/>
          <w:color w:val="00B050"/>
          <w:sz w:val="26"/>
          <w:szCs w:val="26"/>
        </w:rPr>
        <w:t xml:space="preserve">3. </w:t>
      </w:r>
      <w:r w:rsidRPr="00A37846">
        <w:rPr>
          <w:rFonts w:cs="Calibri"/>
          <w:b/>
          <w:color w:val="00B050"/>
          <w:sz w:val="26"/>
          <w:szCs w:val="26"/>
        </w:rPr>
        <w:tab/>
      </w:r>
      <w:r w:rsidR="009D12E2" w:rsidRPr="00A37846">
        <w:rPr>
          <w:rFonts w:cs="Calibri"/>
          <w:b/>
          <w:color w:val="00B050"/>
          <w:sz w:val="26"/>
          <w:szCs w:val="26"/>
        </w:rPr>
        <w:t xml:space="preserve">Cur Chun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Cinn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Praiticiúil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Chlár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Oibre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Áitiúil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21</w:t>
      </w:r>
      <w:r w:rsidRPr="00A37846">
        <w:rPr>
          <w:rFonts w:cs="Calibri"/>
          <w:b/>
          <w:color w:val="00B050"/>
          <w:sz w:val="26"/>
          <w:szCs w:val="26"/>
        </w:rPr>
        <w:t xml:space="preserve"> </w:t>
      </w:r>
    </w:p>
    <w:p w:rsidR="009D12E2" w:rsidRPr="00A37846" w:rsidRDefault="009D12E2" w:rsidP="009D12E2">
      <w:pPr>
        <w:ind w:right="635"/>
        <w:rPr>
          <w:rFonts w:cs="Calibri"/>
        </w:rPr>
      </w:pP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gcuirfidh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tionscadal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dea-chleachtas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comhshaoil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maireachtáil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inbhuanaithe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cinn</w:t>
      </w:r>
      <w:proofErr w:type="spellEnd"/>
      <w:r w:rsidRPr="00A37846">
        <w:rPr>
          <w:rFonts w:cs="Calibri"/>
        </w:rPr>
        <w:t xml:space="preserve">? </w:t>
      </w:r>
      <w:proofErr w:type="spellStart"/>
      <w:r w:rsidRPr="00A37846">
        <w:rPr>
          <w:rFonts w:cs="Calibri"/>
        </w:rPr>
        <w:t>Tabharfar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rátáil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airde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thugann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siad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réitigh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phraiticiúla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shaincheisteanna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comhshaoil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bhíonn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pobail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áitiúla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bainteach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leo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sochaí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inbhuanaithe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fhorbairt</w:t>
      </w:r>
      <w:proofErr w:type="spellEnd"/>
      <w:r w:rsidRPr="00A37846">
        <w:rPr>
          <w:rFonts w:cs="Calibri"/>
        </w:rPr>
        <w:t xml:space="preserve">. 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  <w:b/>
          <w:color w:val="00B050"/>
          <w:sz w:val="26"/>
          <w:szCs w:val="26"/>
        </w:rPr>
      </w:pPr>
      <w:r w:rsidRPr="00A37846">
        <w:rPr>
          <w:rFonts w:cs="Calibri"/>
          <w:b/>
          <w:color w:val="00B050"/>
          <w:sz w:val="26"/>
          <w:szCs w:val="26"/>
        </w:rPr>
        <w:t xml:space="preserve">4. </w:t>
      </w:r>
      <w:r w:rsidRPr="00A37846">
        <w:rPr>
          <w:rFonts w:cs="Calibri"/>
          <w:b/>
          <w:color w:val="00B050"/>
          <w:sz w:val="26"/>
          <w:szCs w:val="26"/>
        </w:rPr>
        <w:tab/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Luach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ar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airgead</w:t>
      </w:r>
      <w:proofErr w:type="spellEnd"/>
      <w:r w:rsidRPr="00A37846">
        <w:rPr>
          <w:rFonts w:cs="Calibri"/>
          <w:b/>
          <w:color w:val="00B050"/>
          <w:sz w:val="26"/>
          <w:szCs w:val="26"/>
        </w:rPr>
        <w:t xml:space="preserve"> </w:t>
      </w:r>
    </w:p>
    <w:p w:rsidR="009D12E2" w:rsidRPr="00A37846" w:rsidRDefault="009D12E2" w:rsidP="009D12E2">
      <w:pPr>
        <w:ind w:right="635"/>
        <w:rPr>
          <w:rFonts w:cs="Calibri"/>
        </w:rPr>
      </w:pPr>
      <w:proofErr w:type="spellStart"/>
      <w:r w:rsidRPr="00A37846">
        <w:rPr>
          <w:rFonts w:cs="Calibri"/>
        </w:rPr>
        <w:t>Conas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chaithfear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maoiniú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cad </w:t>
      </w:r>
      <w:proofErr w:type="spellStart"/>
      <w:r w:rsidRPr="00A37846">
        <w:rPr>
          <w:rFonts w:cs="Calibri"/>
        </w:rPr>
        <w:t>iad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torthaí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bhainfear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amach</w:t>
      </w:r>
      <w:proofErr w:type="spellEnd"/>
      <w:r w:rsidRPr="00A37846">
        <w:rPr>
          <w:rFonts w:cs="Calibri"/>
        </w:rPr>
        <w:t xml:space="preserve">? </w:t>
      </w:r>
      <w:proofErr w:type="spellStart"/>
      <w:r w:rsidRPr="00A37846">
        <w:rPr>
          <w:rFonts w:cs="Calibri"/>
        </w:rPr>
        <w:t>Tabharfar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rátáil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airde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lena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ngabhann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sárluach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airgead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bhaineann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úsáid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éifeachtúil</w:t>
      </w:r>
      <w:proofErr w:type="spellEnd"/>
      <w:r w:rsidRPr="00A37846">
        <w:rPr>
          <w:rFonts w:cs="Calibri"/>
        </w:rPr>
        <w:t xml:space="preserve"> as </w:t>
      </w:r>
      <w:proofErr w:type="spellStart"/>
      <w:r w:rsidRPr="00A37846">
        <w:rPr>
          <w:rFonts w:cs="Calibri"/>
        </w:rPr>
        <w:t>acmhainní</w:t>
      </w:r>
      <w:proofErr w:type="spellEnd"/>
      <w:r w:rsidRPr="00A37846">
        <w:rPr>
          <w:rFonts w:cs="Calibri"/>
        </w:rPr>
        <w:t xml:space="preserve">. 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  <w:b/>
          <w:color w:val="00B050"/>
          <w:sz w:val="26"/>
          <w:szCs w:val="26"/>
        </w:rPr>
      </w:pPr>
      <w:r w:rsidRPr="00A37846">
        <w:rPr>
          <w:rFonts w:cs="Calibri"/>
          <w:b/>
          <w:color w:val="00B050"/>
          <w:sz w:val="26"/>
          <w:szCs w:val="26"/>
        </w:rPr>
        <w:t xml:space="preserve">5. </w:t>
      </w:r>
      <w:r w:rsidRPr="00A37846">
        <w:rPr>
          <w:rFonts w:cs="Calibri"/>
          <w:b/>
          <w:color w:val="00B050"/>
          <w:sz w:val="26"/>
          <w:szCs w:val="26"/>
        </w:rPr>
        <w:tab/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Cumas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Fairsing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Macasamhlaithe</w:t>
      </w:r>
      <w:proofErr w:type="spellEnd"/>
      <w:r w:rsidRPr="00A37846">
        <w:rPr>
          <w:rFonts w:cs="Calibri"/>
          <w:b/>
          <w:color w:val="00B050"/>
          <w:sz w:val="26"/>
          <w:szCs w:val="26"/>
        </w:rPr>
        <w:t xml:space="preserve"> </w:t>
      </w:r>
    </w:p>
    <w:p w:rsidR="009D12E2" w:rsidRPr="00A37846" w:rsidRDefault="009D12E2" w:rsidP="009D12E2">
      <w:pPr>
        <w:ind w:right="635"/>
        <w:rPr>
          <w:rFonts w:cs="Calibri"/>
        </w:rPr>
      </w:pPr>
      <w:r w:rsidRPr="00A37846">
        <w:rPr>
          <w:rFonts w:cs="Calibri"/>
        </w:rPr>
        <w:t xml:space="preserve">An </w:t>
      </w:r>
      <w:proofErr w:type="spellStart"/>
      <w:r w:rsidRPr="00A37846">
        <w:rPr>
          <w:rFonts w:cs="Calibri"/>
        </w:rPr>
        <w:t>bpléann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tionscadal</w:t>
      </w:r>
      <w:proofErr w:type="spellEnd"/>
      <w:r w:rsidRPr="00A37846">
        <w:rPr>
          <w:rFonts w:cs="Calibri"/>
        </w:rPr>
        <w:t xml:space="preserve"> le </w:t>
      </w:r>
      <w:proofErr w:type="spellStart"/>
      <w:r w:rsidRPr="00A37846">
        <w:rPr>
          <w:rFonts w:cs="Calibri"/>
        </w:rPr>
        <w:t>saincheisteanna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bhraitear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bpobail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eile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mbeidh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réitigh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ann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féidir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iad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chur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feidhme</w:t>
      </w:r>
      <w:proofErr w:type="spellEnd"/>
      <w:r w:rsidRPr="00A37846">
        <w:rPr>
          <w:rFonts w:cs="Calibri"/>
        </w:rPr>
        <w:t xml:space="preserve"> in </w:t>
      </w:r>
      <w:proofErr w:type="spellStart"/>
      <w:r w:rsidRPr="00A37846">
        <w:rPr>
          <w:rFonts w:cs="Calibri"/>
        </w:rPr>
        <w:t>áiteanna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eile</w:t>
      </w:r>
      <w:proofErr w:type="spellEnd"/>
      <w:r w:rsidRPr="00A37846">
        <w:rPr>
          <w:rFonts w:cs="Calibri"/>
        </w:rPr>
        <w:t xml:space="preserve">? </w:t>
      </w:r>
      <w:proofErr w:type="spellStart"/>
      <w:r w:rsidRPr="00A37846">
        <w:rPr>
          <w:rFonts w:cs="Calibri"/>
        </w:rPr>
        <w:t>Tabharfar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rátáil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airde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léiríonn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gur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féidir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iad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mhacasamhlú</w:t>
      </w:r>
      <w:proofErr w:type="spellEnd"/>
      <w:r w:rsidRPr="00A37846">
        <w:rPr>
          <w:rFonts w:cs="Calibri"/>
        </w:rPr>
        <w:t xml:space="preserve"> in </w:t>
      </w:r>
      <w:proofErr w:type="spellStart"/>
      <w:r w:rsidRPr="00A37846">
        <w:rPr>
          <w:rFonts w:cs="Calibri"/>
        </w:rPr>
        <w:t>áiteanna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eile</w:t>
      </w:r>
      <w:proofErr w:type="spellEnd"/>
      <w:r w:rsidRPr="00A37846">
        <w:rPr>
          <w:rFonts w:cs="Calibri"/>
        </w:rPr>
        <w:t xml:space="preserve">. 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  <w:b/>
          <w:color w:val="00B050"/>
          <w:sz w:val="26"/>
          <w:szCs w:val="26"/>
        </w:rPr>
      </w:pPr>
      <w:r w:rsidRPr="00A37846">
        <w:rPr>
          <w:rFonts w:cs="Calibri"/>
          <w:b/>
          <w:color w:val="00B050"/>
          <w:sz w:val="26"/>
          <w:szCs w:val="26"/>
        </w:rPr>
        <w:t xml:space="preserve">6. </w:t>
      </w:r>
      <w:r w:rsidRPr="00A37846">
        <w:rPr>
          <w:rFonts w:cs="Calibri"/>
          <w:b/>
          <w:color w:val="00B050"/>
          <w:sz w:val="26"/>
          <w:szCs w:val="26"/>
        </w:rPr>
        <w:tab/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Indéantacht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spriocanna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gramStart"/>
      <w:r w:rsidR="009D12E2" w:rsidRPr="00A37846">
        <w:rPr>
          <w:rFonts w:cs="Calibri"/>
          <w:b/>
          <w:color w:val="00B050"/>
          <w:sz w:val="26"/>
          <w:szCs w:val="26"/>
        </w:rPr>
        <w:t>an</w:t>
      </w:r>
      <w:proofErr w:type="gram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tionscadail</w:t>
      </w:r>
      <w:proofErr w:type="spellEnd"/>
      <w:r w:rsidRPr="00A37846">
        <w:rPr>
          <w:rFonts w:cs="Calibri"/>
          <w:b/>
          <w:color w:val="00B050"/>
          <w:sz w:val="26"/>
          <w:szCs w:val="26"/>
        </w:rPr>
        <w:t xml:space="preserve"> </w:t>
      </w:r>
    </w:p>
    <w:p w:rsidR="003849D0" w:rsidRPr="00A37846" w:rsidRDefault="009D12E2" w:rsidP="009D12E2">
      <w:pPr>
        <w:ind w:right="635"/>
        <w:rPr>
          <w:rFonts w:cs="Calibri"/>
        </w:rPr>
      </w:pPr>
      <w:r w:rsidRPr="00A37846">
        <w:rPr>
          <w:rFonts w:cs="Calibri"/>
        </w:rPr>
        <w:t xml:space="preserve">An </w:t>
      </w:r>
      <w:proofErr w:type="spellStart"/>
      <w:r w:rsidRPr="00A37846">
        <w:rPr>
          <w:rFonts w:cs="Calibri"/>
        </w:rPr>
        <w:t>indéanta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iad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spriocanna</w:t>
      </w:r>
      <w:proofErr w:type="spellEnd"/>
      <w:r w:rsidRPr="00A37846">
        <w:rPr>
          <w:rFonts w:cs="Calibri"/>
        </w:rPr>
        <w:t xml:space="preserve"> </w:t>
      </w: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conas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dhéanfar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bainistiú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tionscadal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d’fhonn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spriocanna</w:t>
      </w:r>
      <w:proofErr w:type="spellEnd"/>
      <w:r w:rsidRPr="00A37846">
        <w:rPr>
          <w:rFonts w:cs="Calibri"/>
        </w:rPr>
        <w:t xml:space="preserve"> sin a </w:t>
      </w:r>
      <w:proofErr w:type="spellStart"/>
      <w:r w:rsidRPr="00A37846">
        <w:rPr>
          <w:rFonts w:cs="Calibri"/>
        </w:rPr>
        <w:t>thabhairt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críche</w:t>
      </w:r>
      <w:proofErr w:type="spellEnd"/>
      <w:r w:rsidRPr="00A37846">
        <w:rPr>
          <w:rFonts w:cs="Calibri"/>
        </w:rPr>
        <w:t xml:space="preserve">?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tugadh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shamhail</w:t>
      </w:r>
      <w:proofErr w:type="spellEnd"/>
      <w:r w:rsidRPr="00A37846">
        <w:rPr>
          <w:rFonts w:cs="Calibri"/>
        </w:rPr>
        <w:t xml:space="preserve"> san am </w:t>
      </w:r>
      <w:proofErr w:type="spellStart"/>
      <w:r w:rsidRPr="00A37846">
        <w:rPr>
          <w:rFonts w:cs="Calibri"/>
        </w:rPr>
        <w:t>atá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thart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éirigh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leo</w:t>
      </w:r>
      <w:proofErr w:type="spellEnd"/>
      <w:proofErr w:type="gramEnd"/>
      <w:r w:rsidRPr="00A37846">
        <w:rPr>
          <w:rFonts w:cs="Calibri"/>
        </w:rPr>
        <w:t xml:space="preserve">? </w:t>
      </w:r>
      <w:proofErr w:type="spellStart"/>
      <w:r w:rsidRPr="00A37846">
        <w:rPr>
          <w:rFonts w:cs="Calibri"/>
        </w:rPr>
        <w:t>Tabharfar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rátáil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airde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thograí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léiríonn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dea-bhainistiú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chun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cuspóirí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indéanta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bhaint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amach</w:t>
      </w:r>
      <w:proofErr w:type="spellEnd"/>
      <w:r w:rsidRPr="00A37846">
        <w:rPr>
          <w:rFonts w:cs="Calibri"/>
        </w:rPr>
        <w:t xml:space="preserve">. 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  <w:b/>
          <w:color w:val="00B050"/>
          <w:sz w:val="26"/>
          <w:szCs w:val="26"/>
        </w:rPr>
      </w:pPr>
      <w:r w:rsidRPr="00A37846">
        <w:rPr>
          <w:rFonts w:cs="Calibri"/>
          <w:b/>
          <w:color w:val="00B050"/>
          <w:sz w:val="26"/>
          <w:szCs w:val="26"/>
        </w:rPr>
        <w:t xml:space="preserve">7. </w:t>
      </w:r>
      <w:r w:rsidRPr="00A37846">
        <w:rPr>
          <w:rFonts w:cs="Calibri"/>
          <w:b/>
          <w:color w:val="00B050"/>
          <w:sz w:val="26"/>
          <w:szCs w:val="26"/>
        </w:rPr>
        <w:tab/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Struchtúr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agus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leagan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amach</w:t>
      </w:r>
      <w:proofErr w:type="spell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gramStart"/>
      <w:r w:rsidR="009D12E2" w:rsidRPr="00A37846">
        <w:rPr>
          <w:rFonts w:cs="Calibri"/>
          <w:b/>
          <w:color w:val="00B050"/>
          <w:sz w:val="26"/>
          <w:szCs w:val="26"/>
        </w:rPr>
        <w:t>an</w:t>
      </w:r>
      <w:proofErr w:type="gramEnd"/>
      <w:r w:rsidR="009D12E2" w:rsidRPr="00A37846">
        <w:rPr>
          <w:rFonts w:cs="Calibri"/>
          <w:b/>
          <w:color w:val="00B050"/>
          <w:sz w:val="26"/>
          <w:szCs w:val="26"/>
        </w:rPr>
        <w:t xml:space="preserve"> </w:t>
      </w:r>
      <w:proofErr w:type="spellStart"/>
      <w:r w:rsidR="009D12E2" w:rsidRPr="00A37846">
        <w:rPr>
          <w:rFonts w:cs="Calibri"/>
          <w:b/>
          <w:color w:val="00B050"/>
          <w:sz w:val="26"/>
          <w:szCs w:val="26"/>
        </w:rPr>
        <w:t>togra</w:t>
      </w:r>
      <w:proofErr w:type="spellEnd"/>
    </w:p>
    <w:p w:rsidR="003849D0" w:rsidRPr="00A37846" w:rsidRDefault="009D12E2" w:rsidP="003849D0">
      <w:pPr>
        <w:pStyle w:val="NoSpacing"/>
        <w:rPr>
          <w:rFonts w:cs="Calibri"/>
        </w:rPr>
      </w:pPr>
      <w:r w:rsidRPr="00A37846">
        <w:rPr>
          <w:rFonts w:cs="Calibri"/>
        </w:rPr>
        <w:t xml:space="preserve">Ba </w:t>
      </w:r>
      <w:proofErr w:type="spellStart"/>
      <w:r w:rsidRPr="00A37846">
        <w:rPr>
          <w:rFonts w:cs="Calibri"/>
        </w:rPr>
        <w:t>chóir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mbeadh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struchtúr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maith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tograí</w:t>
      </w:r>
      <w:proofErr w:type="spellEnd"/>
      <w:r w:rsidRPr="00A37846">
        <w:rPr>
          <w:rFonts w:cs="Calibri"/>
        </w:rPr>
        <w:t xml:space="preserve">,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cheart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ngabhfadh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aidhmeanna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cuspóirí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leo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sainmhíniú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soiléir</w:t>
      </w:r>
      <w:proofErr w:type="spellEnd"/>
      <w:r w:rsidRPr="00A37846">
        <w:rPr>
          <w:rFonts w:cs="Calibri"/>
        </w:rPr>
        <w:t xml:space="preserve">. </w:t>
      </w:r>
      <w:proofErr w:type="spellStart"/>
      <w:r w:rsidRPr="00A37846">
        <w:rPr>
          <w:rFonts w:cs="Calibri"/>
        </w:rPr>
        <w:t>Anuas</w:t>
      </w:r>
      <w:proofErr w:type="spellEnd"/>
      <w:r w:rsidRPr="00A37846">
        <w:rPr>
          <w:rFonts w:cs="Calibri"/>
        </w:rPr>
        <w:t xml:space="preserve"> air sin, </w:t>
      </w:r>
      <w:proofErr w:type="spellStart"/>
      <w:r w:rsidRPr="00A37846">
        <w:rPr>
          <w:rFonts w:cs="Calibri"/>
        </w:rPr>
        <w:t>ba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chóir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gcuirfeadh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tograí</w:t>
      </w:r>
      <w:proofErr w:type="spellEnd"/>
      <w:r w:rsidRPr="00A37846">
        <w:rPr>
          <w:rFonts w:cs="Calibri"/>
        </w:rPr>
        <w:t xml:space="preserve"> in </w:t>
      </w:r>
      <w:proofErr w:type="spellStart"/>
      <w:r w:rsidRPr="00A37846">
        <w:rPr>
          <w:rFonts w:cs="Calibri"/>
        </w:rPr>
        <w:t>iúl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conas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lastRenderedPageBreak/>
        <w:t>bheidh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baint</w:t>
      </w:r>
      <w:proofErr w:type="spellEnd"/>
      <w:r w:rsidRPr="00A37846">
        <w:rPr>
          <w:rFonts w:cs="Calibri"/>
        </w:rPr>
        <w:t xml:space="preserve"> ag an </w:t>
      </w:r>
      <w:proofErr w:type="spellStart"/>
      <w:r w:rsidRPr="00A37846">
        <w:rPr>
          <w:rFonts w:cs="Calibri"/>
        </w:rPr>
        <w:t>bpobal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 xml:space="preserve"> leis an </w:t>
      </w:r>
      <w:proofErr w:type="spellStart"/>
      <w:r w:rsidRPr="00A37846">
        <w:rPr>
          <w:rFonts w:cs="Calibri"/>
        </w:rPr>
        <w:t>tionscnamh</w:t>
      </w:r>
      <w:proofErr w:type="spellEnd"/>
      <w:r w:rsidRPr="00A37846">
        <w:rPr>
          <w:rFonts w:cs="Calibri"/>
        </w:rPr>
        <w:t xml:space="preserve">. Ba </w:t>
      </w:r>
      <w:proofErr w:type="spellStart"/>
      <w:r w:rsidRPr="00A37846">
        <w:rPr>
          <w:rFonts w:cs="Calibri"/>
        </w:rPr>
        <w:t>cheart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leagfaí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buiséid</w:t>
      </w:r>
      <w:proofErr w:type="spellEnd"/>
      <w:r w:rsidRPr="00A37846">
        <w:rPr>
          <w:rFonts w:cs="Calibri"/>
        </w:rPr>
        <w:t xml:space="preserve"> </w:t>
      </w: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amach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gceart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cheart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sonraí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thabhairt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socruithe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leith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bhainistiú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tionscadail</w:t>
      </w:r>
      <w:proofErr w:type="spellEnd"/>
      <w:r w:rsidRPr="00A37846">
        <w:rPr>
          <w:rFonts w:cs="Calibri"/>
        </w:rPr>
        <w:t xml:space="preserve">. </w:t>
      </w:r>
      <w:proofErr w:type="spellStart"/>
      <w:r w:rsidRPr="00A37846">
        <w:rPr>
          <w:rFonts w:cs="Calibri"/>
        </w:rPr>
        <w:t>Tabharfar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rátáil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airde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thograí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soiléire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bhfuil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struchtúr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maith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orthu</w:t>
      </w:r>
      <w:proofErr w:type="spellEnd"/>
      <w:r w:rsidRPr="00A37846">
        <w:rPr>
          <w:rFonts w:cs="Calibri"/>
        </w:rPr>
        <w:t>.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849D0" w:rsidRPr="00A37846" w:rsidTr="009655F7">
        <w:tc>
          <w:tcPr>
            <w:tcW w:w="9242" w:type="dxa"/>
            <w:shd w:val="clear" w:color="auto" w:fill="00B050"/>
          </w:tcPr>
          <w:p w:rsidR="003849D0" w:rsidRPr="00A37846" w:rsidRDefault="009D12E2" w:rsidP="009655F7">
            <w:pPr>
              <w:pStyle w:val="Heading1"/>
              <w:jc w:val="center"/>
              <w:rPr>
                <w:rFonts w:cs="Calibri"/>
              </w:rPr>
            </w:pPr>
            <w:proofErr w:type="spellStart"/>
            <w:r w:rsidRPr="00A37846">
              <w:rPr>
                <w:rFonts w:cs="Calibri"/>
              </w:rPr>
              <w:t>Coinníollacha</w:t>
            </w:r>
            <w:proofErr w:type="spellEnd"/>
            <w:r w:rsidRPr="00A37846">
              <w:rPr>
                <w:rFonts w:cs="Calibri"/>
              </w:rPr>
              <w:t xml:space="preserve"> </w:t>
            </w:r>
            <w:proofErr w:type="spellStart"/>
            <w:r w:rsidRPr="00A37846">
              <w:rPr>
                <w:rFonts w:cs="Calibri"/>
              </w:rPr>
              <w:t>Ginearálta</w:t>
            </w:r>
            <w:proofErr w:type="spellEnd"/>
            <w:r w:rsidRPr="00A37846">
              <w:rPr>
                <w:rFonts w:cs="Calibri"/>
              </w:rPr>
              <w:t>:</w:t>
            </w:r>
          </w:p>
        </w:tc>
      </w:tr>
    </w:tbl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9D12E2" w:rsidP="009D12E2">
      <w:pPr>
        <w:pStyle w:val="NoSpacing"/>
        <w:ind w:left="360" w:hanging="360"/>
        <w:rPr>
          <w:rFonts w:cs="Calibri"/>
        </w:rPr>
      </w:pPr>
      <w:r w:rsidRPr="00A37846">
        <w:rPr>
          <w:rFonts w:cs="Calibri"/>
        </w:rPr>
        <w:t>a)</w:t>
      </w:r>
      <w:r w:rsidRPr="00A37846">
        <w:rPr>
          <w:rFonts w:cs="Calibri"/>
        </w:rPr>
        <w:tab/>
      </w:r>
      <w:proofErr w:type="spellStart"/>
      <w:r w:rsidRPr="00A37846">
        <w:rPr>
          <w:rFonts w:cs="Calibri"/>
        </w:rPr>
        <w:t>Imréiteach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Cánach</w:t>
      </w:r>
      <w:proofErr w:type="spellEnd"/>
      <w:r w:rsidRPr="00A37846">
        <w:rPr>
          <w:rFonts w:cs="Calibri"/>
        </w:rPr>
        <w:t xml:space="preserve">: Ba </w:t>
      </w:r>
      <w:proofErr w:type="spellStart"/>
      <w:r w:rsidRPr="00A37846">
        <w:rPr>
          <w:rFonts w:cs="Calibri"/>
        </w:rPr>
        <w:t>cheart</w:t>
      </w:r>
      <w:proofErr w:type="spellEnd"/>
      <w:r w:rsidRPr="00A37846">
        <w:rPr>
          <w:rFonts w:cs="Calibri"/>
        </w:rPr>
        <w:t xml:space="preserve"> do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hiarratasóirí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thabhairt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deara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mbeidh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formheas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maoinithe</w:t>
      </w:r>
      <w:proofErr w:type="spellEnd"/>
      <w:r w:rsidRPr="00A37846">
        <w:rPr>
          <w:rFonts w:cs="Calibri"/>
        </w:rPr>
        <w:t xml:space="preserve"> ag </w:t>
      </w:r>
      <w:proofErr w:type="spellStart"/>
      <w:r w:rsidRPr="00A37846">
        <w:rPr>
          <w:rFonts w:cs="Calibri"/>
        </w:rPr>
        <w:t>brath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chomhlíonadh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riachtanas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leith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imréiteach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cánach</w:t>
      </w:r>
      <w:proofErr w:type="spellEnd"/>
      <w:r w:rsidRPr="00A37846">
        <w:rPr>
          <w:rFonts w:cs="Calibri"/>
        </w:rPr>
        <w:t xml:space="preserve">. Ní </w:t>
      </w:r>
      <w:proofErr w:type="spellStart"/>
      <w:r w:rsidRPr="00A37846">
        <w:rPr>
          <w:rFonts w:cs="Calibri"/>
        </w:rPr>
        <w:t>mór</w:t>
      </w:r>
      <w:proofErr w:type="spellEnd"/>
      <w:r w:rsidRPr="00A37846">
        <w:rPr>
          <w:rFonts w:cs="Calibri"/>
        </w:rPr>
        <w:t xml:space="preserve"> do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hiarratasóirí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uimhir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ainm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n-</w:t>
      </w:r>
      <w:proofErr w:type="spellStart"/>
      <w:r w:rsidRPr="00A37846">
        <w:rPr>
          <w:rFonts w:cs="Calibri"/>
        </w:rPr>
        <w:t>iarratas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uile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dheontas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chuir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siad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bhráid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údaráis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liostú</w:t>
      </w:r>
      <w:proofErr w:type="spellEnd"/>
      <w:r w:rsidRPr="00A37846">
        <w:rPr>
          <w:rFonts w:cs="Calibri"/>
        </w:rPr>
        <w:t>.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9D12E2" w:rsidP="009D12E2">
      <w:pPr>
        <w:pStyle w:val="NoSpacing"/>
        <w:ind w:left="360" w:hanging="360"/>
        <w:rPr>
          <w:rFonts w:cs="Calibri"/>
        </w:rPr>
      </w:pPr>
      <w:r w:rsidRPr="00A37846">
        <w:rPr>
          <w:rFonts w:cs="Calibri"/>
        </w:rPr>
        <w:t>b)</w:t>
      </w:r>
      <w:r w:rsidRPr="00A37846">
        <w:rPr>
          <w:rFonts w:cs="Calibri"/>
        </w:rPr>
        <w:tab/>
        <w:t xml:space="preserve">Ba </w:t>
      </w:r>
      <w:proofErr w:type="spellStart"/>
      <w:r w:rsidRPr="00A37846">
        <w:rPr>
          <w:rFonts w:cs="Calibri"/>
        </w:rPr>
        <w:t>cheart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monatóireacht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dhéanamh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dul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chun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cinn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ceanglófar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hiarratasóirí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uile</w:t>
      </w:r>
      <w:proofErr w:type="spellEnd"/>
      <w:r w:rsidRPr="00A37846">
        <w:rPr>
          <w:rFonts w:cs="Calibri"/>
        </w:rPr>
        <w:t xml:space="preserve"> a n-</w:t>
      </w:r>
      <w:proofErr w:type="spellStart"/>
      <w:r w:rsidRPr="00A37846">
        <w:rPr>
          <w:rFonts w:cs="Calibri"/>
        </w:rPr>
        <w:t>éireoidh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leo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tuairisc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chomhlánaithe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sholáthar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sheoladh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chuig</w:t>
      </w:r>
      <w:proofErr w:type="spellEnd"/>
      <w:r w:rsidRPr="00A37846">
        <w:rPr>
          <w:rFonts w:cs="Calibri"/>
        </w:rPr>
        <w:t xml:space="preserve"> a n-</w:t>
      </w:r>
      <w:proofErr w:type="spellStart"/>
      <w:r w:rsidRPr="00A37846">
        <w:rPr>
          <w:rFonts w:cs="Calibri"/>
        </w:rPr>
        <w:t>údarás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>.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9D12E2" w:rsidP="009D12E2">
      <w:pPr>
        <w:pStyle w:val="NoSpacing"/>
        <w:ind w:left="360" w:hanging="360"/>
        <w:rPr>
          <w:rFonts w:cs="Calibri"/>
        </w:rPr>
      </w:pPr>
      <w:r w:rsidRPr="00A37846">
        <w:rPr>
          <w:rFonts w:cs="Calibri"/>
        </w:rPr>
        <w:t>c)</w:t>
      </w:r>
      <w:r w:rsidRPr="00A37846">
        <w:rPr>
          <w:rFonts w:cs="Calibri"/>
        </w:rPr>
        <w:tab/>
      </w:r>
      <w:proofErr w:type="spellStart"/>
      <w:r w:rsidRPr="00A37846">
        <w:rPr>
          <w:rFonts w:cs="Calibri"/>
        </w:rPr>
        <w:t>D’fhonn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chinntiú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dtugtar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tús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chiste</w:t>
      </w:r>
      <w:proofErr w:type="spellEnd"/>
      <w:r w:rsidRPr="00A37846">
        <w:rPr>
          <w:rFonts w:cs="Calibri"/>
        </w:rPr>
        <w:t xml:space="preserve"> do </w:t>
      </w:r>
      <w:proofErr w:type="spellStart"/>
      <w:r w:rsidRPr="00A37846">
        <w:rPr>
          <w:rFonts w:cs="Calibri"/>
        </w:rPr>
        <w:t>riachtanais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chomhshaoil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shainaithnítear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háitiúil</w:t>
      </w:r>
      <w:proofErr w:type="spellEnd"/>
      <w:r w:rsidRPr="00A37846">
        <w:rPr>
          <w:rFonts w:cs="Calibri"/>
        </w:rPr>
        <w:t xml:space="preserve">, </w:t>
      </w:r>
      <w:proofErr w:type="spellStart"/>
      <w:r w:rsidRPr="00A37846">
        <w:rPr>
          <w:rFonts w:cs="Calibri"/>
        </w:rPr>
        <w:t>ba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cheart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thabhairt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deara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féidir</w:t>
      </w:r>
      <w:proofErr w:type="spellEnd"/>
      <w:r w:rsidRPr="00A37846">
        <w:rPr>
          <w:rFonts w:cs="Calibri"/>
        </w:rPr>
        <w:t xml:space="preserve"> cur </w:t>
      </w:r>
      <w:proofErr w:type="spellStart"/>
      <w:r w:rsidRPr="00A37846">
        <w:rPr>
          <w:rFonts w:cs="Calibri"/>
        </w:rPr>
        <w:t>isteach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mhaoiniú</w:t>
      </w:r>
      <w:proofErr w:type="spellEnd"/>
      <w:r w:rsidRPr="00A37846">
        <w:rPr>
          <w:rFonts w:cs="Calibri"/>
        </w:rPr>
        <w:t xml:space="preserve"> le </w:t>
      </w:r>
      <w:proofErr w:type="spellStart"/>
      <w:r w:rsidRPr="00A37846">
        <w:rPr>
          <w:rFonts w:cs="Calibri"/>
        </w:rPr>
        <w:t>haghaidh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amháin</w:t>
      </w:r>
      <w:proofErr w:type="spellEnd"/>
      <w:r w:rsidRPr="00A37846">
        <w:rPr>
          <w:rFonts w:cs="Calibri"/>
        </w:rPr>
        <w:t xml:space="preserve"> ó </w:t>
      </w:r>
      <w:proofErr w:type="spellStart"/>
      <w:r w:rsidRPr="00A37846">
        <w:rPr>
          <w:rFonts w:cs="Calibri"/>
        </w:rPr>
        <w:t>níos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mó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ocht</w:t>
      </w:r>
      <w:proofErr w:type="spellEnd"/>
      <w:r w:rsidRPr="00A37846">
        <w:rPr>
          <w:rFonts w:cs="Calibri"/>
        </w:rPr>
        <w:t xml:space="preserve"> n-</w:t>
      </w:r>
      <w:proofErr w:type="spellStart"/>
      <w:r w:rsidRPr="00A37846">
        <w:rPr>
          <w:rFonts w:cs="Calibri"/>
        </w:rPr>
        <w:t>údarás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>.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</w:rPr>
      </w:pPr>
    </w:p>
    <w:p w:rsidR="000F3CAF" w:rsidRPr="00A37846" w:rsidRDefault="000F3CAF" w:rsidP="000F3CAF">
      <w:pPr>
        <w:numPr>
          <w:ilvl w:val="0"/>
          <w:numId w:val="4"/>
        </w:numPr>
        <w:rPr>
          <w:rFonts w:cs="Calibri"/>
        </w:rPr>
      </w:pPr>
      <w:r w:rsidRPr="00A37846">
        <w:rPr>
          <w:rFonts w:cs="Calibri"/>
        </w:rPr>
        <w:t xml:space="preserve">Ní </w:t>
      </w:r>
      <w:proofErr w:type="spellStart"/>
      <w:r w:rsidRPr="00A37846">
        <w:rPr>
          <w:rFonts w:cs="Calibri"/>
        </w:rPr>
        <w:t>eisiatar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caiteachas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dhéanamh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oibreacha</w:t>
      </w:r>
      <w:proofErr w:type="spellEnd"/>
      <w:r w:rsidRPr="00A37846">
        <w:rPr>
          <w:rFonts w:cs="Calibri"/>
        </w:rPr>
        <w:t xml:space="preserve"> (e.g. </w:t>
      </w:r>
      <w:proofErr w:type="spellStart"/>
      <w:r w:rsidRPr="00A37846">
        <w:rPr>
          <w:rFonts w:cs="Calibri"/>
        </w:rPr>
        <w:t>feabhsú</w:t>
      </w:r>
      <w:proofErr w:type="spellEnd"/>
      <w:r w:rsidRPr="00A37846">
        <w:rPr>
          <w:rFonts w:cs="Calibri"/>
        </w:rPr>
        <w:t xml:space="preserve"> </w:t>
      </w:r>
      <w:proofErr w:type="gramStart"/>
      <w:r w:rsidRPr="00A37846">
        <w:rPr>
          <w:rFonts w:cs="Calibri"/>
        </w:rPr>
        <w:t>an</w:t>
      </w:r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chomhshaoil</w:t>
      </w:r>
      <w:proofErr w:type="spellEnd"/>
      <w:r w:rsidRPr="00A37846">
        <w:rPr>
          <w:rFonts w:cs="Calibri"/>
        </w:rPr>
        <w:t xml:space="preserve">) go </w:t>
      </w:r>
      <w:proofErr w:type="spellStart"/>
      <w:r w:rsidRPr="00A37846">
        <w:rPr>
          <w:rFonts w:cs="Calibri"/>
        </w:rPr>
        <w:t>sonrach</w:t>
      </w:r>
      <w:proofErr w:type="spellEnd"/>
      <w:r w:rsidRPr="00A37846">
        <w:rPr>
          <w:rFonts w:cs="Calibri"/>
        </w:rPr>
        <w:t xml:space="preserve">, ach </w:t>
      </w:r>
      <w:proofErr w:type="spellStart"/>
      <w:r w:rsidRPr="00A37846">
        <w:rPr>
          <w:rFonts w:cs="Calibri"/>
        </w:rPr>
        <w:t>ba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cheart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mbeadh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príomhfhócas</w:t>
      </w:r>
      <w:proofErr w:type="spellEnd"/>
      <w:r w:rsidRPr="00A37846">
        <w:rPr>
          <w:rFonts w:cs="Calibri"/>
        </w:rPr>
        <w:t xml:space="preserve"> de </w:t>
      </w:r>
      <w:proofErr w:type="spellStart"/>
      <w:r w:rsidRPr="00A37846">
        <w:rPr>
          <w:rFonts w:cs="Calibri"/>
        </w:rPr>
        <w:t>réir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spiorad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iomlán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Chlár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Oibre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 xml:space="preserve"> 21.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0F3CAF" w:rsidP="000F3CAF">
      <w:pPr>
        <w:pStyle w:val="NoSpacing"/>
        <w:ind w:left="360" w:hanging="360"/>
        <w:rPr>
          <w:rFonts w:cs="Calibri"/>
        </w:rPr>
      </w:pPr>
      <w:r w:rsidRPr="00A37846">
        <w:rPr>
          <w:rFonts w:cs="Calibri"/>
        </w:rPr>
        <w:t>e)</w:t>
      </w:r>
      <w:r w:rsidRPr="00A37846">
        <w:rPr>
          <w:rFonts w:cs="Calibri"/>
        </w:rPr>
        <w:tab/>
        <w:t xml:space="preserve">Ní </w:t>
      </w:r>
      <w:proofErr w:type="spellStart"/>
      <w:r w:rsidRPr="00A37846">
        <w:rPr>
          <w:rFonts w:cs="Calibri"/>
        </w:rPr>
        <w:t>dhéanfar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breithniú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sa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scéim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seo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thionscadail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atá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incháilithe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gcomhair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maoiniú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scéimeanna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deontais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Roinne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Comhshaoil</w:t>
      </w:r>
      <w:proofErr w:type="spellEnd"/>
      <w:r w:rsidRPr="00A37846">
        <w:rPr>
          <w:rFonts w:cs="Calibri"/>
        </w:rPr>
        <w:t xml:space="preserve">, </w:t>
      </w:r>
      <w:proofErr w:type="spellStart"/>
      <w:r w:rsidRPr="00A37846">
        <w:rPr>
          <w:rFonts w:cs="Calibri"/>
        </w:rPr>
        <w:t>Pobail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Rialtais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 xml:space="preserve"> in </w:t>
      </w:r>
      <w:proofErr w:type="spellStart"/>
      <w:r w:rsidRPr="00A37846">
        <w:rPr>
          <w:rFonts w:cs="Calibri"/>
        </w:rPr>
        <w:t>aghaidh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bhruscair</w:t>
      </w:r>
      <w:proofErr w:type="spellEnd"/>
      <w:r w:rsidRPr="00A37846">
        <w:rPr>
          <w:rFonts w:cs="Calibri"/>
        </w:rPr>
        <w:t>.</w:t>
      </w:r>
      <w:r w:rsidR="003849D0" w:rsidRPr="00A37846">
        <w:rPr>
          <w:rFonts w:cs="Calibri"/>
        </w:rPr>
        <w:t xml:space="preserve"> </w:t>
      </w:r>
    </w:p>
    <w:p w:rsidR="003849D0" w:rsidRPr="00A37846" w:rsidRDefault="000F3CAF" w:rsidP="000F3CAF">
      <w:pPr>
        <w:pStyle w:val="NoSpacing"/>
        <w:tabs>
          <w:tab w:val="left" w:pos="6090"/>
        </w:tabs>
        <w:rPr>
          <w:rFonts w:cs="Calibri"/>
        </w:rPr>
      </w:pPr>
      <w:r w:rsidRPr="00A37846">
        <w:rPr>
          <w:rFonts w:cs="Calibri"/>
        </w:rPr>
        <w:tab/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0F3CAF" w:rsidP="000F3CAF">
      <w:pPr>
        <w:pStyle w:val="NoSpacing"/>
        <w:ind w:left="360" w:hanging="360"/>
        <w:rPr>
          <w:rFonts w:cs="Calibri"/>
        </w:rPr>
      </w:pPr>
      <w:r w:rsidRPr="00A37846">
        <w:rPr>
          <w:rFonts w:cs="Calibri"/>
        </w:rPr>
        <w:t>f)</w:t>
      </w:r>
      <w:r w:rsidRPr="00A37846">
        <w:rPr>
          <w:rFonts w:cs="Calibri"/>
        </w:rPr>
        <w:tab/>
        <w:t xml:space="preserve">Ní </w:t>
      </w:r>
      <w:proofErr w:type="spellStart"/>
      <w:r w:rsidRPr="00A37846">
        <w:rPr>
          <w:rFonts w:cs="Calibri"/>
        </w:rPr>
        <w:t>mór</w:t>
      </w:r>
      <w:proofErr w:type="spellEnd"/>
      <w:r w:rsidRPr="00A37846">
        <w:rPr>
          <w:rFonts w:cs="Calibri"/>
        </w:rPr>
        <w:t xml:space="preserve"> do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hiarratasóirí</w:t>
      </w:r>
      <w:proofErr w:type="spellEnd"/>
      <w:r w:rsidRPr="00A37846">
        <w:rPr>
          <w:rFonts w:cs="Calibri"/>
        </w:rPr>
        <w:t xml:space="preserve"> a </w:t>
      </w:r>
      <w:proofErr w:type="spellStart"/>
      <w:r w:rsidRPr="00A37846">
        <w:rPr>
          <w:rFonts w:cs="Calibri"/>
        </w:rPr>
        <w:t>chinntiú</w:t>
      </w:r>
      <w:proofErr w:type="spellEnd"/>
      <w:r w:rsidRPr="00A37846">
        <w:rPr>
          <w:rFonts w:cs="Calibri"/>
        </w:rPr>
        <w:t xml:space="preserve"> go </w:t>
      </w:r>
      <w:proofErr w:type="spellStart"/>
      <w:r w:rsidRPr="00A37846">
        <w:rPr>
          <w:rFonts w:cs="Calibri"/>
        </w:rPr>
        <w:t>dtabharfar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ábhartha</w:t>
      </w:r>
      <w:proofErr w:type="spellEnd"/>
      <w:r w:rsidRPr="00A37846">
        <w:rPr>
          <w:rFonts w:cs="Calibri"/>
        </w:rPr>
        <w:t xml:space="preserve"> de </w:t>
      </w:r>
      <w:proofErr w:type="spellStart"/>
      <w:r w:rsidRPr="00A37846">
        <w:rPr>
          <w:rFonts w:cs="Calibri"/>
        </w:rPr>
        <w:t>réir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mBeartas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agus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Nósanna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Imeachta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uile</w:t>
      </w:r>
      <w:proofErr w:type="spellEnd"/>
      <w:r w:rsidRPr="00A37846">
        <w:rPr>
          <w:rFonts w:cs="Calibri"/>
        </w:rPr>
        <w:t xml:space="preserve"> um </w:t>
      </w:r>
      <w:proofErr w:type="spellStart"/>
      <w:r w:rsidRPr="00A37846">
        <w:rPr>
          <w:rFonts w:cs="Calibri"/>
        </w:rPr>
        <w:t>Chosaint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Leanaí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atá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bhfeidhm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láthair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ngach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údarás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 xml:space="preserve">. Sula </w:t>
      </w:r>
      <w:proofErr w:type="spellStart"/>
      <w:r w:rsidRPr="00A37846">
        <w:rPr>
          <w:rFonts w:cs="Calibri"/>
        </w:rPr>
        <w:t>nglacfar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páirt</w:t>
      </w:r>
      <w:proofErr w:type="spellEnd"/>
      <w:r w:rsidRPr="00A37846">
        <w:rPr>
          <w:rFonts w:cs="Calibri"/>
        </w:rPr>
        <w:t xml:space="preserve">, is </w:t>
      </w:r>
      <w:proofErr w:type="spellStart"/>
      <w:r w:rsidRPr="00A37846">
        <w:rPr>
          <w:rFonts w:cs="Calibri"/>
        </w:rPr>
        <w:t>tábhachtach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dul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gcomhairle</w:t>
      </w:r>
      <w:proofErr w:type="spellEnd"/>
      <w:r w:rsidRPr="00A37846">
        <w:rPr>
          <w:rFonts w:cs="Calibri"/>
        </w:rPr>
        <w:t xml:space="preserve"> le </w:t>
      </w:r>
      <w:proofErr w:type="spellStart"/>
      <w:r w:rsidRPr="00A37846">
        <w:rPr>
          <w:rFonts w:cs="Calibri"/>
        </w:rPr>
        <w:t>d’údarás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áitiúil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chuige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seo</w:t>
      </w:r>
      <w:proofErr w:type="spellEnd"/>
      <w:r w:rsidRPr="00A37846">
        <w:rPr>
          <w:rFonts w:cs="Calibri"/>
        </w:rPr>
        <w:t>.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0F3CAF" w:rsidP="000F3CAF">
      <w:pPr>
        <w:pStyle w:val="NoSpacing"/>
        <w:rPr>
          <w:rFonts w:cs="Calibri"/>
        </w:rPr>
      </w:pPr>
      <w:r w:rsidRPr="00A37846">
        <w:rPr>
          <w:rFonts w:cs="Calibri"/>
        </w:rPr>
        <w:t xml:space="preserve">g)    </w:t>
      </w:r>
      <w:proofErr w:type="spellStart"/>
      <w:r w:rsidRPr="00A37846">
        <w:rPr>
          <w:rFonts w:cs="Calibri"/>
        </w:rPr>
        <w:t>D’fhéadfadh</w:t>
      </w:r>
      <w:proofErr w:type="spellEnd"/>
      <w:r w:rsidRPr="00A37846">
        <w:rPr>
          <w:rFonts w:cs="Calibri"/>
        </w:rPr>
        <w:t xml:space="preserve"> </w:t>
      </w:r>
      <w:proofErr w:type="spellStart"/>
      <w:proofErr w:type="gramStart"/>
      <w:r w:rsidRPr="00A37846">
        <w:rPr>
          <w:rFonts w:cs="Calibri"/>
        </w:rPr>
        <w:t>na</w:t>
      </w:r>
      <w:proofErr w:type="spellEnd"/>
      <w:proofErr w:type="gram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hiarratasóirí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bheith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faoi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réir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nósanna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imeachta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seiceála</w:t>
      </w:r>
      <w:proofErr w:type="spellEnd"/>
      <w:r w:rsidRPr="00A37846">
        <w:rPr>
          <w:rFonts w:cs="Calibri"/>
        </w:rPr>
        <w:t xml:space="preserve"> an </w:t>
      </w:r>
      <w:proofErr w:type="spellStart"/>
      <w:r w:rsidRPr="00A37846">
        <w:rPr>
          <w:rFonts w:cs="Calibri"/>
        </w:rPr>
        <w:t>Gharda</w:t>
      </w:r>
      <w:proofErr w:type="spellEnd"/>
      <w:r w:rsidRPr="00A37846">
        <w:rPr>
          <w:rFonts w:cs="Calibri"/>
        </w:rPr>
        <w:t xml:space="preserve"> Síochána.</w:t>
      </w:r>
      <w:r w:rsidR="003849D0" w:rsidRPr="00A37846">
        <w:rPr>
          <w:rFonts w:cs="Calibri"/>
        </w:rPr>
        <w:t xml:space="preserve"> </w:t>
      </w: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3849D0" w:rsidP="003849D0">
      <w:pPr>
        <w:pStyle w:val="NoSpacing"/>
        <w:rPr>
          <w:rFonts w:cs="Calibri"/>
        </w:rPr>
      </w:pPr>
    </w:p>
    <w:p w:rsidR="003849D0" w:rsidRPr="00A37846" w:rsidRDefault="000F3CAF" w:rsidP="000F3CAF">
      <w:pPr>
        <w:pStyle w:val="NoSpacing"/>
        <w:rPr>
          <w:rFonts w:cs="Calibri"/>
        </w:rPr>
      </w:pPr>
      <w:r w:rsidRPr="00A37846">
        <w:rPr>
          <w:rFonts w:cs="Calibri"/>
        </w:rPr>
        <w:t xml:space="preserve">h)    </w:t>
      </w:r>
      <w:proofErr w:type="spellStart"/>
      <w:r w:rsidRPr="00A37846">
        <w:rPr>
          <w:rFonts w:cs="Calibri"/>
        </w:rPr>
        <w:t>Níl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tionscadail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tráchtála</w:t>
      </w:r>
      <w:proofErr w:type="spellEnd"/>
      <w:r w:rsidRPr="00A37846">
        <w:rPr>
          <w:rFonts w:cs="Calibri"/>
        </w:rPr>
        <w:t>/</w:t>
      </w:r>
      <w:proofErr w:type="spellStart"/>
      <w:r w:rsidRPr="00A37846">
        <w:rPr>
          <w:rFonts w:cs="Calibri"/>
        </w:rPr>
        <w:t>gnó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incháilithe</w:t>
      </w:r>
      <w:proofErr w:type="spellEnd"/>
      <w:r w:rsidRPr="00A37846">
        <w:rPr>
          <w:rFonts w:cs="Calibri"/>
        </w:rPr>
        <w:t xml:space="preserve"> le </w:t>
      </w:r>
      <w:proofErr w:type="spellStart"/>
      <w:r w:rsidRPr="00A37846">
        <w:rPr>
          <w:rFonts w:cs="Calibri"/>
        </w:rPr>
        <w:t>haghaidh</w:t>
      </w:r>
      <w:proofErr w:type="spellEnd"/>
      <w:r w:rsidRPr="00A37846">
        <w:rPr>
          <w:rFonts w:cs="Calibri"/>
        </w:rPr>
        <w:t xml:space="preserve"> </w:t>
      </w:r>
      <w:proofErr w:type="spellStart"/>
      <w:r w:rsidRPr="00A37846">
        <w:rPr>
          <w:rFonts w:cs="Calibri"/>
        </w:rPr>
        <w:t>maoiniú</w:t>
      </w:r>
      <w:proofErr w:type="spellEnd"/>
      <w:r w:rsidRPr="00A37846">
        <w:rPr>
          <w:rFonts w:cs="Calibri"/>
        </w:rPr>
        <w:t>.</w:t>
      </w:r>
    </w:p>
    <w:p w:rsidR="003849D0" w:rsidRPr="00A37846" w:rsidRDefault="003849D0" w:rsidP="003849D0">
      <w:pPr>
        <w:pStyle w:val="NoSpacing"/>
        <w:ind w:left="720"/>
        <w:rPr>
          <w:rFonts w:cs="Calibri"/>
        </w:rPr>
      </w:pPr>
    </w:p>
    <w:p w:rsidR="003849D0" w:rsidRPr="00A37846" w:rsidRDefault="003849D0" w:rsidP="003849D0">
      <w:pPr>
        <w:pStyle w:val="NoSpacing"/>
        <w:ind w:left="720"/>
        <w:rPr>
          <w:rFonts w:cs="Calibri"/>
        </w:rPr>
      </w:pPr>
    </w:p>
    <w:p w:rsidR="003849D0" w:rsidRPr="00A37846" w:rsidRDefault="000F3CAF" w:rsidP="000F3CAF">
      <w:pPr>
        <w:pStyle w:val="NoSpacing"/>
        <w:ind w:left="426" w:hanging="426"/>
        <w:rPr>
          <w:rFonts w:cs="Calibri"/>
          <w:b/>
        </w:rPr>
      </w:pPr>
      <w:proofErr w:type="spellStart"/>
      <w:r w:rsidRPr="00A37846">
        <w:rPr>
          <w:rFonts w:cs="Calibri"/>
          <w:b/>
        </w:rPr>
        <w:t>i</w:t>
      </w:r>
      <w:proofErr w:type="spellEnd"/>
      <w:r w:rsidRPr="00A37846">
        <w:rPr>
          <w:rFonts w:cs="Calibri"/>
          <w:b/>
        </w:rPr>
        <w:t xml:space="preserve">)   </w:t>
      </w:r>
      <w:r w:rsidRPr="00A37846">
        <w:rPr>
          <w:rFonts w:cs="Calibri"/>
          <w:b/>
        </w:rPr>
        <w:tab/>
        <w:t xml:space="preserve">Ba </w:t>
      </w:r>
      <w:proofErr w:type="spellStart"/>
      <w:r w:rsidRPr="00A37846">
        <w:rPr>
          <w:rFonts w:cs="Calibri"/>
          <w:b/>
        </w:rPr>
        <w:t>cheart</w:t>
      </w:r>
      <w:proofErr w:type="spellEnd"/>
      <w:r w:rsidRPr="00A37846">
        <w:rPr>
          <w:rFonts w:cs="Calibri"/>
          <w:b/>
        </w:rPr>
        <w:t xml:space="preserve"> </w:t>
      </w:r>
      <w:proofErr w:type="spellStart"/>
      <w:proofErr w:type="gramStart"/>
      <w:r w:rsidRPr="00A37846">
        <w:rPr>
          <w:rFonts w:cs="Calibri"/>
          <w:b/>
        </w:rPr>
        <w:t>na</w:t>
      </w:r>
      <w:proofErr w:type="spellEnd"/>
      <w:proofErr w:type="gramEnd"/>
      <w:r w:rsidRPr="00A37846">
        <w:rPr>
          <w:rFonts w:cs="Calibri"/>
          <w:b/>
        </w:rPr>
        <w:t xml:space="preserve"> </w:t>
      </w:r>
      <w:proofErr w:type="spellStart"/>
      <w:r w:rsidRPr="00A37846">
        <w:rPr>
          <w:rFonts w:cs="Calibri"/>
          <w:b/>
        </w:rPr>
        <w:t>foirmeach</w:t>
      </w:r>
      <w:proofErr w:type="spellEnd"/>
      <w:r w:rsidRPr="00A37846">
        <w:rPr>
          <w:rFonts w:cs="Calibri"/>
          <w:b/>
        </w:rPr>
        <w:t xml:space="preserve"> </w:t>
      </w:r>
      <w:proofErr w:type="spellStart"/>
      <w:r w:rsidRPr="00A37846">
        <w:rPr>
          <w:rFonts w:cs="Calibri"/>
          <w:b/>
        </w:rPr>
        <w:t>iarrtais</w:t>
      </w:r>
      <w:proofErr w:type="spellEnd"/>
      <w:r w:rsidRPr="00A37846">
        <w:rPr>
          <w:rFonts w:cs="Calibri"/>
          <w:b/>
        </w:rPr>
        <w:t xml:space="preserve"> </w:t>
      </w:r>
      <w:proofErr w:type="spellStart"/>
      <w:r w:rsidRPr="00A37846">
        <w:rPr>
          <w:rFonts w:cs="Calibri"/>
          <w:b/>
        </w:rPr>
        <w:t>comhlánaithe</w:t>
      </w:r>
      <w:proofErr w:type="spellEnd"/>
      <w:r w:rsidRPr="00A37846">
        <w:rPr>
          <w:rFonts w:cs="Calibri"/>
          <w:b/>
        </w:rPr>
        <w:t xml:space="preserve"> a </w:t>
      </w:r>
      <w:proofErr w:type="spellStart"/>
      <w:r w:rsidRPr="00A37846">
        <w:rPr>
          <w:rFonts w:cs="Calibri"/>
          <w:b/>
        </w:rPr>
        <w:t>sheoladh</w:t>
      </w:r>
      <w:proofErr w:type="spellEnd"/>
      <w:r w:rsidRPr="00A37846">
        <w:rPr>
          <w:rFonts w:cs="Calibri"/>
          <w:b/>
        </w:rPr>
        <w:t xml:space="preserve"> </w:t>
      </w:r>
      <w:proofErr w:type="spellStart"/>
      <w:r w:rsidRPr="00A37846">
        <w:rPr>
          <w:rFonts w:cs="Calibri"/>
          <w:b/>
        </w:rPr>
        <w:t>ar</w:t>
      </w:r>
      <w:proofErr w:type="spellEnd"/>
      <w:r w:rsidRPr="00A37846">
        <w:rPr>
          <w:rFonts w:cs="Calibri"/>
          <w:b/>
        </w:rPr>
        <w:t xml:space="preserve"> </w:t>
      </w:r>
      <w:proofErr w:type="spellStart"/>
      <w:r w:rsidRPr="00A37846">
        <w:rPr>
          <w:rFonts w:cs="Calibri"/>
          <w:b/>
        </w:rPr>
        <w:t>a</w:t>
      </w:r>
      <w:r w:rsidR="002B0B2D">
        <w:rPr>
          <w:rFonts w:cs="Calibri"/>
          <w:b/>
        </w:rPr>
        <w:t>is</w:t>
      </w:r>
      <w:proofErr w:type="spellEnd"/>
      <w:r w:rsidR="002B0B2D">
        <w:rPr>
          <w:rFonts w:cs="Calibri"/>
          <w:b/>
        </w:rPr>
        <w:t xml:space="preserve"> </w:t>
      </w:r>
      <w:proofErr w:type="spellStart"/>
      <w:r w:rsidR="002B0B2D">
        <w:rPr>
          <w:rFonts w:cs="Calibri"/>
          <w:b/>
        </w:rPr>
        <w:t>chuig</w:t>
      </w:r>
      <w:proofErr w:type="spellEnd"/>
      <w:r w:rsidR="002B0B2D">
        <w:rPr>
          <w:rFonts w:cs="Calibri"/>
          <w:b/>
        </w:rPr>
        <w:t xml:space="preserve"> an t-</w:t>
      </w:r>
      <w:proofErr w:type="spellStart"/>
      <w:r w:rsidR="002B0B2D">
        <w:rPr>
          <w:rFonts w:cs="Calibri"/>
          <w:b/>
        </w:rPr>
        <w:t>údaras</w:t>
      </w:r>
      <w:proofErr w:type="spellEnd"/>
      <w:r w:rsidR="002B0B2D">
        <w:rPr>
          <w:rFonts w:cs="Calibri"/>
          <w:b/>
        </w:rPr>
        <w:t xml:space="preserve"> </w:t>
      </w:r>
      <w:proofErr w:type="spellStart"/>
      <w:r w:rsidR="002B0B2D">
        <w:rPr>
          <w:rFonts w:cs="Calibri"/>
          <w:b/>
        </w:rPr>
        <w:t>áitiúil</w:t>
      </w:r>
      <w:proofErr w:type="spellEnd"/>
      <w:r w:rsidR="002B0B2D">
        <w:rPr>
          <w:rFonts w:cs="Calibri"/>
          <w:b/>
        </w:rPr>
        <w:t xml:space="preserve"> </w:t>
      </w:r>
      <w:proofErr w:type="spellStart"/>
      <w:r w:rsidRPr="00A37846">
        <w:rPr>
          <w:rFonts w:cs="Calibri"/>
          <w:b/>
        </w:rPr>
        <w:t>ábhartha</w:t>
      </w:r>
      <w:proofErr w:type="spellEnd"/>
      <w:r w:rsidRPr="00A37846">
        <w:rPr>
          <w:rFonts w:cs="Calibri"/>
          <w:b/>
        </w:rPr>
        <w:t xml:space="preserve"> </w:t>
      </w:r>
      <w:proofErr w:type="spellStart"/>
      <w:r w:rsidRPr="00A37846">
        <w:rPr>
          <w:rFonts w:cs="Calibri"/>
          <w:b/>
        </w:rPr>
        <w:t>roimh</w:t>
      </w:r>
      <w:proofErr w:type="spellEnd"/>
      <w:r w:rsidRPr="00A37846">
        <w:rPr>
          <w:rFonts w:cs="Calibri"/>
          <w:b/>
        </w:rPr>
        <w:t xml:space="preserve"> </w:t>
      </w:r>
      <w:r w:rsidR="00055B2A">
        <w:rPr>
          <w:rFonts w:cs="Calibri"/>
          <w:b/>
        </w:rPr>
        <w:t>5pm</w:t>
      </w:r>
      <w:r w:rsidR="00605B3A">
        <w:rPr>
          <w:rFonts w:cs="Calibri"/>
          <w:b/>
        </w:rPr>
        <w:t>, 20</w:t>
      </w:r>
      <w:r w:rsidR="0011338E">
        <w:rPr>
          <w:rFonts w:cs="Calibri"/>
          <w:b/>
        </w:rPr>
        <w:t xml:space="preserve"> </w:t>
      </w:r>
      <w:proofErr w:type="spellStart"/>
      <w:r w:rsidR="00370757">
        <w:rPr>
          <w:rFonts w:cs="Calibri"/>
          <w:b/>
        </w:rPr>
        <w:t>Meitheamh</w:t>
      </w:r>
      <w:proofErr w:type="spellEnd"/>
      <w:r w:rsidR="00055B2A">
        <w:rPr>
          <w:rFonts w:cs="Calibri"/>
          <w:b/>
        </w:rPr>
        <w:t xml:space="preserve"> 201</w:t>
      </w:r>
      <w:r w:rsidR="00605B3A">
        <w:rPr>
          <w:rFonts w:cs="Calibri"/>
          <w:b/>
        </w:rPr>
        <w:t>8</w:t>
      </w:r>
      <w:r w:rsidRPr="00A37846">
        <w:rPr>
          <w:rFonts w:cs="Calibri"/>
          <w:b/>
        </w:rPr>
        <w:t xml:space="preserve"> </w:t>
      </w:r>
      <w:proofErr w:type="spellStart"/>
      <w:r w:rsidRPr="00A37846">
        <w:rPr>
          <w:rFonts w:cs="Calibri"/>
          <w:b/>
        </w:rPr>
        <w:t>ar</w:t>
      </w:r>
      <w:proofErr w:type="spellEnd"/>
      <w:r w:rsidRPr="00A37846">
        <w:rPr>
          <w:rFonts w:cs="Calibri"/>
          <w:b/>
        </w:rPr>
        <w:t xml:space="preserve"> a </w:t>
      </w:r>
      <w:proofErr w:type="spellStart"/>
      <w:r w:rsidRPr="00A37846">
        <w:rPr>
          <w:rFonts w:cs="Calibri"/>
          <w:b/>
        </w:rPr>
        <w:t>dhéanaí</w:t>
      </w:r>
      <w:proofErr w:type="spellEnd"/>
      <w:r w:rsidRPr="00A37846">
        <w:rPr>
          <w:rFonts w:cs="Calibri"/>
          <w:b/>
        </w:rPr>
        <w:t>.</w:t>
      </w:r>
    </w:p>
    <w:sectPr w:rsidR="003849D0" w:rsidRPr="00A37846" w:rsidSect="003F4D5A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570"/>
    <w:multiLevelType w:val="hybridMultilevel"/>
    <w:tmpl w:val="9D88016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61DD"/>
    <w:multiLevelType w:val="hybridMultilevel"/>
    <w:tmpl w:val="F3D249D4"/>
    <w:lvl w:ilvl="0" w:tplc="18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01074"/>
    <w:multiLevelType w:val="hybridMultilevel"/>
    <w:tmpl w:val="CEA4F57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F294A"/>
    <w:multiLevelType w:val="hybridMultilevel"/>
    <w:tmpl w:val="8874624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50E"/>
    <w:rsid w:val="00045658"/>
    <w:rsid w:val="00055B2A"/>
    <w:rsid w:val="000C5C7D"/>
    <w:rsid w:val="000E250E"/>
    <w:rsid w:val="000F3CAF"/>
    <w:rsid w:val="000F4673"/>
    <w:rsid w:val="000F66C5"/>
    <w:rsid w:val="0011338E"/>
    <w:rsid w:val="0014160E"/>
    <w:rsid w:val="00226C0B"/>
    <w:rsid w:val="00285CBB"/>
    <w:rsid w:val="002B0B2D"/>
    <w:rsid w:val="00332105"/>
    <w:rsid w:val="003337D7"/>
    <w:rsid w:val="0033711E"/>
    <w:rsid w:val="003420DC"/>
    <w:rsid w:val="00370757"/>
    <w:rsid w:val="003849D0"/>
    <w:rsid w:val="003F4D5A"/>
    <w:rsid w:val="004234E7"/>
    <w:rsid w:val="004B24DF"/>
    <w:rsid w:val="004D3D3D"/>
    <w:rsid w:val="005208E2"/>
    <w:rsid w:val="005479BF"/>
    <w:rsid w:val="00552A29"/>
    <w:rsid w:val="00605B3A"/>
    <w:rsid w:val="00695D63"/>
    <w:rsid w:val="00843146"/>
    <w:rsid w:val="00915E38"/>
    <w:rsid w:val="00957B4E"/>
    <w:rsid w:val="009655F7"/>
    <w:rsid w:val="009D12E2"/>
    <w:rsid w:val="009F2D7E"/>
    <w:rsid w:val="00A01A4E"/>
    <w:rsid w:val="00A12686"/>
    <w:rsid w:val="00A30267"/>
    <w:rsid w:val="00A37846"/>
    <w:rsid w:val="00AC03F4"/>
    <w:rsid w:val="00AC33FB"/>
    <w:rsid w:val="00AD01C7"/>
    <w:rsid w:val="00BA6D96"/>
    <w:rsid w:val="00C27A13"/>
    <w:rsid w:val="00C527BF"/>
    <w:rsid w:val="00C772C8"/>
    <w:rsid w:val="00CB3D66"/>
    <w:rsid w:val="00CE226A"/>
    <w:rsid w:val="00D06CDB"/>
    <w:rsid w:val="00D52E0D"/>
    <w:rsid w:val="00D75AB8"/>
    <w:rsid w:val="00DE4F16"/>
    <w:rsid w:val="00E161CE"/>
    <w:rsid w:val="00F04860"/>
    <w:rsid w:val="00F07DC5"/>
    <w:rsid w:val="00F31CAB"/>
    <w:rsid w:val="00F70142"/>
    <w:rsid w:val="00F75021"/>
    <w:rsid w:val="00F92879"/>
    <w:rsid w:val="00FB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70142"/>
    <w:pPr>
      <w:outlineLvl w:val="0"/>
    </w:pPr>
    <w:rPr>
      <w:b/>
      <w:color w:val="FFFF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4E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250E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F70142"/>
    <w:rPr>
      <w:b/>
      <w:color w:val="FFFFF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4234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46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Hourigan</dc:creator>
  <cp:lastModifiedBy>temp</cp:lastModifiedBy>
  <cp:revision>2</cp:revision>
  <cp:lastPrinted>2014-05-29T11:33:00Z</cp:lastPrinted>
  <dcterms:created xsi:type="dcterms:W3CDTF">2018-05-16T11:32:00Z</dcterms:created>
  <dcterms:modified xsi:type="dcterms:W3CDTF">2018-05-16T11:32:00Z</dcterms:modified>
</cp:coreProperties>
</file>