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E79" w:rsidRDefault="00154E79" w:rsidP="00D56653">
      <w:pPr>
        <w:jc w:val="center"/>
        <w:rPr>
          <w:rFonts w:ascii="Cambria" w:hAnsi="Cambria" w:cs="Cambria"/>
          <w:b/>
          <w:bCs/>
          <w:color w:val="000000"/>
          <w:sz w:val="24"/>
          <w:szCs w:val="24"/>
          <w:lang w:val="en-IE"/>
        </w:rPr>
      </w:pPr>
    </w:p>
    <w:p w:rsidR="00D56653" w:rsidRPr="0017682E" w:rsidRDefault="00D56653" w:rsidP="00D56653">
      <w:pPr>
        <w:jc w:val="center"/>
        <w:rPr>
          <w:rFonts w:ascii="Cambria" w:hAnsi="Cambria" w:cs="Cambria"/>
          <w:color w:val="000000"/>
          <w:sz w:val="24"/>
          <w:szCs w:val="24"/>
          <w:lang w:val="en-IE"/>
        </w:rPr>
      </w:pPr>
      <w:r w:rsidRPr="0017682E">
        <w:rPr>
          <w:rFonts w:ascii="Cambria" w:hAnsi="Cambria" w:cs="Cambria"/>
          <w:b/>
          <w:bCs/>
          <w:color w:val="000000"/>
          <w:sz w:val="24"/>
          <w:szCs w:val="24"/>
          <w:lang w:val="en-IE"/>
        </w:rPr>
        <w:t xml:space="preserve">KILKENNY COUNTY COUNCIL - </w:t>
      </w:r>
      <w:r w:rsidRPr="0017682E">
        <w:rPr>
          <w:rFonts w:ascii="Cambria" w:hAnsi="Cambria" w:cs="Cambria"/>
          <w:b/>
          <w:bCs/>
          <w:color w:val="000000"/>
          <w:sz w:val="24"/>
          <w:szCs w:val="24"/>
          <w:lang w:val="ga-IE"/>
        </w:rPr>
        <w:t>COMHAIRLE CHONTAE CHILL CHAINNIGH</w:t>
      </w:r>
    </w:p>
    <w:p w:rsidR="00D56653" w:rsidRPr="0017682E" w:rsidRDefault="00D56653" w:rsidP="00D56653">
      <w:pPr>
        <w:jc w:val="center"/>
        <w:rPr>
          <w:rFonts w:ascii="Cambria" w:hAnsi="Cambria" w:cs="Cambria"/>
          <w:b/>
          <w:bCs/>
          <w:color w:val="000000"/>
          <w:sz w:val="24"/>
          <w:szCs w:val="24"/>
          <w:lang w:val="en-IE"/>
        </w:rPr>
      </w:pPr>
      <w:r w:rsidRPr="0017682E">
        <w:rPr>
          <w:rFonts w:ascii="Cambria" w:hAnsi="Cambria" w:cs="Cambria"/>
          <w:b/>
          <w:bCs/>
          <w:color w:val="000000"/>
          <w:sz w:val="24"/>
          <w:szCs w:val="24"/>
          <w:lang w:val="en-IE"/>
        </w:rPr>
        <w:t xml:space="preserve">Agenda for the Ordinary Meeting of Kilkenny County Council to be held on </w:t>
      </w:r>
      <w:r>
        <w:rPr>
          <w:rFonts w:ascii="Cambria" w:hAnsi="Cambria" w:cs="Cambria"/>
          <w:b/>
          <w:bCs/>
          <w:color w:val="000000"/>
          <w:sz w:val="24"/>
          <w:szCs w:val="24"/>
          <w:lang w:val="en-IE"/>
        </w:rPr>
        <w:t>Monday 20</w:t>
      </w:r>
      <w:r w:rsidRPr="00D56653">
        <w:rPr>
          <w:rFonts w:ascii="Cambria" w:hAnsi="Cambria" w:cs="Cambria"/>
          <w:b/>
          <w:bCs/>
          <w:color w:val="000000"/>
          <w:sz w:val="24"/>
          <w:szCs w:val="24"/>
          <w:vertAlign w:val="superscript"/>
          <w:lang w:val="en-IE"/>
        </w:rPr>
        <w:t>th</w:t>
      </w:r>
      <w:r>
        <w:rPr>
          <w:rFonts w:ascii="Cambria" w:hAnsi="Cambria" w:cs="Cambria"/>
          <w:b/>
          <w:bCs/>
          <w:color w:val="000000"/>
          <w:sz w:val="24"/>
          <w:szCs w:val="24"/>
          <w:lang w:val="en-IE"/>
        </w:rPr>
        <w:t xml:space="preserve"> January, 2014 </w:t>
      </w:r>
      <w:r w:rsidRPr="0017682E">
        <w:rPr>
          <w:rFonts w:ascii="Cambria" w:hAnsi="Cambria" w:cs="Cambria"/>
          <w:b/>
          <w:bCs/>
          <w:color w:val="000000"/>
          <w:sz w:val="24"/>
          <w:szCs w:val="24"/>
          <w:lang w:val="en-IE"/>
        </w:rPr>
        <w:t xml:space="preserve">at </w:t>
      </w:r>
      <w:r>
        <w:rPr>
          <w:rFonts w:ascii="Cambria" w:hAnsi="Cambria" w:cs="Cambria"/>
          <w:b/>
          <w:bCs/>
          <w:color w:val="000000"/>
          <w:sz w:val="24"/>
          <w:szCs w:val="24"/>
          <w:lang w:val="en-IE"/>
        </w:rPr>
        <w:t>3</w:t>
      </w:r>
      <w:r w:rsidRPr="0017682E">
        <w:rPr>
          <w:rFonts w:ascii="Cambria" w:hAnsi="Cambria" w:cs="Cambria"/>
          <w:b/>
          <w:bCs/>
          <w:color w:val="000000"/>
          <w:sz w:val="24"/>
          <w:szCs w:val="24"/>
          <w:lang w:val="en-IE"/>
        </w:rPr>
        <w:t xml:space="preserve">.00 p.m. in Council Chamber, County Hall, </w:t>
      </w:r>
      <w:smartTag w:uri="urn:schemas-microsoft-com:office:smarttags" w:element="Street">
        <w:smartTag w:uri="urn:schemas-microsoft-com:office:smarttags" w:element="address">
          <w:r w:rsidRPr="0017682E">
            <w:rPr>
              <w:rFonts w:ascii="Cambria" w:hAnsi="Cambria" w:cs="Cambria"/>
              <w:b/>
              <w:bCs/>
              <w:color w:val="000000"/>
              <w:sz w:val="24"/>
              <w:szCs w:val="24"/>
              <w:lang w:val="en-IE"/>
            </w:rPr>
            <w:t>John Street</w:t>
          </w:r>
        </w:smartTag>
      </w:smartTag>
      <w:r w:rsidRPr="0017682E">
        <w:rPr>
          <w:rFonts w:ascii="Cambria" w:hAnsi="Cambria" w:cs="Cambria"/>
          <w:b/>
          <w:bCs/>
          <w:color w:val="000000"/>
          <w:sz w:val="24"/>
          <w:szCs w:val="24"/>
          <w:lang w:val="en-IE"/>
        </w:rPr>
        <w:t>, Kilkenny.</w:t>
      </w:r>
    </w:p>
    <w:p w:rsidR="00D56653" w:rsidRPr="0017682E" w:rsidRDefault="00D56653" w:rsidP="00D56653">
      <w:pPr>
        <w:jc w:val="center"/>
        <w:rPr>
          <w:rFonts w:ascii="Cambria" w:hAnsi="Cambria" w:cs="Cambria"/>
          <w:b/>
          <w:bCs/>
          <w:color w:val="000000"/>
          <w:sz w:val="24"/>
          <w:szCs w:val="24"/>
          <w:lang w:val="en-IE"/>
        </w:rPr>
      </w:pPr>
      <w:r w:rsidRPr="0017682E">
        <w:rPr>
          <w:rFonts w:ascii="Cambria" w:hAnsi="Cambria" w:cs="Cambria"/>
          <w:b/>
          <w:bCs/>
          <w:color w:val="000000"/>
          <w:sz w:val="24"/>
          <w:szCs w:val="24"/>
          <w:lang w:val="ga-IE"/>
        </w:rPr>
        <w:t xml:space="preserve">Clár do Ghnáth-Chruinniú Chomhairle Chontae Chill Chainnigh le reachtáil ar </w:t>
      </w:r>
      <w:r>
        <w:rPr>
          <w:rFonts w:ascii="Cambria" w:hAnsi="Cambria" w:cs="Cambria"/>
          <w:b/>
          <w:bCs/>
          <w:color w:val="000000"/>
          <w:sz w:val="24"/>
          <w:szCs w:val="24"/>
          <w:lang w:val="en-IE"/>
        </w:rPr>
        <w:t>de</w:t>
      </w:r>
      <w:r w:rsidRPr="0017682E">
        <w:rPr>
          <w:rFonts w:ascii="Cambria" w:hAnsi="Cambria" w:cs="Cambria"/>
          <w:b/>
          <w:bCs/>
          <w:color w:val="000000"/>
          <w:sz w:val="24"/>
          <w:szCs w:val="24"/>
          <w:lang w:val="ga-IE"/>
        </w:rPr>
        <w:t xml:space="preserve"> </w:t>
      </w:r>
      <w:r>
        <w:rPr>
          <w:rFonts w:ascii="Cambria" w:hAnsi="Cambria" w:cs="Cambria"/>
          <w:b/>
          <w:bCs/>
          <w:color w:val="000000"/>
          <w:sz w:val="24"/>
          <w:szCs w:val="24"/>
          <w:lang w:val="en-IE"/>
        </w:rPr>
        <w:t>Luan 20</w:t>
      </w:r>
      <w:r w:rsidRPr="00197A8E">
        <w:rPr>
          <w:rFonts w:ascii="Cambria" w:hAnsi="Cambria" w:cs="Cambria"/>
          <w:b/>
          <w:bCs/>
          <w:color w:val="000000"/>
          <w:sz w:val="24"/>
          <w:szCs w:val="24"/>
          <w:vertAlign w:val="superscript"/>
          <w:lang w:val="en-IE"/>
        </w:rPr>
        <w:t>th</w:t>
      </w:r>
      <w:r>
        <w:rPr>
          <w:rFonts w:ascii="Cambria" w:hAnsi="Cambria" w:cs="Cambria"/>
          <w:b/>
          <w:bCs/>
          <w:color w:val="000000"/>
          <w:sz w:val="24"/>
          <w:szCs w:val="24"/>
          <w:lang w:val="en-IE"/>
        </w:rPr>
        <w:t xml:space="preserve"> </w:t>
      </w:r>
      <w:r>
        <w:rPr>
          <w:rFonts w:ascii="Cambria" w:hAnsi="Cambria" w:cs="Cambria"/>
          <w:b/>
          <w:bCs/>
          <w:color w:val="000000"/>
          <w:sz w:val="24"/>
          <w:szCs w:val="24"/>
          <w:vertAlign w:val="superscript"/>
          <w:lang w:val="en-IE"/>
        </w:rPr>
        <w:t xml:space="preserve">  </w:t>
      </w:r>
      <w:r>
        <w:rPr>
          <w:rFonts w:ascii="Cambria" w:hAnsi="Cambria" w:cs="Cambria"/>
          <w:b/>
          <w:bCs/>
          <w:color w:val="000000"/>
          <w:sz w:val="24"/>
          <w:szCs w:val="24"/>
          <w:lang w:val="en-IE"/>
        </w:rPr>
        <w:t xml:space="preserve">Eanair </w:t>
      </w:r>
      <w:r w:rsidRPr="0017682E">
        <w:rPr>
          <w:rFonts w:ascii="Cambria" w:hAnsi="Cambria" w:cs="Cambria"/>
          <w:b/>
          <w:bCs/>
          <w:color w:val="000000"/>
          <w:sz w:val="24"/>
          <w:szCs w:val="24"/>
          <w:lang w:val="ga-IE"/>
        </w:rPr>
        <w:t xml:space="preserve">ar a </w:t>
      </w:r>
      <w:r>
        <w:rPr>
          <w:rFonts w:ascii="Cambria" w:hAnsi="Cambria" w:cs="Cambria"/>
          <w:b/>
          <w:bCs/>
          <w:color w:val="000000"/>
          <w:sz w:val="24"/>
          <w:szCs w:val="24"/>
          <w:lang w:val="ga-IE"/>
        </w:rPr>
        <w:t>3</w:t>
      </w:r>
      <w:r w:rsidRPr="0017682E">
        <w:rPr>
          <w:rFonts w:ascii="Cambria" w:hAnsi="Cambria" w:cs="Cambria"/>
          <w:b/>
          <w:bCs/>
          <w:color w:val="000000"/>
          <w:sz w:val="24"/>
          <w:szCs w:val="24"/>
          <w:lang w:val="en-IE"/>
        </w:rPr>
        <w:t>.00</w:t>
      </w:r>
      <w:r w:rsidRPr="0017682E">
        <w:rPr>
          <w:rFonts w:ascii="Cambria" w:hAnsi="Cambria" w:cs="Cambria"/>
          <w:b/>
          <w:bCs/>
          <w:color w:val="000000"/>
          <w:sz w:val="24"/>
          <w:szCs w:val="24"/>
          <w:lang w:val="ga-IE"/>
        </w:rPr>
        <w:t xml:space="preserve"> i.n. i Seomra na Comhairle, Halla an Chontae, Sráid Eoin, Cill Chainnigh.</w:t>
      </w:r>
    </w:p>
    <w:p w:rsidR="00D56653" w:rsidRPr="0017682E" w:rsidRDefault="00D56653" w:rsidP="00D56653">
      <w:pPr>
        <w:tabs>
          <w:tab w:val="center" w:pos="4513"/>
          <w:tab w:val="left" w:pos="6795"/>
        </w:tabs>
        <w:rPr>
          <w:rFonts w:ascii="Cambria" w:hAnsi="Cambria" w:cs="Cambria"/>
          <w:b/>
          <w:bCs/>
          <w:color w:val="000000"/>
          <w:sz w:val="24"/>
          <w:szCs w:val="24"/>
          <w:lang w:val="en-IE"/>
        </w:rPr>
      </w:pPr>
      <w:r>
        <w:rPr>
          <w:rFonts w:ascii="Cambria" w:hAnsi="Cambria" w:cs="Cambria"/>
          <w:b/>
          <w:bCs/>
          <w:color w:val="000000"/>
          <w:sz w:val="24"/>
          <w:szCs w:val="24"/>
          <w:lang w:val="en-IE"/>
        </w:rPr>
        <w:tab/>
      </w:r>
      <w:r w:rsidRPr="0017682E">
        <w:rPr>
          <w:rFonts w:ascii="Cambria" w:hAnsi="Cambria" w:cs="Cambria"/>
          <w:b/>
          <w:bCs/>
          <w:color w:val="000000"/>
          <w:sz w:val="24"/>
          <w:szCs w:val="24"/>
          <w:lang w:val="en-IE"/>
        </w:rPr>
        <w:t xml:space="preserve"> </w:t>
      </w:r>
      <w:r>
        <w:rPr>
          <w:rFonts w:ascii="Cambria" w:hAnsi="Cambria" w:cs="Cambria"/>
          <w:b/>
          <w:bCs/>
          <w:color w:val="000000"/>
          <w:sz w:val="24"/>
          <w:szCs w:val="24"/>
          <w:lang w:val="en-IE"/>
        </w:rPr>
        <w:tab/>
      </w:r>
    </w:p>
    <w:p w:rsidR="00D56653" w:rsidRPr="0017682E" w:rsidRDefault="00D56653" w:rsidP="00D56653">
      <w:pPr>
        <w:pStyle w:val="ListParagraph"/>
        <w:numPr>
          <w:ilvl w:val="0"/>
          <w:numId w:val="1"/>
        </w:numPr>
        <w:spacing w:after="120"/>
        <w:rPr>
          <w:rFonts w:ascii="Cambria" w:hAnsi="Cambria" w:cs="Cambria"/>
          <w:b/>
          <w:bCs/>
          <w:color w:val="000000"/>
          <w:sz w:val="24"/>
          <w:szCs w:val="24"/>
          <w:lang w:val="en-IE"/>
        </w:rPr>
      </w:pPr>
      <w:r w:rsidRPr="0017682E">
        <w:rPr>
          <w:rFonts w:ascii="Cambria" w:hAnsi="Cambria" w:cs="Cambria"/>
          <w:b/>
          <w:bCs/>
          <w:color w:val="000000"/>
          <w:sz w:val="24"/>
          <w:szCs w:val="24"/>
          <w:u w:val="single"/>
          <w:lang w:val="en-IE"/>
        </w:rPr>
        <w:t xml:space="preserve">Confirmation of Minutes - </w:t>
      </w:r>
      <w:r w:rsidRPr="0017682E">
        <w:rPr>
          <w:rFonts w:ascii="Cambria" w:hAnsi="Cambria" w:cs="Cambria"/>
          <w:b/>
          <w:bCs/>
          <w:color w:val="000000"/>
          <w:sz w:val="24"/>
          <w:szCs w:val="24"/>
          <w:u w:val="single"/>
          <w:lang w:val="ga-IE"/>
        </w:rPr>
        <w:t>Dearbhú Miontuairiscí</w:t>
      </w:r>
      <w:r w:rsidRPr="0017682E">
        <w:rPr>
          <w:rFonts w:ascii="Cambria" w:hAnsi="Cambria" w:cs="Cambria"/>
          <w:b/>
          <w:bCs/>
          <w:color w:val="000000"/>
          <w:sz w:val="24"/>
          <w:szCs w:val="24"/>
          <w:lang w:val="ga-IE"/>
        </w:rPr>
        <w:t>:</w:t>
      </w:r>
    </w:p>
    <w:p w:rsidR="00D56653" w:rsidRDefault="00D56653" w:rsidP="00D56653">
      <w:pPr>
        <w:numPr>
          <w:ilvl w:val="0"/>
          <w:numId w:val="2"/>
        </w:numPr>
        <w:spacing w:after="120"/>
        <w:ind w:left="709" w:hanging="567"/>
        <w:jc w:val="both"/>
        <w:rPr>
          <w:rFonts w:ascii="Cambria" w:hAnsi="Cambria" w:cs="Cambria"/>
          <w:bCs/>
          <w:color w:val="000000"/>
          <w:sz w:val="24"/>
          <w:szCs w:val="24"/>
          <w:lang w:val="en-IE"/>
        </w:rPr>
      </w:pPr>
      <w:r w:rsidRPr="0017682E">
        <w:rPr>
          <w:rFonts w:ascii="Cambria" w:hAnsi="Cambria" w:cs="Cambria"/>
          <w:bCs/>
          <w:color w:val="000000"/>
          <w:sz w:val="24"/>
          <w:szCs w:val="24"/>
          <w:lang w:val="en-IE"/>
        </w:rPr>
        <w:t xml:space="preserve">Minutes of Ordinary Meeting of Kilkenny County Council held on </w:t>
      </w:r>
      <w:r>
        <w:rPr>
          <w:rFonts w:ascii="Cambria" w:hAnsi="Cambria" w:cs="Cambria"/>
          <w:bCs/>
          <w:color w:val="000000"/>
          <w:sz w:val="24"/>
          <w:szCs w:val="24"/>
          <w:lang w:val="en-IE"/>
        </w:rPr>
        <w:t xml:space="preserve">Monday </w:t>
      </w:r>
      <w:r w:rsidR="002A4446">
        <w:rPr>
          <w:rFonts w:ascii="Cambria" w:hAnsi="Cambria" w:cs="Cambria"/>
          <w:bCs/>
          <w:color w:val="000000"/>
          <w:sz w:val="24"/>
          <w:szCs w:val="24"/>
          <w:lang w:val="en-IE"/>
        </w:rPr>
        <w:t>16</w:t>
      </w:r>
      <w:r w:rsidRPr="00D56653">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December, 2013 </w:t>
      </w:r>
      <w:r w:rsidRPr="0017682E">
        <w:rPr>
          <w:rFonts w:ascii="Cambria" w:hAnsi="Cambria" w:cs="Cambria"/>
          <w:bCs/>
          <w:color w:val="000000"/>
          <w:sz w:val="24"/>
          <w:szCs w:val="24"/>
          <w:lang w:val="en-IE"/>
        </w:rPr>
        <w:t xml:space="preserve">(copy of minutes attached). </w:t>
      </w:r>
      <w:r>
        <w:rPr>
          <w:rFonts w:ascii="Cambria" w:hAnsi="Cambria" w:cs="Cambria"/>
          <w:bCs/>
          <w:color w:val="000000"/>
          <w:sz w:val="24"/>
          <w:szCs w:val="24"/>
          <w:lang w:val="en-IE"/>
        </w:rPr>
        <w:t xml:space="preserve"> </w:t>
      </w:r>
    </w:p>
    <w:p w:rsidR="002A4446" w:rsidRDefault="002A4446" w:rsidP="00D56653">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Ballyragget Electoral Area Meeting held at Galmoy Mine on Monday 18</w:t>
      </w:r>
      <w:r w:rsidRPr="002A4446">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November, 2013 (copy of minutes attached) </w:t>
      </w:r>
    </w:p>
    <w:p w:rsidR="003F6D84" w:rsidRDefault="003F6D84" w:rsidP="00D56653">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SPC 4 Housing &amp; Social Strategic Policy Committee Workshop held on 2</w:t>
      </w:r>
      <w:r w:rsidRPr="003F6D84">
        <w:rPr>
          <w:rFonts w:ascii="Cambria" w:hAnsi="Cambria" w:cs="Cambria"/>
          <w:bCs/>
          <w:color w:val="000000"/>
          <w:sz w:val="24"/>
          <w:szCs w:val="24"/>
          <w:vertAlign w:val="superscript"/>
          <w:lang w:val="en-IE"/>
        </w:rPr>
        <w:t>nd</w:t>
      </w:r>
      <w:r>
        <w:rPr>
          <w:rFonts w:ascii="Cambria" w:hAnsi="Cambria" w:cs="Cambria"/>
          <w:bCs/>
          <w:color w:val="000000"/>
          <w:sz w:val="24"/>
          <w:szCs w:val="24"/>
          <w:lang w:val="en-IE"/>
        </w:rPr>
        <w:t xml:space="preserve"> December, 2013 (copy of minutes attached) </w:t>
      </w:r>
    </w:p>
    <w:p w:rsidR="009A1B8E" w:rsidRDefault="009A1B8E" w:rsidP="00D56653">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SPC 2 Infrastructure, Transportation, Water Services &amp; Other Policy Issues Meeting held on 6</w:t>
      </w:r>
      <w:r w:rsidRPr="009A1B8E">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December, 2013 (copy of minutes attached) </w:t>
      </w:r>
    </w:p>
    <w:p w:rsidR="003C2963" w:rsidRDefault="003C2963" w:rsidP="00D56653">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Rural Water County Kilkenny Rural Water Monitoring Committee Meeting held on 13</w:t>
      </w:r>
      <w:r w:rsidRPr="003C2963">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December, 2013 (copy of minutes attached) </w:t>
      </w:r>
    </w:p>
    <w:p w:rsidR="006C391F" w:rsidRDefault="006C391F" w:rsidP="00D56653">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 xml:space="preserve">Minutes of the Ballyragget Electoral Area Meeting held on </w:t>
      </w:r>
      <w:r w:rsidR="002A4446">
        <w:rPr>
          <w:rFonts w:ascii="Cambria" w:hAnsi="Cambria" w:cs="Cambria"/>
          <w:bCs/>
          <w:color w:val="000000"/>
          <w:sz w:val="24"/>
          <w:szCs w:val="24"/>
          <w:lang w:val="en-IE"/>
        </w:rPr>
        <w:t>Monday 16</w:t>
      </w:r>
      <w:r w:rsidR="002A4446" w:rsidRPr="002A4446">
        <w:rPr>
          <w:rFonts w:ascii="Cambria" w:hAnsi="Cambria" w:cs="Cambria"/>
          <w:bCs/>
          <w:color w:val="000000"/>
          <w:sz w:val="24"/>
          <w:szCs w:val="24"/>
          <w:vertAlign w:val="superscript"/>
          <w:lang w:val="en-IE"/>
        </w:rPr>
        <w:t>th</w:t>
      </w:r>
      <w:r w:rsidR="002A4446">
        <w:rPr>
          <w:rFonts w:ascii="Cambria" w:hAnsi="Cambria" w:cs="Cambria"/>
          <w:bCs/>
          <w:color w:val="000000"/>
          <w:sz w:val="24"/>
          <w:szCs w:val="24"/>
          <w:lang w:val="en-IE"/>
        </w:rPr>
        <w:t xml:space="preserve"> December, 2013 (copy of minutes attached) </w:t>
      </w:r>
    </w:p>
    <w:p w:rsidR="00D56653" w:rsidRPr="00AC26AE" w:rsidRDefault="00D56653" w:rsidP="00D56653">
      <w:pPr>
        <w:spacing w:after="120"/>
        <w:jc w:val="both"/>
        <w:rPr>
          <w:rFonts w:ascii="Cambria" w:hAnsi="Cambria" w:cs="Cambria"/>
          <w:bCs/>
          <w:color w:val="000000"/>
          <w:sz w:val="24"/>
          <w:szCs w:val="24"/>
          <w:lang w:val="en-IE"/>
        </w:rPr>
      </w:pPr>
    </w:p>
    <w:p w:rsidR="00D56653" w:rsidRPr="001150AE" w:rsidRDefault="00D56653" w:rsidP="00D56653">
      <w:pPr>
        <w:numPr>
          <w:ilvl w:val="0"/>
          <w:numId w:val="1"/>
        </w:numPr>
        <w:spacing w:after="120"/>
        <w:ind w:left="426" w:hanging="246"/>
        <w:jc w:val="both"/>
        <w:rPr>
          <w:rFonts w:ascii="Cambria" w:hAnsi="Cambria" w:cs="Cambria"/>
          <w:b/>
          <w:bCs/>
          <w:color w:val="000000"/>
          <w:sz w:val="24"/>
          <w:szCs w:val="24"/>
          <w:lang w:val="en-IE"/>
        </w:rPr>
      </w:pPr>
      <w:r w:rsidRPr="0017682E">
        <w:rPr>
          <w:rFonts w:ascii="Cambria" w:hAnsi="Cambria" w:cs="Cambria"/>
          <w:b/>
          <w:bCs/>
          <w:color w:val="000000"/>
          <w:sz w:val="24"/>
          <w:szCs w:val="24"/>
          <w:u w:val="single"/>
          <w:lang w:val="en-IE"/>
        </w:rPr>
        <w:t>Business prescribed by Statute, Standing Orders or Resolutions of the Council.</w:t>
      </w:r>
      <w:r w:rsidRPr="0017682E">
        <w:rPr>
          <w:rFonts w:ascii="Cambria" w:hAnsi="Cambria" w:cs="Cambria"/>
          <w:color w:val="000000"/>
          <w:sz w:val="24"/>
          <w:szCs w:val="24"/>
          <w:lang w:val="en-IE"/>
        </w:rPr>
        <w:t xml:space="preserve"> -</w:t>
      </w:r>
      <w:r w:rsidRPr="0017682E">
        <w:rPr>
          <w:rFonts w:ascii="Cambria" w:hAnsi="Cambria" w:cs="Cambria"/>
          <w:b/>
          <w:bCs/>
          <w:color w:val="000000"/>
          <w:sz w:val="24"/>
          <w:szCs w:val="24"/>
          <w:lang w:val="ga-IE"/>
        </w:rPr>
        <w:t> </w:t>
      </w:r>
      <w:r w:rsidRPr="0017682E">
        <w:rPr>
          <w:rFonts w:ascii="Cambria" w:hAnsi="Cambria" w:cs="Cambria"/>
          <w:b/>
          <w:bCs/>
          <w:color w:val="000000"/>
          <w:sz w:val="24"/>
          <w:szCs w:val="24"/>
          <w:u w:val="single"/>
          <w:lang w:val="ga-IE"/>
        </w:rPr>
        <w:t>Gnó forordaithe do réir Reachtaíochta, Orduithe Seasta, nó Rúin an Chomhairle.</w:t>
      </w:r>
      <w:r w:rsidRPr="0017682E">
        <w:rPr>
          <w:rFonts w:ascii="Cambria" w:hAnsi="Cambria" w:cs="Cambria"/>
          <w:b/>
          <w:bCs/>
          <w:color w:val="000000"/>
          <w:sz w:val="24"/>
          <w:szCs w:val="24"/>
          <w:lang w:val="ga-IE"/>
        </w:rPr>
        <w:t>    </w:t>
      </w:r>
    </w:p>
    <w:p w:rsidR="00D56653" w:rsidRPr="001150AE" w:rsidRDefault="00D56653" w:rsidP="00D56653">
      <w:pPr>
        <w:pStyle w:val="ListParagraph"/>
        <w:numPr>
          <w:ilvl w:val="0"/>
          <w:numId w:val="4"/>
        </w:numPr>
        <w:spacing w:before="120" w:after="120"/>
        <w:jc w:val="both"/>
        <w:rPr>
          <w:rFonts w:ascii="Cambria" w:hAnsi="Cambria" w:cs="Cambria"/>
          <w:b/>
          <w:bCs/>
          <w:color w:val="000000"/>
          <w:sz w:val="24"/>
          <w:szCs w:val="24"/>
          <w:u w:val="single"/>
          <w:lang w:val="en-IE"/>
        </w:rPr>
      </w:pPr>
      <w:r w:rsidRPr="001150AE">
        <w:rPr>
          <w:rFonts w:ascii="Cambria" w:hAnsi="Cambria" w:cs="Cambria"/>
          <w:b/>
          <w:bCs/>
          <w:color w:val="000000"/>
          <w:sz w:val="24"/>
          <w:szCs w:val="24"/>
          <w:u w:val="single"/>
          <w:lang w:val="en-IE"/>
        </w:rPr>
        <w:t xml:space="preserve">Housing &amp; Other Disposal - </w:t>
      </w:r>
      <w:r w:rsidRPr="001150AE">
        <w:rPr>
          <w:rFonts w:ascii="Cambria" w:hAnsi="Cambria" w:cs="Tahoma"/>
          <w:b/>
          <w:bCs/>
          <w:sz w:val="24"/>
          <w:szCs w:val="24"/>
          <w:u w:val="single"/>
          <w:lang w:val="en-IE"/>
        </w:rPr>
        <w:t>Tithíocht</w:t>
      </w:r>
      <w:r w:rsidRPr="001150AE">
        <w:rPr>
          <w:rFonts w:ascii="Cambria" w:hAnsi="Cambria" w:cs="Tahoma"/>
          <w:b/>
          <w:color w:val="000000"/>
          <w:sz w:val="24"/>
          <w:szCs w:val="24"/>
          <w:u w:val="single"/>
          <w:lang w:val="ga-IE"/>
        </w:rPr>
        <w:t xml:space="preserve"> &amp; Díuscairt Eile</w:t>
      </w:r>
    </w:p>
    <w:p w:rsidR="003F6D84" w:rsidRDefault="003F6D84" w:rsidP="003F6D84">
      <w:pPr>
        <w:pStyle w:val="ListParagraph"/>
        <w:spacing w:before="120" w:after="120"/>
        <w:ind w:left="502"/>
        <w:jc w:val="both"/>
        <w:rPr>
          <w:rFonts w:ascii="Cambria" w:hAnsi="Cambria" w:cs="Cambria"/>
          <w:bCs/>
          <w:color w:val="000000"/>
          <w:sz w:val="24"/>
          <w:szCs w:val="24"/>
          <w:lang w:val="en-IE"/>
        </w:rPr>
      </w:pPr>
      <w:r>
        <w:rPr>
          <w:rFonts w:ascii="Cambria" w:hAnsi="Cambria" w:cs="Cambria"/>
          <w:bCs/>
          <w:color w:val="000000"/>
          <w:sz w:val="24"/>
          <w:szCs w:val="24"/>
          <w:lang w:val="en-IE"/>
        </w:rPr>
        <w:t xml:space="preserve">“It is the intention of Kilkenny County Council, in accordance with Section 183 of the Local Government Act, 2001 to dispose of property at 16 Pococke Valley, Johnswell Road, </w:t>
      </w:r>
      <w:proofErr w:type="gramStart"/>
      <w:r>
        <w:rPr>
          <w:rFonts w:ascii="Cambria" w:hAnsi="Cambria" w:cs="Cambria"/>
          <w:bCs/>
          <w:color w:val="000000"/>
          <w:sz w:val="24"/>
          <w:szCs w:val="24"/>
          <w:lang w:val="en-IE"/>
        </w:rPr>
        <w:t>Kilkenny</w:t>
      </w:r>
      <w:proofErr w:type="gramEnd"/>
      <w:r>
        <w:rPr>
          <w:rFonts w:ascii="Cambria" w:hAnsi="Cambria" w:cs="Cambria"/>
          <w:bCs/>
          <w:color w:val="000000"/>
          <w:sz w:val="24"/>
          <w:szCs w:val="24"/>
          <w:lang w:val="en-IE"/>
        </w:rPr>
        <w:t xml:space="preserve"> to </w:t>
      </w:r>
      <w:r w:rsidR="003C2963">
        <w:rPr>
          <w:rFonts w:ascii="Cambria" w:hAnsi="Cambria" w:cs="Cambria"/>
          <w:bCs/>
          <w:color w:val="000000"/>
          <w:sz w:val="24"/>
          <w:szCs w:val="24"/>
          <w:lang w:val="en-IE"/>
        </w:rPr>
        <w:t xml:space="preserve">Ms. Mary Maher, </w:t>
      </w:r>
      <w:proofErr w:type="spellStart"/>
      <w:r w:rsidR="003C2963">
        <w:rPr>
          <w:rFonts w:ascii="Cambria" w:hAnsi="Cambria" w:cs="Cambria"/>
          <w:bCs/>
          <w:color w:val="000000"/>
          <w:sz w:val="24"/>
          <w:szCs w:val="24"/>
          <w:lang w:val="en-IE"/>
        </w:rPr>
        <w:t>Rathmacan</w:t>
      </w:r>
      <w:proofErr w:type="spellEnd"/>
      <w:r w:rsidR="003C2963">
        <w:rPr>
          <w:rFonts w:ascii="Cambria" w:hAnsi="Cambria" w:cs="Cambria"/>
          <w:bCs/>
          <w:color w:val="000000"/>
          <w:sz w:val="24"/>
          <w:szCs w:val="24"/>
          <w:lang w:val="en-IE"/>
        </w:rPr>
        <w:t xml:space="preserve">, </w:t>
      </w:r>
      <w:proofErr w:type="spellStart"/>
      <w:r w:rsidR="003C2963">
        <w:rPr>
          <w:rFonts w:ascii="Cambria" w:hAnsi="Cambria" w:cs="Cambria"/>
          <w:bCs/>
          <w:color w:val="000000"/>
          <w:sz w:val="24"/>
          <w:szCs w:val="24"/>
          <w:lang w:val="en-IE"/>
        </w:rPr>
        <w:t>Kilmana</w:t>
      </w:r>
      <w:r w:rsidR="004262FF">
        <w:rPr>
          <w:rFonts w:ascii="Cambria" w:hAnsi="Cambria" w:cs="Cambria"/>
          <w:bCs/>
          <w:color w:val="000000"/>
          <w:sz w:val="24"/>
          <w:szCs w:val="24"/>
          <w:lang w:val="en-IE"/>
        </w:rPr>
        <w:t>g</w:t>
      </w:r>
      <w:r w:rsidR="003C2963">
        <w:rPr>
          <w:rFonts w:ascii="Cambria" w:hAnsi="Cambria" w:cs="Cambria"/>
          <w:bCs/>
          <w:color w:val="000000"/>
          <w:sz w:val="24"/>
          <w:szCs w:val="24"/>
          <w:lang w:val="en-IE"/>
        </w:rPr>
        <w:t>h</w:t>
      </w:r>
      <w:proofErr w:type="spellEnd"/>
      <w:r w:rsidR="003C2963">
        <w:rPr>
          <w:rFonts w:ascii="Cambria" w:hAnsi="Cambria" w:cs="Cambria"/>
          <w:bCs/>
          <w:color w:val="000000"/>
          <w:sz w:val="24"/>
          <w:szCs w:val="24"/>
          <w:lang w:val="en-IE"/>
        </w:rPr>
        <w:t>, Co.</w:t>
      </w:r>
      <w:r>
        <w:rPr>
          <w:rFonts w:ascii="Cambria" w:hAnsi="Cambria" w:cs="Cambria"/>
          <w:bCs/>
          <w:color w:val="000000"/>
          <w:sz w:val="24"/>
          <w:szCs w:val="24"/>
          <w:lang w:val="en-IE"/>
        </w:rPr>
        <w:t xml:space="preserve"> Kilkenny for the sum of €10</w:t>
      </w:r>
      <w:r w:rsidR="003C2963">
        <w:rPr>
          <w:rFonts w:ascii="Cambria" w:hAnsi="Cambria" w:cs="Cambria"/>
          <w:bCs/>
          <w:color w:val="000000"/>
          <w:sz w:val="24"/>
          <w:szCs w:val="24"/>
          <w:lang w:val="en-IE"/>
        </w:rPr>
        <w:t>0</w:t>
      </w:r>
      <w:r>
        <w:rPr>
          <w:rFonts w:ascii="Cambria" w:hAnsi="Cambria" w:cs="Cambria"/>
          <w:bCs/>
          <w:color w:val="000000"/>
          <w:sz w:val="24"/>
          <w:szCs w:val="24"/>
          <w:lang w:val="en-IE"/>
        </w:rPr>
        <w:t xml:space="preserve">,000 with each party being responsible for their own legal costs associated with the sale”. (Notification </w:t>
      </w:r>
      <w:r w:rsidR="003C2963">
        <w:rPr>
          <w:rFonts w:ascii="Cambria" w:hAnsi="Cambria" w:cs="Cambria"/>
          <w:bCs/>
          <w:color w:val="000000"/>
          <w:sz w:val="24"/>
          <w:szCs w:val="24"/>
          <w:lang w:val="en-IE"/>
        </w:rPr>
        <w:t>attached</w:t>
      </w:r>
      <w:r>
        <w:rPr>
          <w:rFonts w:ascii="Cambria" w:hAnsi="Cambria" w:cs="Cambria"/>
          <w:bCs/>
          <w:color w:val="000000"/>
          <w:sz w:val="24"/>
          <w:szCs w:val="24"/>
          <w:lang w:val="en-IE"/>
        </w:rPr>
        <w:t xml:space="preserve">) </w:t>
      </w:r>
    </w:p>
    <w:p w:rsidR="00D56653" w:rsidRPr="008C339B" w:rsidRDefault="00D56653" w:rsidP="00D56653">
      <w:pPr>
        <w:spacing w:before="120" w:after="120"/>
        <w:jc w:val="both"/>
        <w:rPr>
          <w:rFonts w:ascii="Cambria" w:hAnsi="Cambria" w:cs="Tahoma"/>
          <w:bCs/>
          <w:sz w:val="24"/>
          <w:szCs w:val="24"/>
          <w:lang w:val="en-IE"/>
        </w:rPr>
      </w:pPr>
    </w:p>
    <w:p w:rsidR="00D56653" w:rsidRPr="001150AE" w:rsidRDefault="00D56653" w:rsidP="00D56653">
      <w:pPr>
        <w:pStyle w:val="ListParagraph"/>
        <w:numPr>
          <w:ilvl w:val="0"/>
          <w:numId w:val="4"/>
        </w:numPr>
        <w:ind w:left="851" w:hanging="709"/>
        <w:rPr>
          <w:rFonts w:ascii="Cambria" w:hAnsi="Cambria" w:cs="Tahoma"/>
          <w:bCs/>
          <w:sz w:val="24"/>
          <w:szCs w:val="24"/>
          <w:lang w:val="en-IE"/>
        </w:rPr>
      </w:pPr>
      <w:r w:rsidRPr="00280C55">
        <w:rPr>
          <w:rFonts w:ascii="Cambria" w:hAnsi="Cambria" w:cs="Tahoma"/>
          <w:b/>
          <w:bCs/>
          <w:sz w:val="24"/>
          <w:szCs w:val="24"/>
          <w:u w:val="single"/>
          <w:lang w:val="en-IE"/>
        </w:rPr>
        <w:t xml:space="preserve">Roads – Bóithre </w:t>
      </w:r>
    </w:p>
    <w:p w:rsidR="00D56653" w:rsidRPr="005E1364" w:rsidRDefault="003C2963" w:rsidP="005E1364">
      <w:pPr>
        <w:pStyle w:val="ListParagraph"/>
        <w:numPr>
          <w:ilvl w:val="0"/>
          <w:numId w:val="12"/>
        </w:numPr>
        <w:rPr>
          <w:rFonts w:ascii="Cambria" w:hAnsi="Cambria" w:cs="Tahoma"/>
          <w:bCs/>
          <w:sz w:val="24"/>
          <w:szCs w:val="24"/>
          <w:lang w:val="en-IE"/>
        </w:rPr>
      </w:pPr>
      <w:r w:rsidRPr="005E1364">
        <w:rPr>
          <w:rFonts w:ascii="Cambria" w:hAnsi="Cambria" w:cs="Tahoma"/>
          <w:bCs/>
          <w:sz w:val="24"/>
          <w:szCs w:val="24"/>
          <w:lang w:val="en-IE"/>
        </w:rPr>
        <w:t xml:space="preserve">Notification of Allocations for National Roads 2014 </w:t>
      </w:r>
      <w:r w:rsidR="00845631">
        <w:rPr>
          <w:rFonts w:ascii="Cambria" w:hAnsi="Cambria" w:cs="Tahoma"/>
          <w:bCs/>
          <w:sz w:val="24"/>
          <w:szCs w:val="24"/>
          <w:lang w:val="en-IE"/>
        </w:rPr>
        <w:t xml:space="preserve">(notification attached) </w:t>
      </w:r>
    </w:p>
    <w:p w:rsidR="003C2963" w:rsidRDefault="003C2963" w:rsidP="00D56653">
      <w:pPr>
        <w:pStyle w:val="ListParagraph"/>
        <w:ind w:left="1440"/>
        <w:rPr>
          <w:rFonts w:ascii="Cambria" w:hAnsi="Cambria" w:cs="Tahoma"/>
          <w:bCs/>
          <w:sz w:val="24"/>
          <w:szCs w:val="24"/>
          <w:lang w:val="en-IE"/>
        </w:rPr>
      </w:pPr>
    </w:p>
    <w:p w:rsidR="00D56653" w:rsidRDefault="003C2963" w:rsidP="0056336E">
      <w:pPr>
        <w:pStyle w:val="ListParagraph"/>
        <w:numPr>
          <w:ilvl w:val="0"/>
          <w:numId w:val="12"/>
        </w:numPr>
        <w:rPr>
          <w:rFonts w:ascii="Cambria" w:hAnsi="Cambria" w:cs="Tahoma"/>
          <w:bCs/>
          <w:sz w:val="24"/>
          <w:szCs w:val="24"/>
          <w:lang w:val="en-IE"/>
        </w:rPr>
      </w:pPr>
      <w:r w:rsidRPr="005E1364">
        <w:rPr>
          <w:rFonts w:ascii="Cambria" w:hAnsi="Cambria" w:cs="Tahoma"/>
          <w:bCs/>
          <w:sz w:val="24"/>
          <w:szCs w:val="24"/>
          <w:lang w:val="en-IE"/>
        </w:rPr>
        <w:t xml:space="preserve">Programme for Review of Speed Limits </w:t>
      </w:r>
      <w:r w:rsidR="004262FF">
        <w:rPr>
          <w:rFonts w:ascii="Cambria" w:hAnsi="Cambria" w:cs="Tahoma"/>
          <w:bCs/>
          <w:sz w:val="24"/>
          <w:szCs w:val="24"/>
          <w:lang w:val="en-IE"/>
        </w:rPr>
        <w:t xml:space="preserve">(attached) </w:t>
      </w:r>
    </w:p>
    <w:p w:rsidR="0062774D" w:rsidRPr="0062774D" w:rsidRDefault="0062774D" w:rsidP="0062774D">
      <w:pPr>
        <w:pStyle w:val="ListParagraph"/>
        <w:rPr>
          <w:rFonts w:ascii="Cambria" w:hAnsi="Cambria" w:cs="Tahoma"/>
          <w:bCs/>
          <w:sz w:val="24"/>
          <w:szCs w:val="24"/>
          <w:lang w:val="en-IE"/>
        </w:rPr>
      </w:pPr>
    </w:p>
    <w:p w:rsidR="0062774D" w:rsidRDefault="0062774D" w:rsidP="0056336E">
      <w:pPr>
        <w:pStyle w:val="ListParagraph"/>
        <w:numPr>
          <w:ilvl w:val="0"/>
          <w:numId w:val="12"/>
        </w:numPr>
        <w:rPr>
          <w:rFonts w:ascii="Cambria" w:hAnsi="Cambria" w:cs="Tahoma"/>
          <w:bCs/>
          <w:sz w:val="24"/>
          <w:szCs w:val="24"/>
          <w:lang w:val="en-IE"/>
        </w:rPr>
      </w:pPr>
      <w:r>
        <w:rPr>
          <w:rFonts w:ascii="Cambria" w:hAnsi="Cambria" w:cs="Tahoma"/>
          <w:bCs/>
          <w:sz w:val="24"/>
          <w:szCs w:val="24"/>
          <w:lang w:val="en-IE"/>
        </w:rPr>
        <w:t xml:space="preserve">“That the County </w:t>
      </w:r>
      <w:r w:rsidR="004262FF">
        <w:rPr>
          <w:rFonts w:ascii="Cambria" w:hAnsi="Cambria" w:cs="Tahoma"/>
          <w:bCs/>
          <w:sz w:val="24"/>
          <w:szCs w:val="24"/>
          <w:lang w:val="en-IE"/>
        </w:rPr>
        <w:t>C</w:t>
      </w:r>
      <w:r>
        <w:rPr>
          <w:rFonts w:ascii="Cambria" w:hAnsi="Cambria" w:cs="Tahoma"/>
          <w:bCs/>
          <w:sz w:val="24"/>
          <w:szCs w:val="24"/>
          <w:lang w:val="en-IE"/>
        </w:rPr>
        <w:t xml:space="preserve">ouncil of the County of Kilkenny in exercise of the powers conferred on them by Section 11 of the Roads Act 1993 and in accordance and in compliance with Section 180 of the Planning &amp; Development Act 2000, as amended by Section 59 of the Planning &amp; Development Act, 2010 hereby declares the road at 5 Residential Units at </w:t>
      </w:r>
      <w:proofErr w:type="spellStart"/>
      <w:r>
        <w:rPr>
          <w:rFonts w:ascii="Cambria" w:hAnsi="Cambria" w:cs="Tahoma"/>
          <w:bCs/>
          <w:sz w:val="24"/>
          <w:szCs w:val="24"/>
          <w:lang w:val="en-IE"/>
        </w:rPr>
        <w:lastRenderedPageBreak/>
        <w:t>O’Shea’s</w:t>
      </w:r>
      <w:proofErr w:type="spellEnd"/>
      <w:r>
        <w:rPr>
          <w:rFonts w:ascii="Cambria" w:hAnsi="Cambria" w:cs="Tahoma"/>
          <w:bCs/>
          <w:sz w:val="24"/>
          <w:szCs w:val="24"/>
          <w:lang w:val="en-IE"/>
        </w:rPr>
        <w:t xml:space="preserve"> Green, </w:t>
      </w:r>
      <w:proofErr w:type="spellStart"/>
      <w:r>
        <w:rPr>
          <w:rFonts w:ascii="Cambria" w:hAnsi="Cambria" w:cs="Tahoma"/>
          <w:bCs/>
          <w:sz w:val="24"/>
          <w:szCs w:val="24"/>
          <w:lang w:val="en-IE"/>
        </w:rPr>
        <w:t>Tinakilly</w:t>
      </w:r>
      <w:proofErr w:type="spellEnd"/>
      <w:r>
        <w:rPr>
          <w:rFonts w:ascii="Cambria" w:hAnsi="Cambria" w:cs="Tahoma"/>
          <w:bCs/>
          <w:sz w:val="24"/>
          <w:szCs w:val="24"/>
          <w:lang w:val="en-IE"/>
        </w:rPr>
        <w:t xml:space="preserve"> Big, </w:t>
      </w:r>
      <w:proofErr w:type="spellStart"/>
      <w:r>
        <w:rPr>
          <w:rFonts w:ascii="Cambria" w:hAnsi="Cambria" w:cs="Tahoma"/>
          <w:bCs/>
          <w:sz w:val="24"/>
          <w:szCs w:val="24"/>
          <w:lang w:val="en-IE"/>
        </w:rPr>
        <w:t>Rosbercon</w:t>
      </w:r>
      <w:proofErr w:type="spellEnd"/>
      <w:r>
        <w:rPr>
          <w:rFonts w:ascii="Cambria" w:hAnsi="Cambria" w:cs="Tahoma"/>
          <w:bCs/>
          <w:sz w:val="24"/>
          <w:szCs w:val="24"/>
          <w:lang w:val="en-IE"/>
        </w:rPr>
        <w:t xml:space="preserve">, Co. Kilkenny to be a public road”. (notification attached) </w:t>
      </w:r>
    </w:p>
    <w:p w:rsidR="0062774D" w:rsidRPr="0062774D" w:rsidRDefault="0062774D" w:rsidP="0062774D">
      <w:pPr>
        <w:pStyle w:val="ListParagraph"/>
        <w:rPr>
          <w:rFonts w:ascii="Cambria" w:hAnsi="Cambria" w:cs="Tahoma"/>
          <w:bCs/>
          <w:sz w:val="24"/>
          <w:szCs w:val="24"/>
          <w:lang w:val="en-IE"/>
        </w:rPr>
      </w:pPr>
    </w:p>
    <w:p w:rsidR="0062774D" w:rsidRDefault="0062774D" w:rsidP="0062774D">
      <w:pPr>
        <w:pStyle w:val="ListParagraph"/>
        <w:numPr>
          <w:ilvl w:val="0"/>
          <w:numId w:val="12"/>
        </w:numPr>
        <w:rPr>
          <w:rFonts w:ascii="Cambria" w:hAnsi="Cambria" w:cs="Tahoma"/>
          <w:bCs/>
          <w:sz w:val="24"/>
          <w:szCs w:val="24"/>
          <w:lang w:val="en-IE"/>
        </w:rPr>
      </w:pPr>
      <w:r>
        <w:rPr>
          <w:rFonts w:ascii="Cambria" w:hAnsi="Cambria" w:cs="Tahoma"/>
          <w:bCs/>
          <w:sz w:val="24"/>
          <w:szCs w:val="24"/>
          <w:lang w:val="en-IE"/>
        </w:rPr>
        <w:t xml:space="preserve">“That the County </w:t>
      </w:r>
      <w:r w:rsidR="004262FF">
        <w:rPr>
          <w:rFonts w:ascii="Cambria" w:hAnsi="Cambria" w:cs="Tahoma"/>
          <w:bCs/>
          <w:sz w:val="24"/>
          <w:szCs w:val="24"/>
          <w:lang w:val="en-IE"/>
        </w:rPr>
        <w:t>C</w:t>
      </w:r>
      <w:r>
        <w:rPr>
          <w:rFonts w:ascii="Cambria" w:hAnsi="Cambria" w:cs="Tahoma"/>
          <w:bCs/>
          <w:sz w:val="24"/>
          <w:szCs w:val="24"/>
          <w:lang w:val="en-IE"/>
        </w:rPr>
        <w:t xml:space="preserve">ouncil of the County of Kilkenny in exercise of the powers conferred on them by Section 11 of the Roads Act 1993 and in accordance and in compliance with Section 180 of the Planning &amp; Development Act 2000, as amended by Section 59 of the Planning &amp; Development Act, 2010 hereby declares the road at Housing Development at Riverside, </w:t>
      </w:r>
      <w:proofErr w:type="spellStart"/>
      <w:r>
        <w:rPr>
          <w:rFonts w:ascii="Cambria" w:hAnsi="Cambria" w:cs="Tahoma"/>
          <w:bCs/>
          <w:sz w:val="24"/>
          <w:szCs w:val="24"/>
          <w:lang w:val="en-IE"/>
        </w:rPr>
        <w:t>Ballyragget</w:t>
      </w:r>
      <w:proofErr w:type="spellEnd"/>
      <w:r>
        <w:rPr>
          <w:rFonts w:ascii="Cambria" w:hAnsi="Cambria" w:cs="Tahoma"/>
          <w:bCs/>
          <w:sz w:val="24"/>
          <w:szCs w:val="24"/>
          <w:lang w:val="en-IE"/>
        </w:rPr>
        <w:t xml:space="preserve">, Co. Kilkenny to be a public road”. (notification attached) </w:t>
      </w:r>
    </w:p>
    <w:p w:rsidR="0062774D" w:rsidRPr="0062774D" w:rsidRDefault="0062774D" w:rsidP="0062774D">
      <w:pPr>
        <w:rPr>
          <w:rFonts w:ascii="Cambria" w:hAnsi="Cambria" w:cs="Tahoma"/>
          <w:bCs/>
          <w:sz w:val="24"/>
          <w:szCs w:val="24"/>
          <w:lang w:val="en-IE"/>
        </w:rPr>
      </w:pPr>
    </w:p>
    <w:p w:rsidR="003C2963" w:rsidRPr="0062774D" w:rsidRDefault="003C2963" w:rsidP="0062774D">
      <w:pPr>
        <w:rPr>
          <w:rFonts w:ascii="Cambria" w:hAnsi="Cambria" w:cs="Tahoma"/>
          <w:b/>
          <w:bCs/>
          <w:sz w:val="24"/>
          <w:szCs w:val="24"/>
          <w:u w:val="single"/>
          <w:lang w:val="en-IE"/>
        </w:rPr>
      </w:pPr>
    </w:p>
    <w:p w:rsidR="002326D3" w:rsidRPr="005350D3" w:rsidRDefault="003C2963" w:rsidP="002326D3">
      <w:pPr>
        <w:pStyle w:val="ListParagraph"/>
        <w:numPr>
          <w:ilvl w:val="0"/>
          <w:numId w:val="4"/>
        </w:numPr>
        <w:spacing w:before="120" w:after="120"/>
        <w:ind w:left="851" w:hanging="709"/>
        <w:jc w:val="both"/>
        <w:rPr>
          <w:rFonts w:ascii="Cambria" w:hAnsi="Cambria" w:cs="Tahoma"/>
          <w:bCs/>
          <w:sz w:val="24"/>
          <w:szCs w:val="24"/>
          <w:lang w:val="en-IE"/>
        </w:rPr>
      </w:pPr>
      <w:r>
        <w:rPr>
          <w:rFonts w:ascii="Cambria" w:hAnsi="Cambria" w:cs="Tahoma"/>
          <w:b/>
          <w:bCs/>
          <w:sz w:val="24"/>
          <w:szCs w:val="24"/>
          <w:u w:val="single"/>
          <w:lang w:val="en-IE"/>
        </w:rPr>
        <w:t xml:space="preserve">Corporate </w:t>
      </w:r>
      <w:r w:rsidR="002326D3">
        <w:rPr>
          <w:rFonts w:ascii="Cambria" w:hAnsi="Cambria" w:cs="Tahoma"/>
          <w:b/>
          <w:bCs/>
          <w:sz w:val="24"/>
          <w:szCs w:val="24"/>
          <w:u w:val="single"/>
          <w:lang w:val="en-IE"/>
        </w:rPr>
        <w:t xml:space="preserve">- </w:t>
      </w:r>
      <w:proofErr w:type="spellStart"/>
      <w:r w:rsidR="002326D3" w:rsidRPr="00425C4B">
        <w:rPr>
          <w:rFonts w:ascii="Cambria" w:hAnsi="Cambria" w:cs="Tahoma"/>
          <w:b/>
          <w:bCs/>
          <w:sz w:val="24"/>
          <w:szCs w:val="24"/>
          <w:u w:val="single"/>
          <w:lang w:val="en-IE"/>
        </w:rPr>
        <w:t>Gnóthaí</w:t>
      </w:r>
      <w:proofErr w:type="spellEnd"/>
      <w:r w:rsidR="002326D3" w:rsidRPr="00425C4B">
        <w:rPr>
          <w:rFonts w:ascii="Cambria" w:hAnsi="Cambria" w:cs="Tahoma"/>
          <w:b/>
          <w:bCs/>
          <w:sz w:val="24"/>
          <w:szCs w:val="24"/>
          <w:u w:val="single"/>
          <w:lang w:val="en-IE"/>
        </w:rPr>
        <w:t xml:space="preserve"> </w:t>
      </w:r>
      <w:proofErr w:type="spellStart"/>
      <w:r w:rsidR="002326D3" w:rsidRPr="00425C4B">
        <w:rPr>
          <w:rFonts w:ascii="Cambria" w:hAnsi="Cambria" w:cs="Tahoma"/>
          <w:b/>
          <w:bCs/>
          <w:sz w:val="24"/>
          <w:szCs w:val="24"/>
          <w:u w:val="single"/>
          <w:lang w:val="en-IE"/>
        </w:rPr>
        <w:t>Corparáideacha</w:t>
      </w:r>
      <w:proofErr w:type="spellEnd"/>
    </w:p>
    <w:p w:rsidR="003C2963" w:rsidRPr="002326D3" w:rsidRDefault="003C2963" w:rsidP="002326D3">
      <w:pPr>
        <w:ind w:left="142"/>
        <w:rPr>
          <w:rFonts w:ascii="Cambria" w:hAnsi="Cambria" w:cs="Tahoma"/>
          <w:b/>
          <w:bCs/>
          <w:sz w:val="24"/>
          <w:szCs w:val="24"/>
          <w:u w:val="single"/>
          <w:lang w:val="en-IE"/>
        </w:rPr>
      </w:pPr>
    </w:p>
    <w:p w:rsidR="004262FF" w:rsidRDefault="004262FF" w:rsidP="00D56653">
      <w:pPr>
        <w:spacing w:before="120" w:after="120"/>
        <w:ind w:left="851"/>
        <w:jc w:val="both"/>
        <w:rPr>
          <w:rFonts w:ascii="Cambria" w:hAnsi="Cambria" w:cs="Tahoma"/>
          <w:bCs/>
          <w:sz w:val="24"/>
          <w:szCs w:val="24"/>
          <w:lang w:val="en-IE"/>
        </w:rPr>
      </w:pPr>
      <w:r>
        <w:rPr>
          <w:rFonts w:ascii="Cambria" w:hAnsi="Cambria" w:cs="Tahoma"/>
          <w:bCs/>
          <w:sz w:val="24"/>
          <w:szCs w:val="24"/>
          <w:lang w:val="en-IE"/>
        </w:rPr>
        <w:t xml:space="preserve">Special Projects Update – John Mulholland </w:t>
      </w:r>
    </w:p>
    <w:p w:rsidR="00D56653" w:rsidRDefault="004262FF" w:rsidP="00D56653">
      <w:pPr>
        <w:spacing w:before="120" w:after="120"/>
        <w:ind w:left="851"/>
        <w:jc w:val="both"/>
        <w:rPr>
          <w:rFonts w:ascii="Cambria" w:hAnsi="Cambria" w:cs="Tahoma"/>
          <w:bCs/>
          <w:sz w:val="24"/>
          <w:szCs w:val="24"/>
          <w:lang w:val="en-IE"/>
        </w:rPr>
      </w:pPr>
      <w:proofErr w:type="gramStart"/>
      <w:r>
        <w:rPr>
          <w:rFonts w:ascii="Cambria" w:hAnsi="Cambria" w:cs="Tahoma"/>
          <w:bCs/>
          <w:sz w:val="24"/>
          <w:szCs w:val="24"/>
          <w:lang w:val="en-IE"/>
        </w:rPr>
        <w:t xml:space="preserve">Presentation by </w:t>
      </w:r>
      <w:proofErr w:type="spellStart"/>
      <w:r>
        <w:rPr>
          <w:rFonts w:ascii="Cambria" w:hAnsi="Cambria" w:cs="Tahoma"/>
          <w:bCs/>
          <w:sz w:val="24"/>
          <w:szCs w:val="24"/>
          <w:lang w:val="en-IE"/>
        </w:rPr>
        <w:t>Rothe</w:t>
      </w:r>
      <w:proofErr w:type="spellEnd"/>
      <w:r>
        <w:rPr>
          <w:rFonts w:ascii="Cambria" w:hAnsi="Cambria" w:cs="Tahoma"/>
          <w:bCs/>
          <w:sz w:val="24"/>
          <w:szCs w:val="24"/>
          <w:lang w:val="en-IE"/>
        </w:rPr>
        <w:t xml:space="preserve"> House – 4.30p.m.</w:t>
      </w:r>
      <w:proofErr w:type="gramEnd"/>
      <w:r>
        <w:rPr>
          <w:rFonts w:ascii="Cambria" w:hAnsi="Cambria" w:cs="Tahoma"/>
          <w:bCs/>
          <w:sz w:val="24"/>
          <w:szCs w:val="24"/>
          <w:lang w:val="en-IE"/>
        </w:rPr>
        <w:t xml:space="preserve"> </w:t>
      </w:r>
    </w:p>
    <w:p w:rsidR="004430DB" w:rsidRDefault="004430DB" w:rsidP="00D56653">
      <w:pPr>
        <w:spacing w:before="120" w:after="120"/>
        <w:ind w:left="851"/>
        <w:jc w:val="both"/>
        <w:rPr>
          <w:rFonts w:ascii="Cambria" w:hAnsi="Cambria" w:cs="Tahoma"/>
          <w:bCs/>
          <w:sz w:val="24"/>
          <w:szCs w:val="24"/>
          <w:lang w:val="en-IE"/>
        </w:rPr>
      </w:pPr>
    </w:p>
    <w:p w:rsidR="005E1364" w:rsidRPr="0003468C" w:rsidRDefault="005E1364" w:rsidP="0003468C">
      <w:pPr>
        <w:pStyle w:val="ListParagraph"/>
        <w:numPr>
          <w:ilvl w:val="0"/>
          <w:numId w:val="4"/>
        </w:numPr>
        <w:ind w:left="851" w:hanging="709"/>
        <w:rPr>
          <w:rFonts w:ascii="Cambria" w:hAnsi="Cambria" w:cs="Tahoma"/>
          <w:b/>
          <w:bCs/>
          <w:sz w:val="24"/>
          <w:szCs w:val="24"/>
          <w:u w:val="single"/>
          <w:lang w:val="en-IE"/>
        </w:rPr>
      </w:pPr>
      <w:r w:rsidRPr="0003468C">
        <w:rPr>
          <w:rFonts w:ascii="Cambria" w:hAnsi="Cambria" w:cs="Tahoma"/>
          <w:b/>
          <w:bCs/>
          <w:sz w:val="24"/>
          <w:szCs w:val="24"/>
          <w:u w:val="single"/>
          <w:lang w:val="en-IE"/>
        </w:rPr>
        <w:t>Environment</w:t>
      </w:r>
      <w:r w:rsidR="0003468C" w:rsidRPr="0003468C">
        <w:rPr>
          <w:rFonts w:ascii="Cambria" w:hAnsi="Cambria" w:cs="Tahoma"/>
          <w:b/>
          <w:bCs/>
          <w:sz w:val="24"/>
          <w:szCs w:val="24"/>
          <w:u w:val="single"/>
          <w:lang w:val="en-IE"/>
        </w:rPr>
        <w:t xml:space="preserve">- </w:t>
      </w:r>
      <w:r w:rsidRPr="0003468C">
        <w:rPr>
          <w:rFonts w:ascii="Cambria" w:hAnsi="Cambria" w:cs="Tahoma"/>
          <w:b/>
          <w:bCs/>
          <w:sz w:val="24"/>
          <w:szCs w:val="24"/>
          <w:u w:val="single"/>
          <w:lang w:val="en-IE"/>
        </w:rPr>
        <w:t xml:space="preserve"> </w:t>
      </w:r>
      <w:proofErr w:type="spellStart"/>
      <w:r w:rsidR="0003468C" w:rsidRPr="0003468C">
        <w:rPr>
          <w:rFonts w:ascii="Cambria" w:hAnsi="Cambria" w:cs="Cambria"/>
          <w:b/>
          <w:sz w:val="24"/>
          <w:szCs w:val="24"/>
          <w:u w:val="single"/>
        </w:rPr>
        <w:t>Timpeallacht</w:t>
      </w:r>
      <w:proofErr w:type="spellEnd"/>
    </w:p>
    <w:p w:rsidR="005E1364" w:rsidRPr="005E1364" w:rsidRDefault="005E1364" w:rsidP="005E1364">
      <w:pPr>
        <w:pStyle w:val="ListParagraph"/>
        <w:spacing w:before="120" w:after="120"/>
        <w:ind w:left="851"/>
        <w:jc w:val="both"/>
        <w:rPr>
          <w:rFonts w:ascii="Cambria" w:hAnsi="Cambria" w:cs="Tahoma"/>
          <w:bCs/>
          <w:sz w:val="24"/>
          <w:szCs w:val="24"/>
          <w:lang w:val="en-IE"/>
        </w:rPr>
      </w:pPr>
      <w:r>
        <w:rPr>
          <w:rFonts w:ascii="Cambria" w:hAnsi="Cambria" w:cs="Tahoma"/>
          <w:bCs/>
          <w:sz w:val="24"/>
          <w:szCs w:val="24"/>
          <w:lang w:val="en-IE"/>
        </w:rPr>
        <w:t>Launch of Anti Litter Initiative /Prese</w:t>
      </w:r>
      <w:r w:rsidR="004262FF">
        <w:rPr>
          <w:rFonts w:ascii="Cambria" w:hAnsi="Cambria" w:cs="Tahoma"/>
          <w:bCs/>
          <w:sz w:val="24"/>
          <w:szCs w:val="24"/>
          <w:lang w:val="en-IE"/>
        </w:rPr>
        <w:t xml:space="preserve">ntation by Environment Section -5.00p.m. </w:t>
      </w:r>
    </w:p>
    <w:p w:rsidR="00D56653" w:rsidRPr="00CE3DA1" w:rsidRDefault="00D56653" w:rsidP="00D56653">
      <w:pPr>
        <w:spacing w:before="120" w:after="120"/>
        <w:ind w:left="851"/>
        <w:jc w:val="both"/>
        <w:rPr>
          <w:rFonts w:ascii="Cambria" w:hAnsi="Cambria" w:cs="Tahoma"/>
          <w:b/>
          <w:bCs/>
          <w:sz w:val="24"/>
          <w:szCs w:val="24"/>
          <w:u w:val="single"/>
          <w:lang w:val="en-IE"/>
        </w:rPr>
      </w:pPr>
    </w:p>
    <w:p w:rsidR="00D56653" w:rsidRDefault="00D56653" w:rsidP="00D56653">
      <w:pPr>
        <w:pStyle w:val="ListParagraph"/>
        <w:numPr>
          <w:ilvl w:val="0"/>
          <w:numId w:val="1"/>
        </w:numPr>
        <w:spacing w:before="120" w:after="120"/>
        <w:jc w:val="both"/>
        <w:rPr>
          <w:rFonts w:ascii="Cambria" w:hAnsi="Cambria" w:cs="Cambria"/>
          <w:b/>
          <w:bCs/>
          <w:color w:val="000000"/>
          <w:sz w:val="24"/>
          <w:szCs w:val="24"/>
          <w:u w:val="single"/>
          <w:lang w:val="en-IE"/>
        </w:rPr>
      </w:pPr>
      <w:r w:rsidRPr="00E306FF">
        <w:rPr>
          <w:rFonts w:ascii="Cambria" w:hAnsi="Cambria" w:cs="Cambria"/>
          <w:b/>
          <w:bCs/>
          <w:color w:val="000000"/>
          <w:sz w:val="24"/>
          <w:szCs w:val="24"/>
          <w:u w:val="single"/>
          <w:lang w:val="en-IE"/>
        </w:rPr>
        <w:t xml:space="preserve">Urgent Correspondence - </w:t>
      </w:r>
      <w:r w:rsidRPr="00E306FF">
        <w:rPr>
          <w:rFonts w:ascii="Cambria" w:hAnsi="Cambria" w:cs="Cambria"/>
          <w:b/>
          <w:bCs/>
          <w:color w:val="000000"/>
          <w:sz w:val="24"/>
          <w:szCs w:val="24"/>
          <w:u w:val="single"/>
          <w:lang w:val="ga-IE"/>
        </w:rPr>
        <w:t>Comhfhreagras Práinneach</w:t>
      </w:r>
    </w:p>
    <w:p w:rsidR="00D56653" w:rsidRDefault="00D56653" w:rsidP="00D56653">
      <w:pPr>
        <w:ind w:left="1020"/>
        <w:jc w:val="both"/>
        <w:rPr>
          <w:rFonts w:ascii="Cambria" w:hAnsi="Cambria" w:cs="Cambria"/>
          <w:b/>
          <w:bCs/>
          <w:color w:val="000000"/>
          <w:sz w:val="24"/>
          <w:szCs w:val="24"/>
          <w:u w:val="single"/>
          <w:lang w:val="en-IE"/>
        </w:rPr>
      </w:pPr>
    </w:p>
    <w:p w:rsidR="00D56653" w:rsidRPr="00E306FF" w:rsidRDefault="00D56653" w:rsidP="00D56653">
      <w:pPr>
        <w:ind w:left="1020"/>
        <w:jc w:val="both"/>
        <w:rPr>
          <w:rFonts w:ascii="Cambria" w:hAnsi="Cambria" w:cs="Cambria"/>
          <w:b/>
          <w:bCs/>
          <w:color w:val="000000"/>
          <w:sz w:val="24"/>
          <w:szCs w:val="24"/>
          <w:u w:val="single"/>
          <w:lang w:val="en-IE"/>
        </w:rPr>
      </w:pPr>
    </w:p>
    <w:p w:rsidR="00D56653" w:rsidRPr="0017682E" w:rsidRDefault="00D56653" w:rsidP="00D56653">
      <w:pPr>
        <w:ind w:left="539" w:hanging="397"/>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t>4.     </w:t>
      </w:r>
      <w:r w:rsidRPr="0017682E">
        <w:rPr>
          <w:rFonts w:ascii="Cambria" w:hAnsi="Cambria" w:cs="Cambria"/>
          <w:b/>
          <w:bCs/>
          <w:color w:val="000000"/>
          <w:sz w:val="24"/>
          <w:szCs w:val="24"/>
          <w:u w:val="single"/>
          <w:lang w:val="en-IE"/>
        </w:rPr>
        <w:t xml:space="preserve">Business adjourned from a previous Meeting - </w:t>
      </w:r>
      <w:r w:rsidRPr="0017682E">
        <w:rPr>
          <w:rFonts w:ascii="Cambria" w:hAnsi="Cambria" w:cs="Cambria"/>
          <w:b/>
          <w:bCs/>
          <w:color w:val="000000"/>
          <w:sz w:val="24"/>
          <w:szCs w:val="24"/>
          <w:u w:val="single"/>
          <w:lang w:val="ga-IE"/>
        </w:rPr>
        <w:t>Gnó ar athló ó chruinniú</w:t>
      </w:r>
      <w:r w:rsidRPr="0017682E">
        <w:rPr>
          <w:rFonts w:ascii="Cambria" w:hAnsi="Cambria" w:cs="Cambria"/>
          <w:b/>
          <w:bCs/>
          <w:color w:val="000000"/>
          <w:sz w:val="24"/>
          <w:szCs w:val="24"/>
          <w:u w:val="single"/>
          <w:lang w:val="en-IE"/>
        </w:rPr>
        <w:t>  </w:t>
      </w:r>
    </w:p>
    <w:p w:rsidR="00D56653" w:rsidRDefault="00D56653" w:rsidP="00D56653">
      <w:pPr>
        <w:ind w:left="709" w:hanging="709"/>
        <w:jc w:val="both"/>
        <w:rPr>
          <w:rFonts w:ascii="Cambria" w:hAnsi="Cambria" w:cs="Cambria"/>
          <w:b/>
          <w:bCs/>
          <w:color w:val="000000"/>
          <w:sz w:val="24"/>
          <w:szCs w:val="24"/>
          <w:u w:val="single"/>
          <w:lang w:val="ga-IE"/>
        </w:rPr>
      </w:pPr>
      <w:r w:rsidRPr="0017682E">
        <w:rPr>
          <w:rFonts w:ascii="Cambria" w:hAnsi="Cambria" w:cs="Cambria"/>
          <w:b/>
          <w:bCs/>
          <w:color w:val="000000"/>
          <w:sz w:val="24"/>
          <w:szCs w:val="24"/>
          <w:lang w:val="en-IE"/>
        </w:rPr>
        <w:t xml:space="preserve">           </w:t>
      </w:r>
      <w:r w:rsidRPr="0017682E">
        <w:rPr>
          <w:rFonts w:ascii="Cambria" w:hAnsi="Cambria" w:cs="Cambria"/>
          <w:b/>
          <w:bCs/>
          <w:color w:val="000000"/>
          <w:sz w:val="24"/>
          <w:szCs w:val="24"/>
          <w:u w:val="single"/>
          <w:lang w:val="ga-IE"/>
        </w:rPr>
        <w:t>roimhe  seo</w:t>
      </w:r>
    </w:p>
    <w:p w:rsidR="00D56653" w:rsidRPr="006175B8" w:rsidRDefault="00D56653" w:rsidP="00D56653">
      <w:pPr>
        <w:ind w:left="709" w:hanging="709"/>
        <w:jc w:val="both"/>
        <w:rPr>
          <w:rFonts w:ascii="Cambria" w:hAnsi="Cambria" w:cs="Cambria"/>
          <w:b/>
          <w:bCs/>
          <w:color w:val="000000"/>
          <w:sz w:val="24"/>
          <w:szCs w:val="24"/>
          <w:u w:val="single"/>
          <w:lang w:val="en-IE"/>
        </w:rPr>
      </w:pPr>
    </w:p>
    <w:p w:rsidR="00D56653" w:rsidRPr="0017682E" w:rsidRDefault="00D56653" w:rsidP="00D56653">
      <w:pPr>
        <w:ind w:left="567" w:hanging="425"/>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t xml:space="preserve">5.    </w:t>
      </w:r>
      <w:r w:rsidRPr="0017682E">
        <w:rPr>
          <w:rFonts w:ascii="Cambria" w:hAnsi="Cambria" w:cs="Cambria"/>
          <w:b/>
          <w:bCs/>
          <w:color w:val="000000"/>
          <w:sz w:val="24"/>
          <w:szCs w:val="24"/>
          <w:u w:val="single"/>
          <w:lang w:val="en-IE"/>
        </w:rPr>
        <w:t xml:space="preserve">Fix Dates and Times of Meetings - </w:t>
      </w:r>
      <w:r w:rsidRPr="0017682E">
        <w:rPr>
          <w:rFonts w:ascii="Cambria" w:hAnsi="Cambria" w:cs="Cambria"/>
          <w:b/>
          <w:bCs/>
          <w:color w:val="000000"/>
          <w:sz w:val="24"/>
          <w:szCs w:val="24"/>
          <w:u w:val="single"/>
          <w:lang w:val="ga-IE"/>
        </w:rPr>
        <w:t>Dátaí agus Amanta do chruinnithe a shocrú</w:t>
      </w:r>
      <w:r w:rsidRPr="0017682E">
        <w:rPr>
          <w:rFonts w:ascii="Cambria" w:hAnsi="Cambria" w:cs="Cambria"/>
          <w:b/>
          <w:bCs/>
          <w:color w:val="000000"/>
          <w:sz w:val="24"/>
          <w:szCs w:val="24"/>
          <w:u w:val="single"/>
          <w:lang w:val="en-IE"/>
        </w:rPr>
        <w:t xml:space="preserve">: </w:t>
      </w:r>
    </w:p>
    <w:p w:rsidR="00D56653" w:rsidRPr="0017682E" w:rsidRDefault="00D56653" w:rsidP="00D56653">
      <w:pPr>
        <w:ind w:left="709" w:hanging="567"/>
        <w:jc w:val="both"/>
        <w:rPr>
          <w:rFonts w:ascii="Cambria" w:hAnsi="Cambria" w:cs="Cambria"/>
          <w:b/>
          <w:bCs/>
          <w:color w:val="000000"/>
          <w:sz w:val="24"/>
          <w:szCs w:val="24"/>
          <w:lang w:val="en-IE"/>
        </w:rPr>
      </w:pPr>
      <w:r w:rsidRPr="0017682E">
        <w:rPr>
          <w:rFonts w:ascii="Cambria" w:hAnsi="Cambria" w:cs="Cambria"/>
          <w:b/>
          <w:bCs/>
          <w:color w:val="000000"/>
          <w:sz w:val="24"/>
          <w:szCs w:val="24"/>
          <w:lang w:val="en-IE"/>
        </w:rPr>
        <w:tab/>
      </w:r>
    </w:p>
    <w:p w:rsidR="00D56653" w:rsidRDefault="00D56653" w:rsidP="00D56653">
      <w:pPr>
        <w:pStyle w:val="ListParagraph"/>
        <w:numPr>
          <w:ilvl w:val="3"/>
          <w:numId w:val="3"/>
        </w:numPr>
        <w:ind w:left="1418" w:hanging="709"/>
        <w:jc w:val="both"/>
        <w:rPr>
          <w:rFonts w:ascii="Cambria" w:hAnsi="Cambria" w:cs="Cambria"/>
          <w:bCs/>
          <w:color w:val="000000"/>
          <w:sz w:val="24"/>
          <w:szCs w:val="24"/>
          <w:lang w:val="en-IE"/>
        </w:rPr>
      </w:pPr>
      <w:r w:rsidRPr="00B511E7">
        <w:rPr>
          <w:rFonts w:ascii="Cambria" w:hAnsi="Cambria" w:cs="Cambria"/>
          <w:bCs/>
          <w:color w:val="000000"/>
          <w:sz w:val="24"/>
          <w:szCs w:val="24"/>
          <w:lang w:val="en-IE"/>
        </w:rPr>
        <w:t xml:space="preserve">Schedule of meetings from </w:t>
      </w:r>
      <w:r w:rsidR="00AC586C">
        <w:rPr>
          <w:rFonts w:ascii="Cambria" w:hAnsi="Cambria" w:cs="Cambria"/>
          <w:bCs/>
          <w:color w:val="000000"/>
          <w:sz w:val="24"/>
          <w:szCs w:val="24"/>
          <w:lang w:val="en-IE"/>
        </w:rPr>
        <w:t>January - March</w:t>
      </w:r>
      <w:r>
        <w:rPr>
          <w:rFonts w:ascii="Cambria" w:hAnsi="Cambria" w:cs="Cambria"/>
          <w:bCs/>
          <w:color w:val="000000"/>
          <w:sz w:val="24"/>
          <w:szCs w:val="24"/>
          <w:lang w:val="en-IE"/>
        </w:rPr>
        <w:t xml:space="preserve">  2014</w:t>
      </w:r>
      <w:r w:rsidRPr="00B511E7">
        <w:rPr>
          <w:rFonts w:ascii="Cambria" w:hAnsi="Cambria" w:cs="Cambria"/>
          <w:bCs/>
          <w:color w:val="000000"/>
          <w:sz w:val="24"/>
          <w:szCs w:val="24"/>
          <w:lang w:val="en-IE"/>
        </w:rPr>
        <w:t xml:space="preserve"> (</w:t>
      </w:r>
      <w:r w:rsidR="00ED55B0">
        <w:rPr>
          <w:rFonts w:ascii="Cambria" w:hAnsi="Cambria" w:cs="Cambria"/>
          <w:bCs/>
          <w:color w:val="000000"/>
          <w:sz w:val="24"/>
          <w:szCs w:val="24"/>
          <w:lang w:val="en-IE"/>
        </w:rPr>
        <w:t>to follow</w:t>
      </w:r>
      <w:r w:rsidRPr="00B511E7">
        <w:rPr>
          <w:rFonts w:ascii="Cambria" w:hAnsi="Cambria" w:cs="Cambria"/>
          <w:bCs/>
          <w:color w:val="000000"/>
          <w:sz w:val="24"/>
          <w:szCs w:val="24"/>
          <w:lang w:val="en-IE"/>
        </w:rPr>
        <w:t>)</w:t>
      </w:r>
    </w:p>
    <w:p w:rsidR="00D56653" w:rsidRPr="00CE3DA1" w:rsidRDefault="00D56653" w:rsidP="00D56653">
      <w:pPr>
        <w:jc w:val="both"/>
        <w:rPr>
          <w:rFonts w:ascii="Cambria" w:hAnsi="Cambria" w:cs="Cambria"/>
          <w:b/>
          <w:bCs/>
          <w:color w:val="000000"/>
          <w:sz w:val="24"/>
          <w:szCs w:val="24"/>
          <w:lang w:val="en-IE"/>
        </w:rPr>
      </w:pPr>
    </w:p>
    <w:p w:rsidR="00D56653" w:rsidRPr="0006299B" w:rsidRDefault="00D56653" w:rsidP="00D56653">
      <w:pPr>
        <w:pStyle w:val="ListParagraph"/>
        <w:ind w:left="1418"/>
        <w:jc w:val="both"/>
        <w:rPr>
          <w:rFonts w:ascii="Cambria" w:hAnsi="Cambria" w:cs="Cambria"/>
          <w:b/>
          <w:bCs/>
          <w:color w:val="000000"/>
          <w:sz w:val="24"/>
          <w:szCs w:val="24"/>
          <w:lang w:val="en-IE"/>
        </w:rPr>
      </w:pPr>
    </w:p>
    <w:p w:rsidR="00D56653" w:rsidRPr="00E732E3" w:rsidRDefault="00D56653" w:rsidP="00D56653">
      <w:pPr>
        <w:pStyle w:val="ListParagraph"/>
        <w:numPr>
          <w:ilvl w:val="0"/>
          <w:numId w:val="6"/>
        </w:numPr>
        <w:ind w:left="709" w:hanging="567"/>
        <w:jc w:val="both"/>
        <w:rPr>
          <w:rFonts w:ascii="Cambria" w:hAnsi="Cambria" w:cs="Cambria"/>
          <w:b/>
          <w:bCs/>
          <w:color w:val="000000"/>
          <w:sz w:val="24"/>
          <w:szCs w:val="24"/>
          <w:u w:val="single"/>
          <w:lang w:val="ga-IE"/>
        </w:rPr>
      </w:pPr>
      <w:r w:rsidRPr="006E6693">
        <w:rPr>
          <w:rFonts w:ascii="Cambria" w:hAnsi="Cambria" w:cs="Cambria"/>
          <w:b/>
          <w:bCs/>
          <w:color w:val="000000"/>
          <w:sz w:val="24"/>
          <w:szCs w:val="24"/>
          <w:u w:val="single"/>
          <w:lang w:val="en-IE"/>
        </w:rPr>
        <w:t>Consideration of Reports and Recommendations of Committees of the Council</w:t>
      </w:r>
      <w:r w:rsidRPr="006E6693">
        <w:rPr>
          <w:rFonts w:ascii="Cambria" w:hAnsi="Cambria" w:cs="Cambria"/>
          <w:b/>
          <w:bCs/>
          <w:color w:val="000000"/>
          <w:sz w:val="24"/>
          <w:szCs w:val="24"/>
          <w:lang w:val="en-IE"/>
        </w:rPr>
        <w:t xml:space="preserve"> </w:t>
      </w:r>
      <w:r w:rsidRPr="006E6693">
        <w:rPr>
          <w:rFonts w:ascii="Cambria" w:hAnsi="Cambria" w:cs="Cambria"/>
          <w:b/>
          <w:bCs/>
          <w:color w:val="000000"/>
          <w:sz w:val="24"/>
          <w:szCs w:val="24"/>
          <w:u w:val="single"/>
          <w:lang w:val="en-IE"/>
        </w:rPr>
        <w:t xml:space="preserve">- </w:t>
      </w:r>
      <w:r w:rsidRPr="006E6693">
        <w:rPr>
          <w:rFonts w:ascii="Cambria" w:hAnsi="Cambria" w:cs="Cambria"/>
          <w:b/>
          <w:bCs/>
          <w:color w:val="000000"/>
          <w:sz w:val="24"/>
          <w:szCs w:val="24"/>
          <w:u w:val="single"/>
          <w:lang w:val="ga-IE"/>
        </w:rPr>
        <w:t xml:space="preserve">Plé ar Thuairiscí agus Moltaí ó Choistí an Comhairle: </w:t>
      </w:r>
    </w:p>
    <w:p w:rsidR="00D56653" w:rsidRDefault="00D56653" w:rsidP="00D56653">
      <w:pPr>
        <w:pStyle w:val="ListParagraph"/>
        <w:rPr>
          <w:rFonts w:ascii="Cambria" w:hAnsi="Cambria" w:cs="Cambria"/>
          <w:bCs/>
          <w:color w:val="000000"/>
          <w:sz w:val="24"/>
          <w:szCs w:val="24"/>
          <w:lang w:val="en-IE"/>
        </w:rPr>
      </w:pPr>
    </w:p>
    <w:p w:rsidR="002A4446" w:rsidRDefault="002A4446" w:rsidP="002A4446">
      <w:pPr>
        <w:pStyle w:val="ListParagraph"/>
        <w:numPr>
          <w:ilvl w:val="0"/>
          <w:numId w:val="11"/>
        </w:numPr>
        <w:rPr>
          <w:rFonts w:ascii="Cambria" w:hAnsi="Cambria" w:cs="Cambria"/>
          <w:bCs/>
          <w:color w:val="000000"/>
          <w:sz w:val="24"/>
          <w:szCs w:val="24"/>
          <w:lang w:val="en-IE"/>
        </w:rPr>
      </w:pPr>
      <w:r>
        <w:rPr>
          <w:rFonts w:ascii="Cambria" w:hAnsi="Cambria" w:cs="Cambria"/>
          <w:bCs/>
          <w:color w:val="000000"/>
          <w:sz w:val="24"/>
          <w:szCs w:val="24"/>
          <w:lang w:val="en-IE"/>
        </w:rPr>
        <w:t>Report and Recommendations of the Ballyragget Electoral Area Committee Meeting held on 18</w:t>
      </w:r>
      <w:r w:rsidRPr="002A4446">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November, 2013 (report attached) </w:t>
      </w:r>
    </w:p>
    <w:p w:rsidR="003F6D84" w:rsidRDefault="003F6D84" w:rsidP="003F6D84">
      <w:pPr>
        <w:pStyle w:val="ListParagraph"/>
        <w:ind w:left="1080"/>
        <w:rPr>
          <w:rFonts w:ascii="Cambria" w:hAnsi="Cambria" w:cs="Cambria"/>
          <w:bCs/>
          <w:color w:val="000000"/>
          <w:sz w:val="24"/>
          <w:szCs w:val="24"/>
          <w:lang w:val="en-IE"/>
        </w:rPr>
      </w:pPr>
    </w:p>
    <w:p w:rsidR="003F6D84" w:rsidRDefault="00BD550C" w:rsidP="002A4446">
      <w:pPr>
        <w:pStyle w:val="ListParagraph"/>
        <w:numPr>
          <w:ilvl w:val="0"/>
          <w:numId w:val="11"/>
        </w:numPr>
        <w:rPr>
          <w:rFonts w:ascii="Cambria" w:hAnsi="Cambria" w:cs="Cambria"/>
          <w:bCs/>
          <w:color w:val="000000"/>
          <w:sz w:val="24"/>
          <w:szCs w:val="24"/>
          <w:lang w:val="en-IE"/>
        </w:rPr>
      </w:pPr>
      <w:r>
        <w:rPr>
          <w:rFonts w:ascii="Cambria" w:hAnsi="Cambria" w:cs="Cambria"/>
          <w:bCs/>
          <w:color w:val="000000"/>
          <w:sz w:val="24"/>
          <w:szCs w:val="24"/>
          <w:lang w:val="en-IE"/>
        </w:rPr>
        <w:t>Chairman’s</w:t>
      </w:r>
      <w:r w:rsidR="003F6D84">
        <w:rPr>
          <w:rFonts w:ascii="Cambria" w:hAnsi="Cambria" w:cs="Cambria"/>
          <w:bCs/>
          <w:color w:val="000000"/>
          <w:sz w:val="24"/>
          <w:szCs w:val="24"/>
          <w:lang w:val="en-IE"/>
        </w:rPr>
        <w:t xml:space="preserve"> Report of SPC 4 – Housing and Social Strategic Policy Committee Meeting held on 2</w:t>
      </w:r>
      <w:r w:rsidR="003F6D84" w:rsidRPr="003F6D84">
        <w:rPr>
          <w:rFonts w:ascii="Cambria" w:hAnsi="Cambria" w:cs="Cambria"/>
          <w:bCs/>
          <w:color w:val="000000"/>
          <w:sz w:val="24"/>
          <w:szCs w:val="24"/>
          <w:vertAlign w:val="superscript"/>
          <w:lang w:val="en-IE"/>
        </w:rPr>
        <w:t>nd</w:t>
      </w:r>
      <w:r w:rsidR="003F6D84">
        <w:rPr>
          <w:rFonts w:ascii="Cambria" w:hAnsi="Cambria" w:cs="Cambria"/>
          <w:bCs/>
          <w:color w:val="000000"/>
          <w:sz w:val="24"/>
          <w:szCs w:val="24"/>
          <w:lang w:val="en-IE"/>
        </w:rPr>
        <w:t xml:space="preserve"> December, 2013 (report attached) </w:t>
      </w:r>
    </w:p>
    <w:p w:rsidR="0008181D" w:rsidRPr="0008181D" w:rsidRDefault="0008181D" w:rsidP="0008181D">
      <w:pPr>
        <w:pStyle w:val="ListParagraph"/>
        <w:rPr>
          <w:rFonts w:ascii="Cambria" w:hAnsi="Cambria" w:cs="Cambria"/>
          <w:bCs/>
          <w:color w:val="000000"/>
          <w:sz w:val="24"/>
          <w:szCs w:val="24"/>
          <w:lang w:val="en-IE"/>
        </w:rPr>
      </w:pPr>
    </w:p>
    <w:p w:rsidR="0008181D" w:rsidRDefault="0008181D" w:rsidP="002A4446">
      <w:pPr>
        <w:pStyle w:val="ListParagraph"/>
        <w:numPr>
          <w:ilvl w:val="0"/>
          <w:numId w:val="11"/>
        </w:numPr>
        <w:rPr>
          <w:rFonts w:ascii="Cambria" w:hAnsi="Cambria" w:cs="Cambria"/>
          <w:bCs/>
          <w:color w:val="000000"/>
          <w:sz w:val="24"/>
          <w:szCs w:val="24"/>
          <w:lang w:val="en-IE"/>
        </w:rPr>
      </w:pPr>
      <w:r>
        <w:rPr>
          <w:rFonts w:ascii="Cambria" w:hAnsi="Cambria" w:cs="Cambria"/>
          <w:bCs/>
          <w:color w:val="000000"/>
          <w:sz w:val="24"/>
          <w:szCs w:val="24"/>
          <w:lang w:val="en-IE"/>
        </w:rPr>
        <w:t>Report on Strategic Policy Committee No. 2 – Infrastructure, Transportation, Water Services and Other Policy Issues Meeting held on 6</w:t>
      </w:r>
      <w:r w:rsidRPr="0008181D">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December, 2013 (report attached) </w:t>
      </w:r>
    </w:p>
    <w:p w:rsidR="002A4446" w:rsidRDefault="002A4446" w:rsidP="002A4446">
      <w:pPr>
        <w:pStyle w:val="ListParagraph"/>
        <w:ind w:left="1080"/>
        <w:rPr>
          <w:rFonts w:ascii="Cambria" w:hAnsi="Cambria" w:cs="Cambria"/>
          <w:bCs/>
          <w:color w:val="000000"/>
          <w:sz w:val="24"/>
          <w:szCs w:val="24"/>
          <w:lang w:val="en-IE"/>
        </w:rPr>
      </w:pPr>
    </w:p>
    <w:p w:rsidR="002A4446" w:rsidRDefault="002A4446" w:rsidP="002A4446">
      <w:pPr>
        <w:pStyle w:val="ListParagraph"/>
        <w:numPr>
          <w:ilvl w:val="0"/>
          <w:numId w:val="11"/>
        </w:numPr>
        <w:rPr>
          <w:rFonts w:ascii="Cambria" w:hAnsi="Cambria" w:cs="Cambria"/>
          <w:bCs/>
          <w:color w:val="000000"/>
          <w:sz w:val="24"/>
          <w:szCs w:val="24"/>
          <w:lang w:val="en-IE"/>
        </w:rPr>
      </w:pPr>
      <w:r>
        <w:rPr>
          <w:rFonts w:ascii="Cambria" w:hAnsi="Cambria" w:cs="Cambria"/>
          <w:bCs/>
          <w:color w:val="000000"/>
          <w:sz w:val="24"/>
          <w:szCs w:val="24"/>
          <w:lang w:val="en-IE"/>
        </w:rPr>
        <w:lastRenderedPageBreak/>
        <w:t>Chairpersons Report – County Kilkenny Rural Water Monitoring Committee Meeting held on 13</w:t>
      </w:r>
      <w:r w:rsidRPr="002A4446">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December, 2013 (report attached) </w:t>
      </w:r>
    </w:p>
    <w:p w:rsidR="002A4446" w:rsidRDefault="002A4446" w:rsidP="002A4446">
      <w:pPr>
        <w:pStyle w:val="ListParagraph"/>
        <w:ind w:left="1080"/>
        <w:rPr>
          <w:rFonts w:ascii="Cambria" w:hAnsi="Cambria" w:cs="Cambria"/>
          <w:bCs/>
          <w:color w:val="000000"/>
          <w:sz w:val="24"/>
          <w:szCs w:val="24"/>
          <w:lang w:val="en-IE"/>
        </w:rPr>
      </w:pPr>
    </w:p>
    <w:p w:rsidR="002A4446" w:rsidRPr="00EE5212" w:rsidRDefault="002A4446" w:rsidP="002A4446">
      <w:pPr>
        <w:pStyle w:val="ListParagraph"/>
        <w:numPr>
          <w:ilvl w:val="0"/>
          <w:numId w:val="11"/>
        </w:numPr>
        <w:rPr>
          <w:rFonts w:ascii="Cambria" w:hAnsi="Cambria" w:cs="Cambria"/>
          <w:bCs/>
          <w:color w:val="000000"/>
          <w:sz w:val="24"/>
          <w:szCs w:val="24"/>
          <w:lang w:val="en-IE"/>
        </w:rPr>
      </w:pPr>
      <w:r>
        <w:rPr>
          <w:rFonts w:ascii="Cambria" w:hAnsi="Cambria" w:cs="Cambria"/>
          <w:bCs/>
          <w:color w:val="000000"/>
          <w:sz w:val="24"/>
          <w:szCs w:val="24"/>
          <w:lang w:val="en-IE"/>
        </w:rPr>
        <w:t>Report and Recommendations of the Ballyragget Electoral Area Committee Meeting held on 16</w:t>
      </w:r>
      <w:r w:rsidRPr="002A4446">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of December, 2013. (report attached) </w:t>
      </w:r>
    </w:p>
    <w:p w:rsidR="00D56653" w:rsidRPr="00EE5212" w:rsidRDefault="00D56653" w:rsidP="00D56653">
      <w:pPr>
        <w:pStyle w:val="ListParagraph"/>
        <w:ind w:left="1444"/>
        <w:jc w:val="both"/>
        <w:rPr>
          <w:rFonts w:ascii="Cambria" w:hAnsi="Cambria" w:cs="Cambria"/>
          <w:bCs/>
          <w:color w:val="000000"/>
          <w:sz w:val="24"/>
          <w:szCs w:val="24"/>
          <w:lang w:val="en-IE"/>
        </w:rPr>
      </w:pPr>
    </w:p>
    <w:p w:rsidR="00D56653" w:rsidRPr="006E6693" w:rsidRDefault="00D56653" w:rsidP="00D56653">
      <w:pPr>
        <w:ind w:left="142"/>
        <w:jc w:val="both"/>
        <w:rPr>
          <w:rFonts w:ascii="Cambria" w:hAnsi="Cambria" w:cs="Cambria"/>
          <w:bCs/>
          <w:color w:val="000000"/>
          <w:sz w:val="24"/>
          <w:szCs w:val="24"/>
          <w:lang w:val="en-IE"/>
        </w:rPr>
      </w:pPr>
      <w:r>
        <w:rPr>
          <w:rFonts w:ascii="Cambria" w:hAnsi="Cambria" w:cs="Cambria"/>
          <w:b/>
          <w:bCs/>
          <w:color w:val="000000"/>
          <w:sz w:val="24"/>
          <w:szCs w:val="24"/>
          <w:lang w:val="en-IE"/>
        </w:rPr>
        <w:t xml:space="preserve">  </w:t>
      </w:r>
      <w:r w:rsidRPr="0017682E">
        <w:rPr>
          <w:rFonts w:ascii="Cambria" w:hAnsi="Cambria" w:cs="Cambria"/>
          <w:b/>
          <w:bCs/>
          <w:color w:val="000000"/>
          <w:sz w:val="24"/>
          <w:szCs w:val="24"/>
          <w:lang w:val="en-IE"/>
        </w:rPr>
        <w:t>7.</w:t>
      </w:r>
      <w:r w:rsidRPr="0017682E">
        <w:rPr>
          <w:rFonts w:ascii="Cambria" w:hAnsi="Cambria" w:cs="Cambria"/>
          <w:b/>
          <w:bCs/>
          <w:color w:val="000000"/>
          <w:sz w:val="24"/>
          <w:szCs w:val="24"/>
          <w:lang w:val="en-IE"/>
        </w:rPr>
        <w:tab/>
      </w:r>
      <w:r w:rsidRPr="0017682E">
        <w:rPr>
          <w:rFonts w:ascii="Cambria" w:hAnsi="Cambria" w:cs="Cambria"/>
          <w:b/>
          <w:bCs/>
          <w:color w:val="000000"/>
          <w:sz w:val="24"/>
          <w:szCs w:val="24"/>
          <w:u w:val="single"/>
          <w:lang w:val="en-IE"/>
        </w:rPr>
        <w:t xml:space="preserve">Other Business set forth in the Notice convening the Meeting - </w:t>
      </w:r>
    </w:p>
    <w:p w:rsidR="00D56653" w:rsidRPr="0062774D" w:rsidRDefault="00D56653" w:rsidP="0062774D">
      <w:pPr>
        <w:ind w:left="567" w:firstLine="153"/>
        <w:jc w:val="both"/>
        <w:rPr>
          <w:rFonts w:ascii="Cambria" w:hAnsi="Cambria" w:cs="Cambria"/>
          <w:b/>
          <w:bCs/>
          <w:color w:val="000000"/>
          <w:sz w:val="24"/>
          <w:szCs w:val="24"/>
          <w:u w:val="single"/>
          <w:lang w:val="en-IE"/>
        </w:rPr>
      </w:pPr>
      <w:r w:rsidRPr="0017682E">
        <w:rPr>
          <w:rFonts w:ascii="Cambria" w:hAnsi="Cambria" w:cs="Cambria"/>
          <w:b/>
          <w:bCs/>
          <w:color w:val="000000"/>
          <w:sz w:val="24"/>
          <w:szCs w:val="24"/>
          <w:u w:val="single"/>
          <w:lang w:val="ga-IE"/>
        </w:rPr>
        <w:t>Gnó Eile romhainn i bhFógra reachtála an Chruinnithe</w:t>
      </w:r>
      <w:r w:rsidRPr="0017682E">
        <w:rPr>
          <w:rFonts w:ascii="Cambria" w:hAnsi="Cambria" w:cs="Cambria"/>
          <w:color w:val="000000"/>
          <w:sz w:val="24"/>
          <w:szCs w:val="24"/>
          <w:lang w:val="ga-IE"/>
        </w:rPr>
        <w:t xml:space="preserve">   </w:t>
      </w:r>
    </w:p>
    <w:p w:rsidR="00D56653" w:rsidRDefault="00D56653" w:rsidP="00D56653">
      <w:pPr>
        <w:ind w:firstLine="720"/>
        <w:jc w:val="both"/>
        <w:rPr>
          <w:rFonts w:ascii="Cambria" w:hAnsi="Cambria" w:cs="Cambria"/>
          <w:color w:val="000000"/>
          <w:sz w:val="24"/>
          <w:szCs w:val="24"/>
        </w:rPr>
      </w:pPr>
      <w:r w:rsidRPr="0017682E">
        <w:rPr>
          <w:rFonts w:ascii="Cambria" w:hAnsi="Cambria" w:cs="Cambria"/>
          <w:color w:val="000000"/>
          <w:sz w:val="24"/>
          <w:szCs w:val="24"/>
        </w:rPr>
        <w:tab/>
      </w:r>
    </w:p>
    <w:p w:rsidR="00D56653" w:rsidRPr="0017682E" w:rsidRDefault="00D56653" w:rsidP="00D56653">
      <w:pPr>
        <w:ind w:firstLine="720"/>
        <w:jc w:val="both"/>
        <w:rPr>
          <w:rFonts w:ascii="Cambria" w:hAnsi="Cambria" w:cs="Cambria"/>
          <w:color w:val="000000"/>
          <w:sz w:val="24"/>
          <w:szCs w:val="24"/>
        </w:rPr>
      </w:pPr>
    </w:p>
    <w:p w:rsidR="00D56653" w:rsidRPr="009C6A2F" w:rsidRDefault="00D56653" w:rsidP="00D56653">
      <w:pPr>
        <w:ind w:firstLine="142"/>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t>8.        </w:t>
      </w:r>
      <w:r w:rsidRPr="0017682E">
        <w:rPr>
          <w:rFonts w:ascii="Cambria" w:hAnsi="Cambria" w:cs="Cambria"/>
          <w:b/>
          <w:bCs/>
          <w:color w:val="000000"/>
          <w:sz w:val="24"/>
          <w:szCs w:val="24"/>
          <w:u w:val="single"/>
          <w:lang w:val="en-IE"/>
        </w:rPr>
        <w:t>Education &amp; Training – Oideachas agus Oiliúint</w:t>
      </w:r>
      <w:r>
        <w:rPr>
          <w:rFonts w:ascii="Cambria" w:hAnsi="Cambria"/>
          <w:sz w:val="24"/>
          <w:szCs w:val="24"/>
          <w:lang w:val="en-IE"/>
        </w:rPr>
        <w:t xml:space="preserve"> </w:t>
      </w:r>
    </w:p>
    <w:p w:rsidR="00D56653" w:rsidRDefault="00D56653" w:rsidP="00D56653">
      <w:pPr>
        <w:jc w:val="both"/>
        <w:rPr>
          <w:rFonts w:ascii="Cambria" w:hAnsi="Cambria" w:cs="Cambria"/>
          <w:color w:val="000000"/>
          <w:sz w:val="24"/>
          <w:szCs w:val="24"/>
        </w:rPr>
      </w:pPr>
    </w:p>
    <w:p w:rsidR="00D56653" w:rsidRPr="00DA110C" w:rsidRDefault="00D56653" w:rsidP="00D56653">
      <w:pPr>
        <w:pStyle w:val="ListParagraph"/>
        <w:numPr>
          <w:ilvl w:val="0"/>
          <w:numId w:val="5"/>
        </w:numPr>
        <w:jc w:val="both"/>
        <w:rPr>
          <w:rFonts w:ascii="Cambria" w:hAnsi="Cambria" w:cs="Cambria"/>
          <w:color w:val="000000"/>
          <w:sz w:val="24"/>
          <w:szCs w:val="24"/>
        </w:rPr>
      </w:pPr>
      <w:r w:rsidRPr="00DA110C">
        <w:rPr>
          <w:rFonts w:ascii="Cambria" w:hAnsi="Cambria" w:cs="Cambria"/>
          <w:color w:val="000000"/>
          <w:sz w:val="24"/>
          <w:szCs w:val="24"/>
        </w:rPr>
        <w:t xml:space="preserve">Conferences – Request for approval to attend as per circulated list. </w:t>
      </w:r>
    </w:p>
    <w:p w:rsidR="00D56653" w:rsidRDefault="00D56653" w:rsidP="00D56653">
      <w:pPr>
        <w:ind w:left="1429" w:firstLine="11"/>
        <w:jc w:val="both"/>
        <w:rPr>
          <w:rFonts w:ascii="Cambria" w:hAnsi="Cambria" w:cs="Cambria"/>
          <w:color w:val="000000"/>
          <w:sz w:val="24"/>
          <w:szCs w:val="24"/>
        </w:rPr>
      </w:pPr>
      <w:r>
        <w:rPr>
          <w:rFonts w:ascii="Cambria" w:hAnsi="Cambria" w:cs="Cambria"/>
          <w:color w:val="000000"/>
          <w:sz w:val="24"/>
          <w:szCs w:val="24"/>
        </w:rPr>
        <w:t>(</w:t>
      </w:r>
      <w:proofErr w:type="gramStart"/>
      <w:r w:rsidR="006B7DB9">
        <w:rPr>
          <w:rFonts w:ascii="Cambria" w:hAnsi="Cambria" w:cs="Cambria"/>
          <w:color w:val="000000"/>
          <w:sz w:val="24"/>
          <w:szCs w:val="24"/>
        </w:rPr>
        <w:t xml:space="preserve">attached </w:t>
      </w:r>
      <w:r>
        <w:rPr>
          <w:rFonts w:ascii="Cambria" w:hAnsi="Cambria" w:cs="Cambria"/>
          <w:color w:val="000000"/>
          <w:sz w:val="24"/>
          <w:szCs w:val="24"/>
        </w:rPr>
        <w:t>)</w:t>
      </w:r>
      <w:proofErr w:type="gramEnd"/>
      <w:r>
        <w:rPr>
          <w:rFonts w:ascii="Cambria" w:hAnsi="Cambria" w:cs="Cambria"/>
          <w:color w:val="000000"/>
          <w:sz w:val="24"/>
          <w:szCs w:val="24"/>
        </w:rPr>
        <w:t xml:space="preserve"> </w:t>
      </w:r>
    </w:p>
    <w:p w:rsidR="00D56653" w:rsidRPr="0017682E" w:rsidRDefault="00D56653" w:rsidP="00D56653">
      <w:pPr>
        <w:ind w:left="1429" w:firstLine="11"/>
        <w:jc w:val="both"/>
        <w:rPr>
          <w:rFonts w:ascii="Cambria" w:hAnsi="Cambria" w:cs="Cambria"/>
          <w:color w:val="000000"/>
          <w:sz w:val="24"/>
          <w:szCs w:val="24"/>
        </w:rPr>
      </w:pPr>
    </w:p>
    <w:p w:rsidR="00D56653" w:rsidRPr="008B0161" w:rsidRDefault="00D56653" w:rsidP="00D56653">
      <w:pPr>
        <w:pStyle w:val="ListParagraph"/>
        <w:numPr>
          <w:ilvl w:val="3"/>
          <w:numId w:val="3"/>
        </w:numPr>
        <w:ind w:left="1276" w:hanging="567"/>
        <w:rPr>
          <w:rFonts w:ascii="Cambria" w:hAnsi="Cambria"/>
          <w:sz w:val="24"/>
          <w:szCs w:val="24"/>
        </w:rPr>
      </w:pPr>
      <w:r w:rsidRPr="008B0161">
        <w:rPr>
          <w:rFonts w:ascii="Cambria" w:hAnsi="Cambria"/>
          <w:sz w:val="24"/>
          <w:szCs w:val="24"/>
        </w:rPr>
        <w:t xml:space="preserve">Summary proceedings at Conferences have been received from:- </w:t>
      </w:r>
    </w:p>
    <w:p w:rsidR="00D56653" w:rsidRDefault="00D56653" w:rsidP="00D56653">
      <w:pPr>
        <w:pStyle w:val="ListParagraph"/>
        <w:rPr>
          <w:rFonts w:ascii="Cambria" w:hAnsi="Cambr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0"/>
        <w:gridCol w:w="3081"/>
        <w:gridCol w:w="3081"/>
      </w:tblGrid>
      <w:tr w:rsidR="00D56653" w:rsidRPr="00835E79" w:rsidTr="006C391F">
        <w:tc>
          <w:tcPr>
            <w:tcW w:w="3080" w:type="dxa"/>
          </w:tcPr>
          <w:p w:rsidR="00D56653" w:rsidRPr="00835E79" w:rsidRDefault="00D56653" w:rsidP="006C391F">
            <w:pPr>
              <w:pStyle w:val="ListParagraph"/>
              <w:ind w:left="0"/>
              <w:rPr>
                <w:rFonts w:ascii="Cambria" w:hAnsi="Cambria"/>
                <w:sz w:val="24"/>
                <w:szCs w:val="24"/>
              </w:rPr>
            </w:pPr>
            <w:r w:rsidRPr="00835E79">
              <w:rPr>
                <w:rFonts w:ascii="Cambria" w:hAnsi="Cambria"/>
                <w:sz w:val="24"/>
                <w:szCs w:val="24"/>
              </w:rPr>
              <w:t>Councillor</w:t>
            </w:r>
          </w:p>
        </w:tc>
        <w:tc>
          <w:tcPr>
            <w:tcW w:w="3081" w:type="dxa"/>
          </w:tcPr>
          <w:p w:rsidR="00D56653" w:rsidRPr="00835E79" w:rsidRDefault="00D56653" w:rsidP="006C391F">
            <w:pPr>
              <w:pStyle w:val="ListParagraph"/>
              <w:ind w:left="0"/>
              <w:rPr>
                <w:rFonts w:ascii="Cambria" w:hAnsi="Cambria"/>
                <w:sz w:val="24"/>
                <w:szCs w:val="24"/>
              </w:rPr>
            </w:pPr>
            <w:r w:rsidRPr="00835E79">
              <w:rPr>
                <w:rFonts w:ascii="Cambria" w:hAnsi="Cambria"/>
                <w:sz w:val="24"/>
                <w:szCs w:val="24"/>
              </w:rPr>
              <w:t>Date of Conference</w:t>
            </w:r>
          </w:p>
        </w:tc>
        <w:tc>
          <w:tcPr>
            <w:tcW w:w="3081" w:type="dxa"/>
          </w:tcPr>
          <w:p w:rsidR="00D56653" w:rsidRPr="00835E79" w:rsidRDefault="00D56653" w:rsidP="006C391F">
            <w:pPr>
              <w:pStyle w:val="ListParagraph"/>
              <w:ind w:left="0"/>
              <w:rPr>
                <w:rFonts w:ascii="Cambria" w:hAnsi="Cambria"/>
                <w:sz w:val="24"/>
                <w:szCs w:val="24"/>
              </w:rPr>
            </w:pPr>
            <w:r w:rsidRPr="00835E79">
              <w:rPr>
                <w:rFonts w:ascii="Cambria" w:hAnsi="Cambria"/>
                <w:sz w:val="24"/>
                <w:szCs w:val="24"/>
              </w:rPr>
              <w:t xml:space="preserve">Title of Conference </w:t>
            </w:r>
          </w:p>
        </w:tc>
      </w:tr>
      <w:tr w:rsidR="004A0BCC" w:rsidRPr="00835E79" w:rsidTr="006C391F">
        <w:tc>
          <w:tcPr>
            <w:tcW w:w="3080" w:type="dxa"/>
          </w:tcPr>
          <w:p w:rsidR="004A0BCC" w:rsidRDefault="00DF40F2" w:rsidP="006C391F">
            <w:pPr>
              <w:pStyle w:val="ListParagraph"/>
              <w:ind w:left="0"/>
              <w:rPr>
                <w:rFonts w:ascii="Cambria" w:hAnsi="Cambria"/>
                <w:sz w:val="24"/>
                <w:szCs w:val="24"/>
              </w:rPr>
            </w:pPr>
            <w:r>
              <w:rPr>
                <w:rFonts w:ascii="Cambria" w:hAnsi="Cambria"/>
                <w:sz w:val="24"/>
                <w:szCs w:val="24"/>
              </w:rPr>
              <w:t>C. Connery, C. Coonan &amp; J. Moran</w:t>
            </w:r>
          </w:p>
        </w:tc>
        <w:tc>
          <w:tcPr>
            <w:tcW w:w="3081" w:type="dxa"/>
          </w:tcPr>
          <w:p w:rsidR="004A0BCC" w:rsidRDefault="00DF40F2" w:rsidP="006C391F">
            <w:pPr>
              <w:pStyle w:val="ListParagraph"/>
              <w:ind w:left="0"/>
              <w:rPr>
                <w:rFonts w:ascii="Cambria" w:hAnsi="Cambria"/>
                <w:sz w:val="24"/>
                <w:szCs w:val="24"/>
              </w:rPr>
            </w:pPr>
            <w:r>
              <w:rPr>
                <w:rFonts w:ascii="Cambria" w:hAnsi="Cambria"/>
                <w:sz w:val="24"/>
                <w:szCs w:val="24"/>
              </w:rPr>
              <w:t>29</w:t>
            </w:r>
            <w:r w:rsidRPr="00DF40F2">
              <w:rPr>
                <w:rFonts w:ascii="Cambria" w:hAnsi="Cambria"/>
                <w:sz w:val="24"/>
                <w:szCs w:val="24"/>
                <w:vertAlign w:val="superscript"/>
              </w:rPr>
              <w:t>th</w:t>
            </w:r>
            <w:r>
              <w:rPr>
                <w:rFonts w:ascii="Cambria" w:hAnsi="Cambria"/>
                <w:sz w:val="24"/>
                <w:szCs w:val="24"/>
              </w:rPr>
              <w:t>-30</w:t>
            </w:r>
            <w:r w:rsidRPr="00DF40F2">
              <w:rPr>
                <w:rFonts w:ascii="Cambria" w:hAnsi="Cambria"/>
                <w:sz w:val="24"/>
                <w:szCs w:val="24"/>
                <w:vertAlign w:val="superscript"/>
              </w:rPr>
              <w:t>th</w:t>
            </w:r>
            <w:r>
              <w:rPr>
                <w:rFonts w:ascii="Cambria" w:hAnsi="Cambria"/>
                <w:sz w:val="24"/>
                <w:szCs w:val="24"/>
              </w:rPr>
              <w:t xml:space="preserve"> November</w:t>
            </w:r>
          </w:p>
        </w:tc>
        <w:tc>
          <w:tcPr>
            <w:tcW w:w="3081" w:type="dxa"/>
          </w:tcPr>
          <w:p w:rsidR="004A0BCC" w:rsidRDefault="00DF40F2" w:rsidP="006C391F">
            <w:pPr>
              <w:pStyle w:val="ListParagraph"/>
              <w:ind w:left="0"/>
              <w:rPr>
                <w:rFonts w:ascii="Cambria" w:hAnsi="Cambria"/>
                <w:sz w:val="24"/>
                <w:szCs w:val="24"/>
              </w:rPr>
            </w:pPr>
            <w:r>
              <w:rPr>
                <w:rFonts w:ascii="Cambria" w:hAnsi="Cambria"/>
                <w:sz w:val="24"/>
                <w:szCs w:val="24"/>
              </w:rPr>
              <w:t xml:space="preserve">Early Childhood Care </w:t>
            </w:r>
          </w:p>
        </w:tc>
      </w:tr>
      <w:tr w:rsidR="004A0BCC" w:rsidRPr="00835E79" w:rsidTr="006C391F">
        <w:tc>
          <w:tcPr>
            <w:tcW w:w="3080" w:type="dxa"/>
          </w:tcPr>
          <w:p w:rsidR="004A0BCC" w:rsidRDefault="004A0BCC" w:rsidP="006C391F">
            <w:pPr>
              <w:pStyle w:val="ListParagraph"/>
              <w:ind w:left="0"/>
              <w:rPr>
                <w:rFonts w:ascii="Cambria" w:hAnsi="Cambria"/>
                <w:sz w:val="24"/>
                <w:szCs w:val="24"/>
              </w:rPr>
            </w:pPr>
            <w:r>
              <w:rPr>
                <w:rFonts w:ascii="Cambria" w:hAnsi="Cambria"/>
                <w:sz w:val="24"/>
                <w:szCs w:val="24"/>
              </w:rPr>
              <w:t>F. Doherty</w:t>
            </w:r>
          </w:p>
        </w:tc>
        <w:tc>
          <w:tcPr>
            <w:tcW w:w="3081" w:type="dxa"/>
          </w:tcPr>
          <w:p w:rsidR="004A0BCC" w:rsidRDefault="004A0BCC" w:rsidP="004A0BCC">
            <w:pPr>
              <w:pStyle w:val="ListParagraph"/>
              <w:ind w:left="0"/>
              <w:rPr>
                <w:rFonts w:ascii="Cambria" w:hAnsi="Cambria"/>
                <w:sz w:val="24"/>
                <w:szCs w:val="24"/>
              </w:rPr>
            </w:pPr>
            <w:r>
              <w:rPr>
                <w:rFonts w:ascii="Cambria" w:hAnsi="Cambria"/>
                <w:sz w:val="24"/>
                <w:szCs w:val="24"/>
              </w:rPr>
              <w:t>6</w:t>
            </w:r>
            <w:r w:rsidRPr="004A0BCC">
              <w:rPr>
                <w:rFonts w:ascii="Cambria" w:hAnsi="Cambria"/>
                <w:sz w:val="24"/>
                <w:szCs w:val="24"/>
                <w:vertAlign w:val="superscript"/>
              </w:rPr>
              <w:t>th</w:t>
            </w:r>
            <w:r>
              <w:rPr>
                <w:rFonts w:ascii="Cambria" w:hAnsi="Cambria"/>
                <w:sz w:val="24"/>
                <w:szCs w:val="24"/>
              </w:rPr>
              <w:t>-8</w:t>
            </w:r>
            <w:r w:rsidRPr="004A0BCC">
              <w:rPr>
                <w:rFonts w:ascii="Cambria" w:hAnsi="Cambria"/>
                <w:sz w:val="24"/>
                <w:szCs w:val="24"/>
                <w:vertAlign w:val="superscript"/>
              </w:rPr>
              <w:t>th</w:t>
            </w:r>
            <w:r>
              <w:rPr>
                <w:rFonts w:ascii="Cambria" w:hAnsi="Cambria"/>
                <w:sz w:val="24"/>
                <w:szCs w:val="24"/>
              </w:rPr>
              <w:t xml:space="preserve"> December</w:t>
            </w:r>
          </w:p>
        </w:tc>
        <w:tc>
          <w:tcPr>
            <w:tcW w:w="3081" w:type="dxa"/>
          </w:tcPr>
          <w:p w:rsidR="004A0BCC" w:rsidRDefault="004A0BCC" w:rsidP="006C391F">
            <w:pPr>
              <w:pStyle w:val="ListParagraph"/>
              <w:ind w:left="0"/>
              <w:rPr>
                <w:rFonts w:ascii="Cambria" w:hAnsi="Cambria"/>
                <w:sz w:val="24"/>
                <w:szCs w:val="24"/>
              </w:rPr>
            </w:pPr>
            <w:r>
              <w:rPr>
                <w:rFonts w:ascii="Cambria" w:hAnsi="Cambria"/>
                <w:sz w:val="24"/>
                <w:szCs w:val="24"/>
              </w:rPr>
              <w:t>Local Authority Employment – Law, Practice &amp; Procedure</w:t>
            </w:r>
          </w:p>
        </w:tc>
      </w:tr>
      <w:tr w:rsidR="004A0BCC" w:rsidRPr="00835E79" w:rsidTr="006C391F">
        <w:tc>
          <w:tcPr>
            <w:tcW w:w="3080" w:type="dxa"/>
          </w:tcPr>
          <w:p w:rsidR="004A0BCC" w:rsidRDefault="004A0BCC" w:rsidP="00154E79">
            <w:pPr>
              <w:pStyle w:val="ListParagraph"/>
              <w:ind w:left="0"/>
              <w:rPr>
                <w:rFonts w:ascii="Cambria" w:hAnsi="Cambria"/>
                <w:sz w:val="24"/>
                <w:szCs w:val="24"/>
              </w:rPr>
            </w:pPr>
            <w:r>
              <w:rPr>
                <w:rFonts w:ascii="Cambria" w:hAnsi="Cambria"/>
                <w:sz w:val="24"/>
                <w:szCs w:val="24"/>
              </w:rPr>
              <w:t>C. Connery &amp; C. Long</w:t>
            </w:r>
          </w:p>
        </w:tc>
        <w:tc>
          <w:tcPr>
            <w:tcW w:w="3081" w:type="dxa"/>
          </w:tcPr>
          <w:p w:rsidR="004A0BCC" w:rsidRDefault="004A0BCC" w:rsidP="00154E79">
            <w:pPr>
              <w:pStyle w:val="ListParagraph"/>
              <w:ind w:left="0"/>
              <w:rPr>
                <w:rFonts w:ascii="Cambria" w:hAnsi="Cambria"/>
                <w:sz w:val="24"/>
                <w:szCs w:val="24"/>
              </w:rPr>
            </w:pPr>
            <w:r>
              <w:rPr>
                <w:rFonts w:ascii="Cambria" w:hAnsi="Cambria"/>
                <w:sz w:val="24"/>
                <w:szCs w:val="24"/>
              </w:rPr>
              <w:t>13</w:t>
            </w:r>
            <w:r w:rsidRPr="004A0BCC">
              <w:rPr>
                <w:rFonts w:ascii="Cambria" w:hAnsi="Cambria"/>
                <w:sz w:val="24"/>
                <w:szCs w:val="24"/>
                <w:vertAlign w:val="superscript"/>
              </w:rPr>
              <w:t>th</w:t>
            </w:r>
            <w:r>
              <w:rPr>
                <w:rFonts w:ascii="Cambria" w:hAnsi="Cambria"/>
                <w:sz w:val="24"/>
                <w:szCs w:val="24"/>
              </w:rPr>
              <w:t>-15</w:t>
            </w:r>
            <w:r w:rsidRPr="004A0BCC">
              <w:rPr>
                <w:rFonts w:ascii="Cambria" w:hAnsi="Cambria"/>
                <w:sz w:val="24"/>
                <w:szCs w:val="24"/>
                <w:vertAlign w:val="superscript"/>
              </w:rPr>
              <w:t>th</w:t>
            </w:r>
            <w:r>
              <w:rPr>
                <w:rFonts w:ascii="Cambria" w:hAnsi="Cambria"/>
                <w:sz w:val="24"/>
                <w:szCs w:val="24"/>
              </w:rPr>
              <w:t xml:space="preserve"> December</w:t>
            </w:r>
          </w:p>
        </w:tc>
        <w:tc>
          <w:tcPr>
            <w:tcW w:w="3081" w:type="dxa"/>
          </w:tcPr>
          <w:p w:rsidR="004A0BCC" w:rsidRDefault="004A0BCC" w:rsidP="00154E79">
            <w:pPr>
              <w:pStyle w:val="ListParagraph"/>
              <w:ind w:left="0"/>
              <w:rPr>
                <w:rFonts w:ascii="Cambria" w:hAnsi="Cambria"/>
                <w:sz w:val="24"/>
                <w:szCs w:val="24"/>
              </w:rPr>
            </w:pPr>
            <w:r>
              <w:rPr>
                <w:rFonts w:ascii="Cambria" w:hAnsi="Cambria"/>
                <w:sz w:val="24"/>
                <w:szCs w:val="24"/>
              </w:rPr>
              <w:t xml:space="preserve">Tourism, Technology &amp; Competitive Strategies 2014 </w:t>
            </w:r>
          </w:p>
        </w:tc>
      </w:tr>
      <w:tr w:rsidR="004A0BCC" w:rsidRPr="00835E79" w:rsidTr="006C391F">
        <w:tc>
          <w:tcPr>
            <w:tcW w:w="3080" w:type="dxa"/>
          </w:tcPr>
          <w:p w:rsidR="004A0BCC" w:rsidRDefault="004A0BCC" w:rsidP="006C391F">
            <w:pPr>
              <w:pStyle w:val="ListParagraph"/>
              <w:ind w:left="0"/>
              <w:rPr>
                <w:rFonts w:ascii="Cambria" w:hAnsi="Cambria"/>
                <w:sz w:val="24"/>
                <w:szCs w:val="24"/>
              </w:rPr>
            </w:pPr>
            <w:r>
              <w:rPr>
                <w:rFonts w:ascii="Cambria" w:hAnsi="Cambria"/>
                <w:sz w:val="24"/>
                <w:szCs w:val="24"/>
              </w:rPr>
              <w:t>C. Connery</w:t>
            </w:r>
          </w:p>
        </w:tc>
        <w:tc>
          <w:tcPr>
            <w:tcW w:w="3081" w:type="dxa"/>
          </w:tcPr>
          <w:p w:rsidR="004A0BCC" w:rsidRDefault="004A0BCC" w:rsidP="006C391F">
            <w:pPr>
              <w:pStyle w:val="ListParagraph"/>
              <w:ind w:left="0"/>
              <w:rPr>
                <w:rFonts w:ascii="Cambria" w:hAnsi="Cambria"/>
                <w:sz w:val="24"/>
                <w:szCs w:val="24"/>
              </w:rPr>
            </w:pPr>
            <w:r>
              <w:rPr>
                <w:rFonts w:ascii="Cambria" w:hAnsi="Cambria"/>
                <w:sz w:val="24"/>
                <w:szCs w:val="24"/>
              </w:rPr>
              <w:t>20</w:t>
            </w:r>
            <w:r w:rsidRPr="004A0BCC">
              <w:rPr>
                <w:rFonts w:ascii="Cambria" w:hAnsi="Cambria"/>
                <w:sz w:val="24"/>
                <w:szCs w:val="24"/>
                <w:vertAlign w:val="superscript"/>
              </w:rPr>
              <w:t>th</w:t>
            </w:r>
            <w:r>
              <w:rPr>
                <w:rFonts w:ascii="Cambria" w:hAnsi="Cambria"/>
                <w:sz w:val="24"/>
                <w:szCs w:val="24"/>
              </w:rPr>
              <w:t>-21</w:t>
            </w:r>
            <w:r w:rsidRPr="004A0BCC">
              <w:rPr>
                <w:rFonts w:ascii="Cambria" w:hAnsi="Cambria"/>
                <w:sz w:val="24"/>
                <w:szCs w:val="24"/>
                <w:vertAlign w:val="superscript"/>
              </w:rPr>
              <w:t>st</w:t>
            </w:r>
            <w:r>
              <w:rPr>
                <w:rFonts w:ascii="Cambria" w:hAnsi="Cambria"/>
                <w:sz w:val="24"/>
                <w:szCs w:val="24"/>
              </w:rPr>
              <w:t xml:space="preserve"> December</w:t>
            </w:r>
          </w:p>
        </w:tc>
        <w:tc>
          <w:tcPr>
            <w:tcW w:w="3081" w:type="dxa"/>
          </w:tcPr>
          <w:p w:rsidR="004A0BCC" w:rsidRDefault="004A0BCC" w:rsidP="006C391F">
            <w:pPr>
              <w:pStyle w:val="ListParagraph"/>
              <w:ind w:left="0"/>
              <w:rPr>
                <w:rFonts w:ascii="Cambria" w:hAnsi="Cambria"/>
                <w:sz w:val="24"/>
                <w:szCs w:val="24"/>
              </w:rPr>
            </w:pPr>
            <w:r>
              <w:rPr>
                <w:rFonts w:ascii="Cambria" w:hAnsi="Cambria"/>
                <w:sz w:val="24"/>
                <w:szCs w:val="24"/>
              </w:rPr>
              <w:t xml:space="preserve">Improving Road Safety </w:t>
            </w:r>
          </w:p>
        </w:tc>
      </w:tr>
    </w:tbl>
    <w:p w:rsidR="00D56653" w:rsidRDefault="00D56653" w:rsidP="00D56653">
      <w:pPr>
        <w:jc w:val="both"/>
        <w:rPr>
          <w:rFonts w:ascii="Cambria" w:hAnsi="Cambria" w:cs="Cambria"/>
          <w:b/>
          <w:bCs/>
          <w:color w:val="000000"/>
          <w:sz w:val="24"/>
          <w:szCs w:val="24"/>
          <w:lang w:val="en-IE"/>
        </w:rPr>
      </w:pPr>
    </w:p>
    <w:p w:rsidR="00DF40F2" w:rsidRDefault="00DF40F2" w:rsidP="00D56653">
      <w:pPr>
        <w:jc w:val="both"/>
        <w:rPr>
          <w:rFonts w:ascii="Cambria" w:hAnsi="Cambria" w:cs="Cambria"/>
          <w:b/>
          <w:bCs/>
          <w:color w:val="000000"/>
          <w:sz w:val="24"/>
          <w:szCs w:val="24"/>
          <w:lang w:val="en-IE"/>
        </w:rPr>
      </w:pPr>
    </w:p>
    <w:p w:rsidR="00D56653" w:rsidRPr="0017682E" w:rsidRDefault="00D56653" w:rsidP="00D56653">
      <w:pPr>
        <w:ind w:left="567" w:hanging="567"/>
        <w:jc w:val="both"/>
        <w:rPr>
          <w:rFonts w:ascii="Cambria" w:hAnsi="Cambria" w:cs="Cambria"/>
          <w:b/>
          <w:bCs/>
          <w:color w:val="000000"/>
          <w:sz w:val="24"/>
          <w:szCs w:val="24"/>
          <w:u w:val="single"/>
          <w:lang w:val="en-IE"/>
        </w:rPr>
      </w:pPr>
      <w:proofErr w:type="gramStart"/>
      <w:r w:rsidRPr="0017682E">
        <w:rPr>
          <w:rFonts w:ascii="Cambria" w:hAnsi="Cambria" w:cs="Cambria"/>
          <w:b/>
          <w:bCs/>
          <w:color w:val="000000"/>
          <w:sz w:val="24"/>
          <w:szCs w:val="24"/>
          <w:lang w:val="en-IE"/>
        </w:rPr>
        <w:t xml:space="preserve">9.       </w:t>
      </w:r>
      <w:r w:rsidRPr="0017682E">
        <w:rPr>
          <w:rFonts w:ascii="Cambria" w:hAnsi="Cambria" w:cs="Cambria"/>
          <w:b/>
          <w:bCs/>
          <w:color w:val="000000"/>
          <w:sz w:val="24"/>
          <w:szCs w:val="24"/>
          <w:u w:val="single"/>
          <w:lang w:val="en-IE"/>
        </w:rPr>
        <w:t xml:space="preserve">Matters Arising from Minutes - </w:t>
      </w:r>
      <w:r w:rsidRPr="0017682E">
        <w:rPr>
          <w:rFonts w:ascii="Cambria" w:hAnsi="Cambria" w:cs="Cambria"/>
          <w:b/>
          <w:bCs/>
          <w:color w:val="000000"/>
          <w:sz w:val="24"/>
          <w:szCs w:val="24"/>
          <w:u w:val="single"/>
          <w:lang w:val="ga-IE"/>
        </w:rPr>
        <w:t>Gnótha ag</w:t>
      </w:r>
      <w:proofErr w:type="gramEnd"/>
      <w:r w:rsidRPr="0017682E">
        <w:rPr>
          <w:rFonts w:ascii="Cambria" w:hAnsi="Cambria" w:cs="Cambria"/>
          <w:b/>
          <w:bCs/>
          <w:color w:val="000000"/>
          <w:sz w:val="24"/>
          <w:szCs w:val="24"/>
          <w:u w:val="single"/>
          <w:lang w:val="ga-IE"/>
        </w:rPr>
        <w:t xml:space="preserve"> éirí as Miontuairiscí</w:t>
      </w:r>
    </w:p>
    <w:p w:rsidR="00D56653" w:rsidRPr="0017682E" w:rsidRDefault="00D56653" w:rsidP="00D56653">
      <w:pPr>
        <w:jc w:val="both"/>
        <w:rPr>
          <w:rFonts w:ascii="Cambria" w:hAnsi="Cambria" w:cs="Cambria"/>
          <w:b/>
          <w:bCs/>
          <w:sz w:val="24"/>
          <w:szCs w:val="24"/>
          <w:lang w:val="en-IE"/>
        </w:rPr>
      </w:pPr>
    </w:p>
    <w:p w:rsidR="00D56653" w:rsidRPr="0017682E" w:rsidRDefault="00D56653" w:rsidP="00D56653">
      <w:pPr>
        <w:jc w:val="both"/>
        <w:rPr>
          <w:rFonts w:ascii="Cambria" w:hAnsi="Cambria" w:cs="Cambria"/>
          <w:b/>
          <w:bCs/>
          <w:sz w:val="24"/>
          <w:szCs w:val="24"/>
          <w:lang w:val="en-IE"/>
        </w:rPr>
      </w:pPr>
    </w:p>
    <w:p w:rsidR="00D56653" w:rsidRDefault="00D56653" w:rsidP="00D56653">
      <w:pPr>
        <w:jc w:val="both"/>
        <w:rPr>
          <w:rFonts w:ascii="Cambria" w:hAnsi="Cambria" w:cs="Cambria"/>
          <w:b/>
          <w:bCs/>
          <w:sz w:val="24"/>
          <w:szCs w:val="24"/>
          <w:u w:val="single"/>
          <w:lang w:val="ga-IE"/>
        </w:rPr>
      </w:pPr>
      <w:r w:rsidRPr="0017682E">
        <w:rPr>
          <w:rFonts w:ascii="Cambria" w:hAnsi="Cambria" w:cs="Cambria"/>
          <w:b/>
          <w:bCs/>
          <w:sz w:val="24"/>
          <w:szCs w:val="24"/>
          <w:lang w:val="en-IE"/>
        </w:rPr>
        <w:t xml:space="preserve">10.      </w:t>
      </w:r>
      <w:r w:rsidRPr="0017682E">
        <w:rPr>
          <w:rFonts w:ascii="Cambria" w:hAnsi="Cambria" w:cs="Cambria"/>
          <w:b/>
          <w:bCs/>
          <w:sz w:val="24"/>
          <w:szCs w:val="24"/>
          <w:u w:val="single"/>
          <w:lang w:val="en-IE"/>
        </w:rPr>
        <w:t xml:space="preserve">Any Other Business - </w:t>
      </w:r>
      <w:r w:rsidRPr="0017682E">
        <w:rPr>
          <w:rFonts w:ascii="Cambria" w:hAnsi="Cambria" w:cs="Cambria"/>
          <w:b/>
          <w:bCs/>
          <w:sz w:val="24"/>
          <w:szCs w:val="24"/>
          <w:u w:val="single"/>
          <w:lang w:val="ga-IE"/>
        </w:rPr>
        <w:t>Aon Ghnó Eile</w:t>
      </w:r>
    </w:p>
    <w:p w:rsidR="00D56653" w:rsidRDefault="00D56653" w:rsidP="00D56653">
      <w:pPr>
        <w:jc w:val="both"/>
        <w:rPr>
          <w:rFonts w:ascii="Cambria" w:hAnsi="Cambria" w:cs="Cambria"/>
          <w:b/>
          <w:bCs/>
          <w:sz w:val="24"/>
          <w:szCs w:val="24"/>
          <w:u w:val="single"/>
          <w:lang w:val="ga-IE"/>
        </w:rPr>
      </w:pPr>
    </w:p>
    <w:p w:rsidR="00D56653" w:rsidRDefault="00D56653" w:rsidP="00D56653">
      <w:pPr>
        <w:jc w:val="both"/>
        <w:rPr>
          <w:rFonts w:ascii="Cambria" w:hAnsi="Cambria" w:cs="Cambria"/>
          <w:bCs/>
          <w:sz w:val="24"/>
          <w:szCs w:val="24"/>
          <w:lang w:val="ga-IE"/>
        </w:rPr>
      </w:pPr>
    </w:p>
    <w:p w:rsidR="00D56653" w:rsidRPr="0017682E" w:rsidRDefault="00D56653" w:rsidP="00D56653">
      <w:pPr>
        <w:jc w:val="both"/>
        <w:rPr>
          <w:rFonts w:ascii="Cambria" w:hAnsi="Cambria" w:cs="Cambria"/>
          <w:b/>
          <w:bCs/>
          <w:sz w:val="24"/>
          <w:szCs w:val="24"/>
          <w:lang w:val="en-IE"/>
        </w:rPr>
      </w:pPr>
    </w:p>
    <w:p w:rsidR="00D56653" w:rsidRPr="0017682E" w:rsidRDefault="00D56653" w:rsidP="00D56653">
      <w:pPr>
        <w:ind w:left="567" w:hanging="567"/>
        <w:jc w:val="both"/>
        <w:rPr>
          <w:rFonts w:ascii="Cambria" w:hAnsi="Cambria" w:cs="Cambria"/>
          <w:b/>
          <w:sz w:val="24"/>
          <w:szCs w:val="24"/>
          <w:u w:val="single"/>
          <w:lang w:val="en-IE"/>
        </w:rPr>
      </w:pPr>
      <w:r w:rsidRPr="0017682E">
        <w:rPr>
          <w:rFonts w:ascii="Cambria" w:hAnsi="Cambria" w:cs="Cambria"/>
          <w:b/>
          <w:bCs/>
          <w:sz w:val="24"/>
          <w:szCs w:val="24"/>
          <w:lang w:val="en-IE"/>
        </w:rPr>
        <w:t xml:space="preserve">11.     </w:t>
      </w:r>
      <w:r w:rsidRPr="0017682E">
        <w:rPr>
          <w:rFonts w:ascii="Cambria" w:hAnsi="Cambria" w:cs="Cambria"/>
          <w:b/>
          <w:bCs/>
          <w:sz w:val="24"/>
          <w:szCs w:val="24"/>
          <w:u w:val="single"/>
          <w:lang w:val="en-IE"/>
        </w:rPr>
        <w:t xml:space="preserve">Notices of Motion - </w:t>
      </w:r>
      <w:r w:rsidRPr="0017682E">
        <w:rPr>
          <w:rFonts w:ascii="Cambria" w:hAnsi="Cambria" w:cs="Cambria"/>
          <w:b/>
          <w:bCs/>
          <w:sz w:val="24"/>
          <w:szCs w:val="24"/>
          <w:u w:val="single"/>
          <w:lang w:val="ga-IE"/>
        </w:rPr>
        <w:t>Fógraí Rúin</w:t>
      </w:r>
      <w:r w:rsidRPr="0017682E">
        <w:rPr>
          <w:rFonts w:ascii="Cambria" w:hAnsi="Cambria" w:cs="Cambria"/>
          <w:b/>
          <w:bCs/>
          <w:sz w:val="24"/>
          <w:szCs w:val="24"/>
          <w:lang w:val="en-IE"/>
        </w:rPr>
        <w:t>:</w:t>
      </w:r>
      <w:r w:rsidRPr="0017682E">
        <w:rPr>
          <w:rFonts w:ascii="Cambria" w:hAnsi="Cambria" w:cs="Cambria"/>
          <w:sz w:val="24"/>
          <w:szCs w:val="24"/>
          <w:lang w:val="en-IE"/>
        </w:rPr>
        <w:t xml:space="preserve">  </w:t>
      </w:r>
    </w:p>
    <w:p w:rsidR="00D56653" w:rsidRDefault="00D56653" w:rsidP="00D56653">
      <w:pPr>
        <w:rPr>
          <w:rFonts w:ascii="Cambria" w:hAnsi="Cambria" w:cs="Arial"/>
          <w:b/>
          <w:sz w:val="24"/>
          <w:szCs w:val="24"/>
        </w:rPr>
      </w:pPr>
    </w:p>
    <w:p w:rsidR="00D56653" w:rsidRDefault="00AC586C" w:rsidP="00AC586C">
      <w:pPr>
        <w:ind w:left="567" w:hanging="567"/>
        <w:rPr>
          <w:rFonts w:ascii="Cambria" w:hAnsi="Cambria" w:cs="Arial"/>
          <w:b/>
          <w:sz w:val="24"/>
          <w:szCs w:val="24"/>
        </w:rPr>
      </w:pPr>
      <w:r>
        <w:rPr>
          <w:rFonts w:ascii="Cambria" w:hAnsi="Cambria" w:cs="Arial"/>
          <w:b/>
          <w:sz w:val="24"/>
          <w:szCs w:val="24"/>
        </w:rPr>
        <w:t xml:space="preserve">1(14) </w:t>
      </w:r>
      <w:r w:rsidR="006C391F">
        <w:rPr>
          <w:rFonts w:ascii="Cambria" w:hAnsi="Cambria" w:cs="Arial"/>
          <w:b/>
          <w:sz w:val="24"/>
          <w:szCs w:val="24"/>
        </w:rPr>
        <w:t xml:space="preserve">Cllr. Fidelis Doherty </w:t>
      </w:r>
    </w:p>
    <w:p w:rsidR="006C391F" w:rsidRDefault="006C391F" w:rsidP="00AC586C">
      <w:pPr>
        <w:ind w:left="567" w:hanging="567"/>
        <w:rPr>
          <w:rFonts w:ascii="Cambria" w:hAnsi="Cambria" w:cs="Arial"/>
          <w:sz w:val="24"/>
          <w:szCs w:val="24"/>
        </w:rPr>
      </w:pPr>
      <w:r>
        <w:rPr>
          <w:rFonts w:ascii="Cambria" w:hAnsi="Cambria" w:cs="Arial"/>
          <w:b/>
          <w:sz w:val="24"/>
          <w:szCs w:val="24"/>
        </w:rPr>
        <w:tab/>
        <w:t xml:space="preserve"> </w:t>
      </w:r>
      <w:r>
        <w:rPr>
          <w:rFonts w:ascii="Cambria" w:hAnsi="Cambria" w:cs="Arial"/>
          <w:sz w:val="24"/>
          <w:szCs w:val="24"/>
        </w:rPr>
        <w:t xml:space="preserve"> “ To seek of Kilkenny County Council to initiate the facility of acquiring the names of students who turn 18 while in secondary school to be included in the Register of Electors in order to facilitate their inclusion on the County’ Register of electors so that they can vote when the next opportunity occurs”. </w:t>
      </w:r>
    </w:p>
    <w:p w:rsidR="003C2963" w:rsidRDefault="003C2963" w:rsidP="00AC586C">
      <w:pPr>
        <w:ind w:left="567" w:hanging="567"/>
        <w:rPr>
          <w:rFonts w:ascii="Cambria" w:hAnsi="Cambria" w:cs="Arial"/>
          <w:sz w:val="24"/>
          <w:szCs w:val="24"/>
        </w:rPr>
      </w:pPr>
    </w:p>
    <w:p w:rsidR="003C2963" w:rsidRPr="003C2963" w:rsidRDefault="003C2963" w:rsidP="00AC586C">
      <w:pPr>
        <w:ind w:left="567" w:hanging="567"/>
        <w:rPr>
          <w:rFonts w:ascii="Cambria" w:hAnsi="Cambria" w:cs="Arial"/>
          <w:b/>
          <w:sz w:val="24"/>
          <w:szCs w:val="24"/>
        </w:rPr>
      </w:pPr>
      <w:r w:rsidRPr="003C2963">
        <w:rPr>
          <w:rFonts w:ascii="Cambria" w:hAnsi="Cambria" w:cs="Arial"/>
          <w:b/>
          <w:sz w:val="24"/>
          <w:szCs w:val="24"/>
        </w:rPr>
        <w:t xml:space="preserve">2(14) Cllr. Malcolm Noonan </w:t>
      </w:r>
    </w:p>
    <w:p w:rsidR="004262FF" w:rsidRDefault="00BD550C" w:rsidP="00DF40F2">
      <w:pPr>
        <w:ind w:left="567" w:firstLine="153"/>
        <w:rPr>
          <w:rFonts w:ascii="Cambria" w:hAnsi="Cambria" w:cs="Arial"/>
          <w:sz w:val="24"/>
          <w:szCs w:val="24"/>
        </w:rPr>
      </w:pPr>
      <w:r>
        <w:rPr>
          <w:rFonts w:ascii="Cambria" w:hAnsi="Cambria" w:cs="Arial"/>
          <w:sz w:val="24"/>
          <w:szCs w:val="24"/>
        </w:rPr>
        <w:t>“That</w:t>
      </w:r>
      <w:r w:rsidR="003C2963">
        <w:rPr>
          <w:rFonts w:ascii="Cambria" w:hAnsi="Cambria" w:cs="Arial"/>
          <w:sz w:val="24"/>
          <w:szCs w:val="24"/>
        </w:rPr>
        <w:t xml:space="preserve"> Kilkenny County Council condemns the practice of below cost selling of </w:t>
      </w:r>
      <w:r>
        <w:rPr>
          <w:rFonts w:ascii="Cambria" w:hAnsi="Cambria" w:cs="Arial"/>
          <w:sz w:val="24"/>
          <w:szCs w:val="24"/>
        </w:rPr>
        <w:t>vegetables;</w:t>
      </w:r>
      <w:r w:rsidR="003C2963">
        <w:rPr>
          <w:rFonts w:ascii="Cambria" w:hAnsi="Cambria" w:cs="Arial"/>
          <w:sz w:val="24"/>
          <w:szCs w:val="24"/>
        </w:rPr>
        <w:t xml:space="preserve"> fruit, milk and other agricultural produce by retail multiples in Ireland where food is being sold below the cost of production and as a loss leader. We request that the Minister for Agriculture and Minister for Trade and Enterprise </w:t>
      </w:r>
      <w:r w:rsidR="003C2963">
        <w:rPr>
          <w:rFonts w:ascii="Cambria" w:hAnsi="Cambria" w:cs="Arial"/>
          <w:sz w:val="24"/>
          <w:szCs w:val="24"/>
        </w:rPr>
        <w:lastRenderedPageBreak/>
        <w:t>would bring to Government proposals to regulate the grocery retail sector in Ireland to protect Irish farm jobs and independent retailers from such di</w:t>
      </w:r>
      <w:r w:rsidR="00DF40F2">
        <w:rPr>
          <w:rFonts w:ascii="Cambria" w:hAnsi="Cambria" w:cs="Arial"/>
          <w:sz w:val="24"/>
          <w:szCs w:val="24"/>
        </w:rPr>
        <w:t>storting and unjust practices”.</w:t>
      </w:r>
    </w:p>
    <w:p w:rsidR="004262FF" w:rsidRDefault="004262FF" w:rsidP="00D56653">
      <w:pPr>
        <w:rPr>
          <w:rFonts w:ascii="Cambria" w:hAnsi="Cambria" w:cs="Arial"/>
          <w:sz w:val="24"/>
          <w:szCs w:val="24"/>
        </w:rPr>
      </w:pPr>
    </w:p>
    <w:p w:rsidR="00D56653" w:rsidRPr="00246C28" w:rsidRDefault="00D56653" w:rsidP="00D56653">
      <w:pPr>
        <w:ind w:left="709" w:hanging="709"/>
        <w:rPr>
          <w:rFonts w:ascii="Cambria" w:hAnsi="Cambria" w:cs="Arial"/>
          <w:sz w:val="24"/>
          <w:szCs w:val="24"/>
        </w:rPr>
      </w:pPr>
    </w:p>
    <w:p w:rsidR="00D56653" w:rsidRDefault="00D56653" w:rsidP="00D56653">
      <w:pPr>
        <w:ind w:left="540" w:hanging="540"/>
        <w:jc w:val="both"/>
        <w:rPr>
          <w:rFonts w:ascii="Cambria" w:hAnsi="Cambria" w:cs="Cambria"/>
          <w:b/>
          <w:bCs/>
          <w:sz w:val="24"/>
          <w:szCs w:val="24"/>
          <w:u w:val="single"/>
          <w:lang w:val="en-IE"/>
        </w:rPr>
      </w:pPr>
      <w:r w:rsidRPr="0017682E">
        <w:rPr>
          <w:rFonts w:ascii="Cambria" w:hAnsi="Cambria" w:cs="Cambria"/>
          <w:b/>
          <w:bCs/>
          <w:sz w:val="24"/>
          <w:szCs w:val="24"/>
        </w:rPr>
        <w:t xml:space="preserve">12. </w:t>
      </w:r>
      <w:r w:rsidRPr="0017682E">
        <w:rPr>
          <w:rFonts w:ascii="Cambria" w:hAnsi="Cambria" w:cs="Cambria"/>
          <w:b/>
          <w:bCs/>
          <w:sz w:val="24"/>
          <w:szCs w:val="24"/>
          <w:u w:val="single"/>
        </w:rPr>
        <w:t xml:space="preserve">Notices of Motion from other local authorities seeking support of Kilkenny County Council County   Council - </w:t>
      </w:r>
      <w:r w:rsidRPr="0017682E">
        <w:rPr>
          <w:rFonts w:ascii="Cambria" w:hAnsi="Cambria" w:cs="Cambria"/>
          <w:b/>
          <w:bCs/>
          <w:sz w:val="24"/>
          <w:szCs w:val="24"/>
          <w:u w:val="single"/>
          <w:lang w:val="ga-IE"/>
        </w:rPr>
        <w:t>Fógraí i dtaobh Rúin ó Údaráis Áitiúla eile ag lorg tacaíochta ó Chomhairle Chontae Chill Chainnigh:</w:t>
      </w:r>
      <w:r w:rsidRPr="0017682E">
        <w:rPr>
          <w:rFonts w:ascii="Cambria" w:hAnsi="Cambria" w:cs="Cambria"/>
          <w:b/>
          <w:bCs/>
          <w:sz w:val="24"/>
          <w:szCs w:val="24"/>
          <w:u w:val="single"/>
          <w:lang w:val="en-IE"/>
        </w:rPr>
        <w:t xml:space="preserve"> </w:t>
      </w:r>
    </w:p>
    <w:p w:rsidR="00D56653" w:rsidRDefault="00D56653" w:rsidP="00D56653">
      <w:pPr>
        <w:ind w:left="540" w:hanging="540"/>
        <w:jc w:val="both"/>
        <w:rPr>
          <w:rFonts w:ascii="Cambria" w:hAnsi="Cambria" w:cs="Cambria"/>
          <w:sz w:val="24"/>
          <w:szCs w:val="24"/>
          <w:lang w:val="en-IE"/>
        </w:rPr>
      </w:pPr>
    </w:p>
    <w:p w:rsidR="00D56653" w:rsidRDefault="00AC586C" w:rsidP="00D56653">
      <w:pPr>
        <w:ind w:left="540" w:hanging="540"/>
        <w:jc w:val="both"/>
        <w:rPr>
          <w:rFonts w:ascii="Cambria" w:hAnsi="Cambria" w:cs="Cambria"/>
          <w:b/>
          <w:sz w:val="24"/>
          <w:szCs w:val="24"/>
          <w:lang w:val="en-IE"/>
        </w:rPr>
      </w:pPr>
      <w:r w:rsidRPr="00AC586C">
        <w:rPr>
          <w:rFonts w:ascii="Cambria" w:hAnsi="Cambria" w:cs="Cambria"/>
          <w:b/>
          <w:sz w:val="24"/>
          <w:szCs w:val="24"/>
          <w:lang w:val="en-IE"/>
        </w:rPr>
        <w:t xml:space="preserve">1(14) </w:t>
      </w:r>
      <w:r w:rsidR="005E1364">
        <w:rPr>
          <w:rFonts w:ascii="Cambria" w:hAnsi="Cambria" w:cs="Cambria"/>
          <w:b/>
          <w:sz w:val="24"/>
          <w:szCs w:val="24"/>
          <w:lang w:val="en-IE"/>
        </w:rPr>
        <w:t>Leitrim County Council – 18</w:t>
      </w:r>
      <w:r w:rsidR="005E1364" w:rsidRPr="005E1364">
        <w:rPr>
          <w:rFonts w:ascii="Cambria" w:hAnsi="Cambria" w:cs="Cambria"/>
          <w:b/>
          <w:sz w:val="24"/>
          <w:szCs w:val="24"/>
          <w:vertAlign w:val="superscript"/>
          <w:lang w:val="en-IE"/>
        </w:rPr>
        <w:t>th</w:t>
      </w:r>
      <w:r w:rsidR="005E1364">
        <w:rPr>
          <w:rFonts w:ascii="Cambria" w:hAnsi="Cambria" w:cs="Cambria"/>
          <w:b/>
          <w:sz w:val="24"/>
          <w:szCs w:val="24"/>
          <w:lang w:val="en-IE"/>
        </w:rPr>
        <w:t xml:space="preserve"> December, 2013 </w:t>
      </w:r>
    </w:p>
    <w:p w:rsidR="005E1364" w:rsidRDefault="005E1364" w:rsidP="00D56653">
      <w:pPr>
        <w:ind w:left="540" w:hanging="540"/>
        <w:jc w:val="both"/>
        <w:rPr>
          <w:rFonts w:ascii="Cambria" w:hAnsi="Cambria" w:cs="Cambria"/>
          <w:sz w:val="24"/>
          <w:szCs w:val="24"/>
          <w:lang w:val="en-IE"/>
        </w:rPr>
      </w:pPr>
      <w:r>
        <w:rPr>
          <w:rFonts w:ascii="Cambria" w:hAnsi="Cambria" w:cs="Cambria"/>
          <w:b/>
          <w:sz w:val="24"/>
          <w:szCs w:val="24"/>
          <w:lang w:val="en-IE"/>
        </w:rPr>
        <w:tab/>
      </w:r>
      <w:r>
        <w:rPr>
          <w:rFonts w:ascii="Cambria" w:hAnsi="Cambria" w:cs="Cambria"/>
          <w:b/>
          <w:sz w:val="24"/>
          <w:szCs w:val="24"/>
          <w:lang w:val="en-IE"/>
        </w:rPr>
        <w:tab/>
      </w:r>
      <w:r>
        <w:rPr>
          <w:rFonts w:ascii="Cambria" w:hAnsi="Cambria" w:cs="Cambria"/>
          <w:sz w:val="24"/>
          <w:szCs w:val="24"/>
          <w:lang w:val="en-IE"/>
        </w:rPr>
        <w:t xml:space="preserve">“That Leitrim County Council calls on the Government and Minister Phil Hogan to withdraw their proposal to introduce a levy on all vacant commercial premises. The pending Local Government legislation, which is due to come into effect in 2014, refers to changing the current process of waiving 100% of the commercial rates on business properties that are vacant and proposes to introduce a levy of 50% of the full rates payable on all properties that are vacant. This new proposal is referred to in “Part 5, Section 31” of the pending legislation. This proposal, to bill all vacant commercial properties in Leitrim and all over the country at 50% of the full rates payable, is unacceptable and unthinkable”. </w:t>
      </w:r>
    </w:p>
    <w:p w:rsidR="005E1364" w:rsidRPr="005E1364" w:rsidRDefault="005E1364" w:rsidP="00D56653">
      <w:pPr>
        <w:ind w:left="540" w:hanging="540"/>
        <w:jc w:val="both"/>
        <w:rPr>
          <w:rFonts w:ascii="Cambria" w:hAnsi="Cambria" w:cs="Cambria"/>
          <w:sz w:val="24"/>
          <w:szCs w:val="24"/>
          <w:lang w:val="en-IE"/>
        </w:rPr>
      </w:pPr>
    </w:p>
    <w:sectPr w:rsidR="005E1364" w:rsidRPr="005E1364" w:rsidSect="006C391F">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5465"/>
    <w:multiLevelType w:val="hybridMultilevel"/>
    <w:tmpl w:val="152A441A"/>
    <w:lvl w:ilvl="0" w:tplc="01821168">
      <w:start w:val="1"/>
      <w:numFmt w:val="lowerRoman"/>
      <w:lvlText w:val="(%1)"/>
      <w:lvlJc w:val="left"/>
      <w:pPr>
        <w:ind w:left="1222" w:hanging="720"/>
      </w:pPr>
      <w:rPr>
        <w:rFonts w:hint="default"/>
        <w:b/>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1">
    <w:nsid w:val="03F57588"/>
    <w:multiLevelType w:val="hybridMultilevel"/>
    <w:tmpl w:val="B1661EFE"/>
    <w:lvl w:ilvl="0" w:tplc="98800D12">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nsid w:val="08420486"/>
    <w:multiLevelType w:val="hybridMultilevel"/>
    <w:tmpl w:val="94341078"/>
    <w:lvl w:ilvl="0" w:tplc="37041CD6">
      <w:start w:val="1"/>
      <w:numFmt w:val="lowerLetter"/>
      <w:lvlText w:val="(%1)"/>
      <w:lvlJc w:val="left"/>
      <w:pPr>
        <w:ind w:left="502" w:hanging="360"/>
      </w:pPr>
      <w:rPr>
        <w:rFonts w:cs="Times New Roman" w:hint="default"/>
        <w:b/>
      </w:rPr>
    </w:lvl>
    <w:lvl w:ilvl="1" w:tplc="18090019">
      <w:start w:val="1"/>
      <w:numFmt w:val="lowerLetter"/>
      <w:lvlText w:val="%2."/>
      <w:lvlJc w:val="left"/>
      <w:pPr>
        <w:ind w:left="2661" w:hanging="360"/>
      </w:pPr>
      <w:rPr>
        <w:rFonts w:cs="Times New Roman"/>
      </w:rPr>
    </w:lvl>
    <w:lvl w:ilvl="2" w:tplc="1809001B">
      <w:start w:val="1"/>
      <w:numFmt w:val="lowerRoman"/>
      <w:lvlText w:val="%3."/>
      <w:lvlJc w:val="right"/>
      <w:pPr>
        <w:ind w:left="3381" w:hanging="180"/>
      </w:pPr>
      <w:rPr>
        <w:rFonts w:cs="Times New Roman"/>
      </w:rPr>
    </w:lvl>
    <w:lvl w:ilvl="3" w:tplc="1809000F">
      <w:start w:val="1"/>
      <w:numFmt w:val="decimal"/>
      <w:lvlText w:val="%4."/>
      <w:lvlJc w:val="left"/>
      <w:pPr>
        <w:ind w:left="4101" w:hanging="360"/>
      </w:pPr>
      <w:rPr>
        <w:rFonts w:cs="Times New Roman"/>
      </w:rPr>
    </w:lvl>
    <w:lvl w:ilvl="4" w:tplc="18090019">
      <w:start w:val="1"/>
      <w:numFmt w:val="lowerLetter"/>
      <w:lvlText w:val="%5."/>
      <w:lvlJc w:val="left"/>
      <w:pPr>
        <w:ind w:left="4821" w:hanging="360"/>
      </w:pPr>
      <w:rPr>
        <w:rFonts w:cs="Times New Roman"/>
      </w:rPr>
    </w:lvl>
    <w:lvl w:ilvl="5" w:tplc="1809001B">
      <w:start w:val="1"/>
      <w:numFmt w:val="lowerRoman"/>
      <w:lvlText w:val="%6."/>
      <w:lvlJc w:val="right"/>
      <w:pPr>
        <w:ind w:left="5541" w:hanging="180"/>
      </w:pPr>
      <w:rPr>
        <w:rFonts w:cs="Times New Roman"/>
      </w:rPr>
    </w:lvl>
    <w:lvl w:ilvl="6" w:tplc="1809000F">
      <w:start w:val="1"/>
      <w:numFmt w:val="decimal"/>
      <w:lvlText w:val="%7."/>
      <w:lvlJc w:val="left"/>
      <w:pPr>
        <w:ind w:left="6261" w:hanging="360"/>
      </w:pPr>
      <w:rPr>
        <w:rFonts w:cs="Times New Roman"/>
      </w:rPr>
    </w:lvl>
    <w:lvl w:ilvl="7" w:tplc="18090019">
      <w:start w:val="1"/>
      <w:numFmt w:val="lowerLetter"/>
      <w:lvlText w:val="%8."/>
      <w:lvlJc w:val="left"/>
      <w:pPr>
        <w:ind w:left="6981" w:hanging="360"/>
      </w:pPr>
      <w:rPr>
        <w:rFonts w:cs="Times New Roman"/>
      </w:rPr>
    </w:lvl>
    <w:lvl w:ilvl="8" w:tplc="1809001B">
      <w:start w:val="1"/>
      <w:numFmt w:val="lowerRoman"/>
      <w:lvlText w:val="%9."/>
      <w:lvlJc w:val="right"/>
      <w:pPr>
        <w:ind w:left="7701" w:hanging="180"/>
      </w:pPr>
      <w:rPr>
        <w:rFonts w:cs="Times New Roman"/>
      </w:rPr>
    </w:lvl>
  </w:abstractNum>
  <w:abstractNum w:abstractNumId="3">
    <w:nsid w:val="1AB8334D"/>
    <w:multiLevelType w:val="hybridMultilevel"/>
    <w:tmpl w:val="99587196"/>
    <w:lvl w:ilvl="0" w:tplc="DBB08E40">
      <w:start w:val="1"/>
      <w:numFmt w:val="decimal"/>
      <w:lvlText w:val="%1."/>
      <w:lvlJc w:val="left"/>
      <w:pPr>
        <w:ind w:left="1020" w:hanging="840"/>
      </w:pPr>
      <w:rPr>
        <w:rFonts w:cs="Times New Roman" w:hint="default"/>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4">
    <w:nsid w:val="1C7267AE"/>
    <w:multiLevelType w:val="hybridMultilevel"/>
    <w:tmpl w:val="50E01154"/>
    <w:lvl w:ilvl="0" w:tplc="B9D0FB4C">
      <w:start w:val="1"/>
      <w:numFmt w:val="lowerLetter"/>
      <w:lvlText w:val="(%1)"/>
      <w:lvlJc w:val="left"/>
      <w:pPr>
        <w:ind w:left="360" w:hanging="360"/>
      </w:pPr>
      <w:rPr>
        <w:rFonts w:cs="Times New Roman" w:hint="default"/>
        <w:b/>
      </w:rPr>
    </w:lvl>
    <w:lvl w:ilvl="1" w:tplc="18090019">
      <w:start w:val="1"/>
      <w:numFmt w:val="lowerLetter"/>
      <w:lvlText w:val="%2."/>
      <w:lvlJc w:val="left"/>
      <w:pPr>
        <w:ind w:left="2689" w:hanging="360"/>
      </w:pPr>
      <w:rPr>
        <w:rFonts w:cs="Times New Roman"/>
      </w:rPr>
    </w:lvl>
    <w:lvl w:ilvl="2" w:tplc="1809001B">
      <w:start w:val="1"/>
      <w:numFmt w:val="lowerRoman"/>
      <w:lvlText w:val="%3."/>
      <w:lvlJc w:val="right"/>
      <w:pPr>
        <w:ind w:left="3409" w:hanging="180"/>
      </w:pPr>
      <w:rPr>
        <w:rFonts w:cs="Times New Roman"/>
      </w:rPr>
    </w:lvl>
    <w:lvl w:ilvl="3" w:tplc="1809000F">
      <w:start w:val="1"/>
      <w:numFmt w:val="decimal"/>
      <w:lvlText w:val="%4."/>
      <w:lvlJc w:val="left"/>
      <w:pPr>
        <w:ind w:left="4129" w:hanging="360"/>
      </w:pPr>
      <w:rPr>
        <w:rFonts w:cs="Times New Roman"/>
      </w:rPr>
    </w:lvl>
    <w:lvl w:ilvl="4" w:tplc="18090019">
      <w:start w:val="1"/>
      <w:numFmt w:val="lowerLetter"/>
      <w:lvlText w:val="%5."/>
      <w:lvlJc w:val="left"/>
      <w:pPr>
        <w:ind w:left="4849" w:hanging="360"/>
      </w:pPr>
      <w:rPr>
        <w:rFonts w:cs="Times New Roman"/>
      </w:rPr>
    </w:lvl>
    <w:lvl w:ilvl="5" w:tplc="1809001B">
      <w:start w:val="1"/>
      <w:numFmt w:val="lowerRoman"/>
      <w:lvlText w:val="%6."/>
      <w:lvlJc w:val="right"/>
      <w:pPr>
        <w:ind w:left="5569" w:hanging="180"/>
      </w:pPr>
      <w:rPr>
        <w:rFonts w:cs="Times New Roman"/>
      </w:rPr>
    </w:lvl>
    <w:lvl w:ilvl="6" w:tplc="1809000F">
      <w:start w:val="1"/>
      <w:numFmt w:val="decimal"/>
      <w:lvlText w:val="%7."/>
      <w:lvlJc w:val="left"/>
      <w:pPr>
        <w:ind w:left="6289" w:hanging="360"/>
      </w:pPr>
      <w:rPr>
        <w:rFonts w:cs="Times New Roman"/>
      </w:rPr>
    </w:lvl>
    <w:lvl w:ilvl="7" w:tplc="18090019">
      <w:start w:val="1"/>
      <w:numFmt w:val="lowerLetter"/>
      <w:lvlText w:val="%8."/>
      <w:lvlJc w:val="left"/>
      <w:pPr>
        <w:ind w:left="7009" w:hanging="360"/>
      </w:pPr>
      <w:rPr>
        <w:rFonts w:cs="Times New Roman"/>
      </w:rPr>
    </w:lvl>
    <w:lvl w:ilvl="8" w:tplc="1809001B">
      <w:start w:val="1"/>
      <w:numFmt w:val="lowerRoman"/>
      <w:lvlText w:val="%9."/>
      <w:lvlJc w:val="right"/>
      <w:pPr>
        <w:ind w:left="7729" w:hanging="180"/>
      </w:pPr>
      <w:rPr>
        <w:rFonts w:cs="Times New Roman"/>
      </w:rPr>
    </w:lvl>
  </w:abstractNum>
  <w:abstractNum w:abstractNumId="5">
    <w:nsid w:val="2F0E77B1"/>
    <w:multiLevelType w:val="hybridMultilevel"/>
    <w:tmpl w:val="EA266934"/>
    <w:lvl w:ilvl="0" w:tplc="AA3A0152">
      <w:start w:val="1"/>
      <w:numFmt w:val="lowerRoman"/>
      <w:lvlText w:val="(%1)"/>
      <w:lvlJc w:val="left"/>
      <w:pPr>
        <w:ind w:left="1440" w:hanging="72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nsid w:val="33EE7B68"/>
    <w:multiLevelType w:val="hybridMultilevel"/>
    <w:tmpl w:val="EA18322C"/>
    <w:lvl w:ilvl="0" w:tplc="4704BE6A">
      <w:start w:val="6"/>
      <w:numFmt w:val="lowerLetter"/>
      <w:lvlText w:val="(%1)"/>
      <w:lvlJc w:val="left"/>
      <w:pPr>
        <w:ind w:left="720" w:hanging="360"/>
      </w:pPr>
      <w:rPr>
        <w:rFonts w:cs="Times New Roman" w:hint="default"/>
        <w:b/>
      </w:rPr>
    </w:lvl>
    <w:lvl w:ilvl="1" w:tplc="BDD04E26">
      <w:start w:val="6"/>
      <w:numFmt w:val="decimal"/>
      <w:lvlText w:val="%2."/>
      <w:lvlJc w:val="left"/>
      <w:pPr>
        <w:tabs>
          <w:tab w:val="num" w:pos="1440"/>
        </w:tabs>
        <w:ind w:left="1440" w:hanging="360"/>
      </w:pPr>
      <w:rPr>
        <w:rFonts w:cs="Times New Roman" w:hint="default"/>
        <w:u w:val="none"/>
      </w:rPr>
    </w:lvl>
    <w:lvl w:ilvl="2" w:tplc="F77E24FC">
      <w:start w:val="1"/>
      <w:numFmt w:val="decimal"/>
      <w:lvlText w:val="(%3)"/>
      <w:lvlJc w:val="left"/>
      <w:pPr>
        <w:ind w:left="2340" w:hanging="360"/>
      </w:pPr>
      <w:rPr>
        <w:rFonts w:cs="Times New Roman" w:hint="default"/>
      </w:rPr>
    </w:lvl>
    <w:lvl w:ilvl="3" w:tplc="8474F9A0">
      <w:start w:val="1"/>
      <w:numFmt w:val="lowerRoman"/>
      <w:lvlText w:val="(%4)"/>
      <w:lvlJc w:val="left"/>
      <w:pPr>
        <w:ind w:left="3240" w:hanging="720"/>
      </w:pPr>
      <w:rPr>
        <w:rFonts w:cs="Times New Roman" w:hint="default"/>
        <w:b/>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7">
    <w:nsid w:val="38903585"/>
    <w:multiLevelType w:val="hybridMultilevel"/>
    <w:tmpl w:val="DB807B98"/>
    <w:lvl w:ilvl="0" w:tplc="F8C4F97A">
      <w:start w:val="9"/>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8">
    <w:nsid w:val="3CDB5DC9"/>
    <w:multiLevelType w:val="hybridMultilevel"/>
    <w:tmpl w:val="AF5C010E"/>
    <w:lvl w:ilvl="0" w:tplc="C7EEB06E">
      <w:start w:val="1"/>
      <w:numFmt w:val="lowerRoman"/>
      <w:lvlText w:val="(%1)"/>
      <w:lvlJc w:val="left"/>
      <w:pPr>
        <w:ind w:left="1440" w:hanging="72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nsid w:val="509D6426"/>
    <w:multiLevelType w:val="hybridMultilevel"/>
    <w:tmpl w:val="A002F62E"/>
    <w:lvl w:ilvl="0" w:tplc="3DCAED0C">
      <w:start w:val="1"/>
      <w:numFmt w:val="lowerLetter"/>
      <w:lvlText w:val="(%1)"/>
      <w:lvlJc w:val="left"/>
      <w:pPr>
        <w:ind w:left="1211" w:hanging="36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10">
    <w:nsid w:val="6DD260E6"/>
    <w:multiLevelType w:val="hybridMultilevel"/>
    <w:tmpl w:val="0F069EE8"/>
    <w:lvl w:ilvl="0" w:tplc="D3309816">
      <w:start w:val="6"/>
      <w:numFmt w:val="decimal"/>
      <w:lvlText w:val="%1."/>
      <w:lvlJc w:val="left"/>
      <w:pPr>
        <w:ind w:left="1440" w:hanging="360"/>
      </w:pPr>
      <w:rPr>
        <w:rFonts w:cs="Times New Roman" w:hint="default"/>
      </w:rPr>
    </w:lvl>
    <w:lvl w:ilvl="1" w:tplc="18090019">
      <w:start w:val="1"/>
      <w:numFmt w:val="lowerLetter"/>
      <w:lvlText w:val="%2."/>
      <w:lvlJc w:val="left"/>
      <w:pPr>
        <w:ind w:left="2160" w:hanging="360"/>
      </w:pPr>
      <w:rPr>
        <w:rFonts w:cs="Times New Roman"/>
      </w:rPr>
    </w:lvl>
    <w:lvl w:ilvl="2" w:tplc="1809001B">
      <w:start w:val="1"/>
      <w:numFmt w:val="lowerRoman"/>
      <w:lvlText w:val="%3."/>
      <w:lvlJc w:val="right"/>
      <w:pPr>
        <w:ind w:left="2880" w:hanging="180"/>
      </w:pPr>
      <w:rPr>
        <w:rFonts w:cs="Times New Roman"/>
      </w:rPr>
    </w:lvl>
    <w:lvl w:ilvl="3" w:tplc="1809000F">
      <w:start w:val="1"/>
      <w:numFmt w:val="decimal"/>
      <w:lvlText w:val="%4."/>
      <w:lvlJc w:val="left"/>
      <w:pPr>
        <w:ind w:left="3600" w:hanging="360"/>
      </w:pPr>
      <w:rPr>
        <w:rFonts w:cs="Times New Roman"/>
      </w:rPr>
    </w:lvl>
    <w:lvl w:ilvl="4" w:tplc="18090019">
      <w:start w:val="1"/>
      <w:numFmt w:val="lowerLetter"/>
      <w:lvlText w:val="%5."/>
      <w:lvlJc w:val="left"/>
      <w:pPr>
        <w:ind w:left="4320" w:hanging="360"/>
      </w:pPr>
      <w:rPr>
        <w:rFonts w:cs="Times New Roman"/>
      </w:rPr>
    </w:lvl>
    <w:lvl w:ilvl="5" w:tplc="1809001B">
      <w:start w:val="1"/>
      <w:numFmt w:val="lowerRoman"/>
      <w:lvlText w:val="%6."/>
      <w:lvlJc w:val="right"/>
      <w:pPr>
        <w:ind w:left="5040" w:hanging="180"/>
      </w:pPr>
      <w:rPr>
        <w:rFonts w:cs="Times New Roman"/>
      </w:rPr>
    </w:lvl>
    <w:lvl w:ilvl="6" w:tplc="1809000F">
      <w:start w:val="1"/>
      <w:numFmt w:val="decimal"/>
      <w:lvlText w:val="%7."/>
      <w:lvlJc w:val="left"/>
      <w:pPr>
        <w:ind w:left="5760" w:hanging="360"/>
      </w:pPr>
      <w:rPr>
        <w:rFonts w:cs="Times New Roman"/>
      </w:rPr>
    </w:lvl>
    <w:lvl w:ilvl="7" w:tplc="18090019">
      <w:start w:val="1"/>
      <w:numFmt w:val="lowerLetter"/>
      <w:lvlText w:val="%8."/>
      <w:lvlJc w:val="left"/>
      <w:pPr>
        <w:ind w:left="6480" w:hanging="360"/>
      </w:pPr>
      <w:rPr>
        <w:rFonts w:cs="Times New Roman"/>
      </w:rPr>
    </w:lvl>
    <w:lvl w:ilvl="8" w:tplc="1809001B">
      <w:start w:val="1"/>
      <w:numFmt w:val="lowerRoman"/>
      <w:lvlText w:val="%9."/>
      <w:lvlJc w:val="right"/>
      <w:pPr>
        <w:ind w:left="7200" w:hanging="180"/>
      </w:pPr>
      <w:rPr>
        <w:rFonts w:cs="Times New Roman"/>
      </w:rPr>
    </w:lvl>
  </w:abstractNum>
  <w:abstractNum w:abstractNumId="11">
    <w:nsid w:val="795C04E3"/>
    <w:multiLevelType w:val="hybridMultilevel"/>
    <w:tmpl w:val="0A5E10C8"/>
    <w:lvl w:ilvl="0" w:tplc="1FD0D24C">
      <w:start w:val="1"/>
      <w:numFmt w:val="lowerRoman"/>
      <w:lvlText w:val="(%1)"/>
      <w:lvlJc w:val="left"/>
      <w:pPr>
        <w:ind w:left="1440" w:hanging="72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nsid w:val="7CEC492C"/>
    <w:multiLevelType w:val="hybridMultilevel"/>
    <w:tmpl w:val="C25E1124"/>
    <w:lvl w:ilvl="0" w:tplc="49222F38">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3"/>
  </w:num>
  <w:num w:numId="2">
    <w:abstractNumId w:val="4"/>
  </w:num>
  <w:num w:numId="3">
    <w:abstractNumId w:val="6"/>
  </w:num>
  <w:num w:numId="4">
    <w:abstractNumId w:val="2"/>
  </w:num>
  <w:num w:numId="5">
    <w:abstractNumId w:val="7"/>
  </w:num>
  <w:num w:numId="6">
    <w:abstractNumId w:val="10"/>
  </w:num>
  <w:num w:numId="7">
    <w:abstractNumId w:val="5"/>
  </w:num>
  <w:num w:numId="8">
    <w:abstractNumId w:val="11"/>
  </w:num>
  <w:num w:numId="9">
    <w:abstractNumId w:val="0"/>
  </w:num>
  <w:num w:numId="10">
    <w:abstractNumId w:val="8"/>
  </w:num>
  <w:num w:numId="11">
    <w:abstractNumId w:val="12"/>
  </w:num>
  <w:num w:numId="12">
    <w:abstractNumId w:val="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56653"/>
    <w:rsid w:val="0003468C"/>
    <w:rsid w:val="0008181D"/>
    <w:rsid w:val="000D735E"/>
    <w:rsid w:val="000E4EF9"/>
    <w:rsid w:val="001112FF"/>
    <w:rsid w:val="00117EFA"/>
    <w:rsid w:val="00154E79"/>
    <w:rsid w:val="00213B28"/>
    <w:rsid w:val="0023130A"/>
    <w:rsid w:val="002326D3"/>
    <w:rsid w:val="0024731B"/>
    <w:rsid w:val="002A4446"/>
    <w:rsid w:val="003478F9"/>
    <w:rsid w:val="00353E32"/>
    <w:rsid w:val="003C2963"/>
    <w:rsid w:val="003F6D84"/>
    <w:rsid w:val="00400937"/>
    <w:rsid w:val="004078EE"/>
    <w:rsid w:val="004262FF"/>
    <w:rsid w:val="004430DB"/>
    <w:rsid w:val="004A0BCC"/>
    <w:rsid w:val="004B1AF1"/>
    <w:rsid w:val="004E12F5"/>
    <w:rsid w:val="0056336E"/>
    <w:rsid w:val="005849EB"/>
    <w:rsid w:val="005E1364"/>
    <w:rsid w:val="0062774D"/>
    <w:rsid w:val="006345E3"/>
    <w:rsid w:val="0066501E"/>
    <w:rsid w:val="00687E78"/>
    <w:rsid w:val="006B7DB9"/>
    <w:rsid w:val="006C1F2D"/>
    <w:rsid w:val="006C391F"/>
    <w:rsid w:val="0078347A"/>
    <w:rsid w:val="00802480"/>
    <w:rsid w:val="00811BF4"/>
    <w:rsid w:val="00825941"/>
    <w:rsid w:val="00845631"/>
    <w:rsid w:val="009300E8"/>
    <w:rsid w:val="00960EAD"/>
    <w:rsid w:val="009A1B8E"/>
    <w:rsid w:val="00A52AEC"/>
    <w:rsid w:val="00A64F24"/>
    <w:rsid w:val="00AC586C"/>
    <w:rsid w:val="00AD53E6"/>
    <w:rsid w:val="00AD7AF1"/>
    <w:rsid w:val="00B34FDD"/>
    <w:rsid w:val="00BD550C"/>
    <w:rsid w:val="00BE086E"/>
    <w:rsid w:val="00C9499C"/>
    <w:rsid w:val="00D56653"/>
    <w:rsid w:val="00DA5133"/>
    <w:rsid w:val="00DF40F2"/>
    <w:rsid w:val="00E2260A"/>
    <w:rsid w:val="00E94225"/>
    <w:rsid w:val="00ED55B0"/>
    <w:rsid w:val="00F57F7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653"/>
    <w:pPr>
      <w:spacing w:after="0" w:line="240" w:lineRule="auto"/>
    </w:pPr>
    <w:rPr>
      <w:rFonts w:ascii="Times New Roman" w:eastAsia="Calibri"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653"/>
    <w:pPr>
      <w:ind w:left="720"/>
    </w:pPr>
  </w:style>
  <w:style w:type="paragraph" w:styleId="NoSpacing">
    <w:name w:val="No Spacing"/>
    <w:qFormat/>
    <w:rsid w:val="00D56653"/>
    <w:pPr>
      <w:spacing w:after="0" w:line="240" w:lineRule="auto"/>
    </w:pPr>
    <w:rPr>
      <w:rFonts w:ascii="Verdana" w:eastAsia="Times New Roman" w:hAnsi="Verdana"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E85A1B-2043-42DC-8C48-DAD5BE867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4</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cnolan</cp:lastModifiedBy>
  <cp:revision>27</cp:revision>
  <cp:lastPrinted>2014-01-15T16:03:00Z</cp:lastPrinted>
  <dcterms:created xsi:type="dcterms:W3CDTF">2014-01-10T14:58:00Z</dcterms:created>
  <dcterms:modified xsi:type="dcterms:W3CDTF">2014-01-17T09:42:00Z</dcterms:modified>
</cp:coreProperties>
</file>