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FD" w:rsidRPr="0017682E" w:rsidRDefault="00265AFD" w:rsidP="00E674DB">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265AFD" w:rsidRPr="0017682E" w:rsidRDefault="00265AFD" w:rsidP="00E674DB">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7F631F">
        <w:rPr>
          <w:rFonts w:ascii="Cambria" w:hAnsi="Cambria" w:cs="Cambria"/>
          <w:b/>
          <w:bCs/>
          <w:color w:val="000000"/>
          <w:sz w:val="24"/>
          <w:szCs w:val="24"/>
          <w:lang w:val="en-IE"/>
        </w:rPr>
        <w:t>23</w:t>
      </w:r>
      <w:r w:rsidR="007F631F" w:rsidRPr="007F631F">
        <w:rPr>
          <w:rFonts w:ascii="Cambria" w:hAnsi="Cambria" w:cs="Cambria"/>
          <w:b/>
          <w:bCs/>
          <w:color w:val="000000"/>
          <w:sz w:val="24"/>
          <w:szCs w:val="24"/>
          <w:vertAlign w:val="superscript"/>
          <w:lang w:val="en-IE"/>
        </w:rPr>
        <w:t>rd</w:t>
      </w:r>
      <w:r w:rsidR="007F631F">
        <w:rPr>
          <w:rFonts w:ascii="Cambria" w:hAnsi="Cambria" w:cs="Cambria"/>
          <w:b/>
          <w:bCs/>
          <w:color w:val="000000"/>
          <w:sz w:val="24"/>
          <w:szCs w:val="24"/>
          <w:lang w:val="en-IE"/>
        </w:rPr>
        <w:t xml:space="preserve"> March</w:t>
      </w:r>
      <w:r w:rsidR="001E3D27">
        <w:rPr>
          <w:rFonts w:ascii="Cambria" w:hAnsi="Cambria" w:cs="Cambria"/>
          <w:b/>
          <w:bCs/>
          <w:color w:val="000000"/>
          <w:sz w:val="24"/>
          <w:szCs w:val="24"/>
          <w:lang w:val="en-IE"/>
        </w:rPr>
        <w:t xml:space="preserve">, </w:t>
      </w:r>
      <w:r w:rsidR="00A04F2C">
        <w:rPr>
          <w:rFonts w:ascii="Cambria" w:hAnsi="Cambria" w:cs="Cambria"/>
          <w:b/>
          <w:bCs/>
          <w:color w:val="000000"/>
          <w:sz w:val="24"/>
          <w:szCs w:val="24"/>
          <w:lang w:val="en-IE"/>
        </w:rPr>
        <w:t>2015</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 xml:space="preserve">at </w:t>
      </w:r>
      <w:r w:rsidR="00A04F2C">
        <w:rPr>
          <w:rFonts w:ascii="Cambria" w:hAnsi="Cambria" w:cs="Cambria"/>
          <w:b/>
          <w:bCs/>
          <w:color w:val="000000"/>
          <w:sz w:val="24"/>
          <w:szCs w:val="24"/>
          <w:lang w:val="en-IE"/>
        </w:rPr>
        <w:t>3.00</w:t>
      </w:r>
      <w:r w:rsidRPr="0017682E">
        <w:rPr>
          <w:rFonts w:ascii="Cambria" w:hAnsi="Cambria" w:cs="Cambria"/>
          <w:b/>
          <w:bCs/>
          <w:color w:val="000000"/>
          <w:sz w:val="24"/>
          <w:szCs w:val="24"/>
          <w:lang w:val="en-IE"/>
        </w:rPr>
        <w:t xml:space="preserve">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382F21" w:rsidRDefault="00265AFD" w:rsidP="003041C0">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7F631F">
        <w:rPr>
          <w:rFonts w:ascii="Cambria" w:hAnsi="Cambria" w:cs="Cambria"/>
          <w:b/>
          <w:bCs/>
          <w:color w:val="000000"/>
          <w:sz w:val="24"/>
          <w:szCs w:val="24"/>
          <w:lang w:val="en-IE"/>
        </w:rPr>
        <w:t>23</w:t>
      </w:r>
      <w:r w:rsidR="007F631F" w:rsidRPr="007F631F">
        <w:rPr>
          <w:rFonts w:ascii="Cambria" w:hAnsi="Cambria" w:cs="Cambria"/>
          <w:b/>
          <w:bCs/>
          <w:color w:val="000000"/>
          <w:sz w:val="24"/>
          <w:szCs w:val="24"/>
          <w:vertAlign w:val="superscript"/>
          <w:lang w:val="en-IE"/>
        </w:rPr>
        <w:t>rd</w:t>
      </w:r>
      <w:r w:rsidR="007F631F">
        <w:rPr>
          <w:rFonts w:ascii="Cambria" w:hAnsi="Cambria" w:cs="Cambria"/>
          <w:b/>
          <w:bCs/>
          <w:color w:val="000000"/>
          <w:sz w:val="24"/>
          <w:szCs w:val="24"/>
          <w:lang w:val="en-IE"/>
        </w:rPr>
        <w:t xml:space="preserve"> Marta</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sidR="00A04F2C">
        <w:rPr>
          <w:rFonts w:ascii="Cambria" w:hAnsi="Cambria" w:cs="Cambria"/>
          <w:b/>
          <w:bCs/>
          <w:color w:val="000000"/>
          <w:sz w:val="24"/>
          <w:szCs w:val="24"/>
          <w:lang w:val="ga-IE"/>
        </w:rPr>
        <w:t>3.00</w:t>
      </w:r>
      <w:r w:rsidRPr="0017682E">
        <w:rPr>
          <w:rFonts w:ascii="Cambria" w:hAnsi="Cambria" w:cs="Cambria"/>
          <w:b/>
          <w:bCs/>
          <w:color w:val="000000"/>
          <w:sz w:val="24"/>
          <w:szCs w:val="24"/>
          <w:lang w:val="ga-IE"/>
        </w:rPr>
        <w:t xml:space="preserve"> i.n. i Seomra na Comhairle, Halla an Chontae, Sráid Eoin, Cill Chainnigh.</w:t>
      </w:r>
    </w:p>
    <w:p w:rsidR="00265AFD" w:rsidRPr="0017682E" w:rsidRDefault="00265AFD" w:rsidP="005C76FA">
      <w:pPr>
        <w:tabs>
          <w:tab w:val="center" w:pos="4513"/>
          <w:tab w:val="left" w:pos="6795"/>
        </w:tabs>
        <w:jc w:val="both"/>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D3729A" w:rsidRPr="005D3B04" w:rsidRDefault="00265AFD" w:rsidP="005D3B04">
      <w:pPr>
        <w:pStyle w:val="ListParagraph"/>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265AFD" w:rsidRDefault="00510CA1" w:rsidP="005C76FA">
      <w:pPr>
        <w:numPr>
          <w:ilvl w:val="0"/>
          <w:numId w:val="2"/>
        </w:numPr>
        <w:spacing w:after="120"/>
        <w:ind w:left="1276" w:hanging="567"/>
        <w:jc w:val="both"/>
        <w:rPr>
          <w:rFonts w:ascii="Cambria" w:hAnsi="Cambria" w:cs="Cambria"/>
          <w:bCs/>
          <w:color w:val="000000"/>
          <w:sz w:val="24"/>
          <w:szCs w:val="24"/>
          <w:lang w:val="en-IE"/>
        </w:rPr>
      </w:pPr>
      <w:r w:rsidRPr="00E004FD">
        <w:rPr>
          <w:rFonts w:ascii="Cambria" w:hAnsi="Cambria" w:cs="Cambria"/>
          <w:bCs/>
          <w:color w:val="000000"/>
          <w:sz w:val="24"/>
          <w:szCs w:val="24"/>
          <w:lang w:val="en-IE"/>
        </w:rPr>
        <w:t xml:space="preserve">Minutes of </w:t>
      </w:r>
      <w:r w:rsidR="00FB7637" w:rsidRPr="00E004FD">
        <w:rPr>
          <w:rFonts w:ascii="Cambria" w:hAnsi="Cambria" w:cs="Cambria"/>
          <w:bCs/>
          <w:color w:val="000000"/>
          <w:sz w:val="24"/>
          <w:szCs w:val="24"/>
          <w:lang w:val="en-IE"/>
        </w:rPr>
        <w:t>Ordinary Meeting of</w:t>
      </w:r>
      <w:r w:rsidR="00814A79" w:rsidRPr="00E004FD">
        <w:rPr>
          <w:rFonts w:ascii="Cambria" w:hAnsi="Cambria" w:cs="Cambria"/>
          <w:bCs/>
          <w:color w:val="000000"/>
          <w:sz w:val="24"/>
          <w:szCs w:val="24"/>
          <w:lang w:val="en-IE"/>
        </w:rPr>
        <w:t xml:space="preserve"> Kilkenny County Council </w:t>
      </w:r>
      <w:r w:rsidRPr="00E004FD">
        <w:rPr>
          <w:rFonts w:ascii="Cambria" w:hAnsi="Cambria" w:cs="Cambria"/>
          <w:bCs/>
          <w:color w:val="000000"/>
          <w:sz w:val="24"/>
          <w:szCs w:val="24"/>
          <w:lang w:val="en-IE"/>
        </w:rPr>
        <w:t xml:space="preserve">held on </w:t>
      </w:r>
      <w:r w:rsidR="00FB7637" w:rsidRPr="00E004FD">
        <w:rPr>
          <w:rFonts w:ascii="Cambria" w:hAnsi="Cambria" w:cs="Cambria"/>
          <w:bCs/>
          <w:color w:val="000000"/>
          <w:sz w:val="24"/>
          <w:szCs w:val="24"/>
          <w:lang w:val="en-IE"/>
        </w:rPr>
        <w:t>Monday 1</w:t>
      </w:r>
      <w:r w:rsidR="007F631F" w:rsidRPr="00E004FD">
        <w:rPr>
          <w:rFonts w:ascii="Cambria" w:hAnsi="Cambria" w:cs="Cambria"/>
          <w:bCs/>
          <w:color w:val="000000"/>
          <w:sz w:val="24"/>
          <w:szCs w:val="24"/>
          <w:lang w:val="en-IE"/>
        </w:rPr>
        <w:t>6</w:t>
      </w:r>
      <w:r w:rsidR="00FB7637" w:rsidRPr="00E004FD">
        <w:rPr>
          <w:rFonts w:ascii="Cambria" w:hAnsi="Cambria" w:cs="Cambria"/>
          <w:bCs/>
          <w:color w:val="000000"/>
          <w:sz w:val="24"/>
          <w:szCs w:val="24"/>
          <w:vertAlign w:val="superscript"/>
          <w:lang w:val="en-IE"/>
        </w:rPr>
        <w:t>th</w:t>
      </w:r>
      <w:r w:rsidR="00FB7637" w:rsidRPr="00E004FD">
        <w:rPr>
          <w:rFonts w:ascii="Cambria" w:hAnsi="Cambria" w:cs="Cambria"/>
          <w:bCs/>
          <w:color w:val="000000"/>
          <w:sz w:val="24"/>
          <w:szCs w:val="24"/>
          <w:lang w:val="en-IE"/>
        </w:rPr>
        <w:t xml:space="preserve"> </w:t>
      </w:r>
      <w:r w:rsidR="00D91A6D" w:rsidRPr="00E004FD">
        <w:rPr>
          <w:rFonts w:ascii="Cambria" w:hAnsi="Cambria" w:cs="Cambria"/>
          <w:bCs/>
          <w:color w:val="000000"/>
          <w:sz w:val="24"/>
          <w:szCs w:val="24"/>
          <w:lang w:val="en-IE"/>
        </w:rPr>
        <w:t xml:space="preserve"> </w:t>
      </w:r>
      <w:r w:rsidR="007F631F" w:rsidRPr="00E004FD">
        <w:rPr>
          <w:rFonts w:ascii="Cambria" w:hAnsi="Cambria" w:cs="Cambria"/>
          <w:bCs/>
          <w:color w:val="000000"/>
          <w:sz w:val="24"/>
          <w:szCs w:val="24"/>
          <w:lang w:val="en-IE"/>
        </w:rPr>
        <w:t>February</w:t>
      </w:r>
      <w:r w:rsidR="00EF3905" w:rsidRPr="00E004FD">
        <w:rPr>
          <w:rFonts w:ascii="Cambria" w:hAnsi="Cambria" w:cs="Cambria"/>
          <w:bCs/>
          <w:color w:val="000000"/>
          <w:sz w:val="24"/>
          <w:szCs w:val="24"/>
          <w:lang w:val="en-IE"/>
        </w:rPr>
        <w:t>, 2015</w:t>
      </w:r>
      <w:r w:rsidRPr="00E004FD">
        <w:rPr>
          <w:rFonts w:ascii="Cambria" w:hAnsi="Cambria" w:cs="Cambria"/>
          <w:bCs/>
          <w:color w:val="000000"/>
          <w:sz w:val="24"/>
          <w:szCs w:val="24"/>
          <w:lang w:val="en-IE"/>
        </w:rPr>
        <w:t xml:space="preserve"> (copy of minutes attached) </w:t>
      </w:r>
    </w:p>
    <w:p w:rsidR="00E004FD" w:rsidRDefault="00E004FD" w:rsidP="005C76F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Strategic Policy Committee 5 (Environmental Protection, Water Services and Energy) Meeting held on the </w:t>
      </w:r>
      <w:r w:rsidR="00C21BDC">
        <w:rPr>
          <w:rFonts w:ascii="Cambria" w:hAnsi="Cambria" w:cs="Cambria"/>
          <w:bCs/>
          <w:color w:val="000000"/>
          <w:sz w:val="24"/>
          <w:szCs w:val="24"/>
          <w:lang w:val="en-IE"/>
        </w:rPr>
        <w:t>12</w:t>
      </w:r>
      <w:r w:rsidR="00C21BDC" w:rsidRPr="00C21BDC">
        <w:rPr>
          <w:rFonts w:ascii="Cambria" w:hAnsi="Cambria" w:cs="Cambria"/>
          <w:bCs/>
          <w:color w:val="000000"/>
          <w:sz w:val="24"/>
          <w:szCs w:val="24"/>
          <w:vertAlign w:val="superscript"/>
          <w:lang w:val="en-IE"/>
        </w:rPr>
        <w:t>th</w:t>
      </w:r>
      <w:r w:rsidR="00C21BDC">
        <w:rPr>
          <w:rFonts w:ascii="Cambria" w:hAnsi="Cambria" w:cs="Cambria"/>
          <w:bCs/>
          <w:color w:val="000000"/>
          <w:sz w:val="24"/>
          <w:szCs w:val="24"/>
          <w:lang w:val="en-IE"/>
        </w:rPr>
        <w:t xml:space="preserve"> February, 2015.  (copy of minutes attached)</w:t>
      </w:r>
    </w:p>
    <w:p w:rsidR="007A6F8E" w:rsidRDefault="007A6F8E" w:rsidP="005C76F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Strategic Policy Committee 2 (Infrastructure Policy, Transportation, Fire and Emergency Services) Meeting held on the 27</w:t>
      </w:r>
      <w:r w:rsidRPr="007A6F8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February, 2015.  (copy of minutes attached)</w:t>
      </w:r>
    </w:p>
    <w:p w:rsidR="00FE40F7" w:rsidRPr="00E004FD" w:rsidRDefault="00FE40F7" w:rsidP="005C76F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Special Meeting of </w:t>
      </w:r>
      <w:r w:rsidR="005D3B04">
        <w:rPr>
          <w:rFonts w:ascii="Cambria" w:hAnsi="Cambria" w:cs="Cambria"/>
          <w:bCs/>
          <w:color w:val="000000"/>
          <w:sz w:val="24"/>
          <w:szCs w:val="24"/>
          <w:lang w:val="en-IE"/>
        </w:rPr>
        <w:t>Kilkenny County Council held on Friday 6</w:t>
      </w:r>
      <w:r w:rsidR="005D3B04" w:rsidRPr="005D3B04">
        <w:rPr>
          <w:rFonts w:ascii="Cambria" w:hAnsi="Cambria" w:cs="Cambria"/>
          <w:bCs/>
          <w:color w:val="000000"/>
          <w:sz w:val="24"/>
          <w:szCs w:val="24"/>
          <w:vertAlign w:val="superscript"/>
          <w:lang w:val="en-IE"/>
        </w:rPr>
        <w:t>th</w:t>
      </w:r>
      <w:r w:rsidR="005D3B04">
        <w:rPr>
          <w:rFonts w:ascii="Cambria" w:hAnsi="Cambria" w:cs="Cambria"/>
          <w:bCs/>
          <w:color w:val="000000"/>
          <w:sz w:val="24"/>
          <w:szCs w:val="24"/>
          <w:lang w:val="en-IE"/>
        </w:rPr>
        <w:t xml:space="preserve"> March, 2015 (copy of minutes attached)</w:t>
      </w:r>
    </w:p>
    <w:p w:rsidR="00265AFD" w:rsidRPr="00FC21C7" w:rsidRDefault="00265AFD" w:rsidP="005C76FA">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 xml:space="preserve">Gnó forordaithe do réir Reachtaíochta, Orduithe Seasta, nó </w:t>
      </w:r>
      <w:proofErr w:type="gramStart"/>
      <w:r w:rsidRPr="0017682E">
        <w:rPr>
          <w:rFonts w:ascii="Cambria" w:hAnsi="Cambria" w:cs="Cambria"/>
          <w:b/>
          <w:bCs/>
          <w:color w:val="000000"/>
          <w:sz w:val="24"/>
          <w:szCs w:val="24"/>
          <w:u w:val="single"/>
          <w:lang w:val="ga-IE"/>
        </w:rPr>
        <w:t>Rúin</w:t>
      </w:r>
      <w:proofErr w:type="gramEnd"/>
      <w:r w:rsidRPr="0017682E">
        <w:rPr>
          <w:rFonts w:ascii="Cambria" w:hAnsi="Cambria" w:cs="Cambria"/>
          <w:b/>
          <w:bCs/>
          <w:color w:val="000000"/>
          <w:sz w:val="24"/>
          <w:szCs w:val="24"/>
          <w:u w:val="single"/>
          <w:lang w:val="ga-IE"/>
        </w:rPr>
        <w:t xml:space="preserve"> an Chomhairle.</w:t>
      </w:r>
      <w:r w:rsidRPr="0017682E">
        <w:rPr>
          <w:rFonts w:ascii="Cambria" w:hAnsi="Cambria" w:cs="Cambria"/>
          <w:b/>
          <w:bCs/>
          <w:color w:val="000000"/>
          <w:sz w:val="24"/>
          <w:szCs w:val="24"/>
          <w:lang w:val="ga-IE"/>
        </w:rPr>
        <w:t>    </w:t>
      </w:r>
    </w:p>
    <w:p w:rsidR="00265AFD" w:rsidRPr="001150AE" w:rsidRDefault="00265AFD" w:rsidP="005C76FA">
      <w:pPr>
        <w:spacing w:after="120"/>
        <w:ind w:left="426"/>
        <w:jc w:val="both"/>
        <w:rPr>
          <w:rFonts w:ascii="Cambria" w:hAnsi="Cambria" w:cs="Cambria"/>
          <w:b/>
          <w:bCs/>
          <w:color w:val="000000"/>
          <w:sz w:val="24"/>
          <w:szCs w:val="24"/>
          <w:lang w:val="en-IE"/>
        </w:rPr>
      </w:pPr>
    </w:p>
    <w:p w:rsidR="00265AFD" w:rsidRPr="001150AE" w:rsidRDefault="00265AFD" w:rsidP="005C76FA">
      <w:pPr>
        <w:pStyle w:val="ListParagraph"/>
        <w:numPr>
          <w:ilvl w:val="0"/>
          <w:numId w:val="4"/>
        </w:numPr>
        <w:spacing w:before="120" w:after="120"/>
        <w:ind w:left="1276" w:hanging="567"/>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proofErr w:type="spellStart"/>
      <w:r w:rsidRPr="001150AE">
        <w:rPr>
          <w:rFonts w:ascii="Cambria" w:hAnsi="Cambria" w:cs="Tahoma"/>
          <w:b/>
          <w:bCs/>
          <w:sz w:val="24"/>
          <w:szCs w:val="24"/>
          <w:u w:val="single"/>
          <w:lang w:val="en-IE"/>
        </w:rPr>
        <w:t>Tithíocht</w:t>
      </w:r>
      <w:proofErr w:type="spellEnd"/>
      <w:r w:rsidRPr="001150AE">
        <w:rPr>
          <w:rFonts w:ascii="Cambria" w:hAnsi="Cambria" w:cs="Tahoma"/>
          <w:b/>
          <w:color w:val="000000"/>
          <w:sz w:val="24"/>
          <w:szCs w:val="24"/>
          <w:u w:val="single"/>
          <w:lang w:val="ga-IE"/>
        </w:rPr>
        <w:t xml:space="preserve"> &amp; Díuscairt Eile</w:t>
      </w:r>
    </w:p>
    <w:p w:rsidR="00E004FD" w:rsidRPr="007F631F" w:rsidRDefault="00324B67" w:rsidP="00E004FD">
      <w:pPr>
        <w:ind w:left="2160" w:hanging="720"/>
        <w:rPr>
          <w:rFonts w:asciiTheme="majorHAnsi" w:hAnsiTheme="majorHAnsi"/>
          <w:bCs/>
          <w:sz w:val="24"/>
          <w:szCs w:val="24"/>
          <w:lang w:val="en-US"/>
        </w:rPr>
      </w:pPr>
      <w:r>
        <w:rPr>
          <w:rFonts w:asciiTheme="majorHAnsi" w:hAnsiTheme="majorHAnsi" w:cs="Arial"/>
          <w:sz w:val="24"/>
          <w:szCs w:val="24"/>
        </w:rPr>
        <w:t>(</w:t>
      </w:r>
      <w:proofErr w:type="spellStart"/>
      <w:r>
        <w:rPr>
          <w:rFonts w:asciiTheme="majorHAnsi" w:hAnsiTheme="majorHAnsi" w:cs="Arial"/>
          <w:sz w:val="24"/>
          <w:szCs w:val="24"/>
        </w:rPr>
        <w:t>i</w:t>
      </w:r>
      <w:proofErr w:type="spellEnd"/>
      <w:r>
        <w:rPr>
          <w:rFonts w:asciiTheme="majorHAnsi" w:hAnsiTheme="majorHAnsi" w:cs="Arial"/>
          <w:sz w:val="24"/>
          <w:szCs w:val="24"/>
        </w:rPr>
        <w:t>)</w:t>
      </w:r>
      <w:r>
        <w:rPr>
          <w:rFonts w:asciiTheme="majorHAnsi" w:hAnsiTheme="majorHAnsi" w:cs="Arial"/>
          <w:sz w:val="24"/>
          <w:szCs w:val="24"/>
        </w:rPr>
        <w:tab/>
      </w:r>
      <w:bookmarkStart w:id="0" w:name="OLE_LINK1"/>
      <w:r w:rsidR="00E004FD" w:rsidRPr="007F631F">
        <w:rPr>
          <w:rFonts w:asciiTheme="majorHAnsi" w:hAnsiTheme="majorHAnsi"/>
          <w:bCs/>
          <w:sz w:val="24"/>
          <w:szCs w:val="24"/>
        </w:rPr>
        <w:t xml:space="preserve">That, in accordance with the provisions of Section 183 of the Local Government Act, 2001, Kilkenny County Council hereby approves of the disposal of land at </w:t>
      </w:r>
      <w:proofErr w:type="spellStart"/>
      <w:r w:rsidR="00E004FD" w:rsidRPr="007F631F">
        <w:rPr>
          <w:rFonts w:asciiTheme="majorHAnsi" w:hAnsiTheme="majorHAnsi"/>
          <w:bCs/>
          <w:sz w:val="24"/>
          <w:szCs w:val="24"/>
        </w:rPr>
        <w:t>Ballybooden</w:t>
      </w:r>
      <w:proofErr w:type="spellEnd"/>
      <w:r w:rsidR="00E004FD" w:rsidRPr="007F631F">
        <w:rPr>
          <w:rFonts w:asciiTheme="majorHAnsi" w:hAnsiTheme="majorHAnsi"/>
          <w:bCs/>
          <w:sz w:val="24"/>
          <w:szCs w:val="24"/>
        </w:rPr>
        <w:t xml:space="preserve">, </w:t>
      </w:r>
      <w:proofErr w:type="spellStart"/>
      <w:r w:rsidR="00E004FD" w:rsidRPr="007F631F">
        <w:rPr>
          <w:rFonts w:asciiTheme="majorHAnsi" w:hAnsiTheme="majorHAnsi"/>
          <w:bCs/>
          <w:sz w:val="24"/>
          <w:szCs w:val="24"/>
        </w:rPr>
        <w:t>Knocktopher</w:t>
      </w:r>
      <w:proofErr w:type="spellEnd"/>
      <w:r w:rsidR="00E004FD" w:rsidRPr="007F631F">
        <w:rPr>
          <w:rFonts w:asciiTheme="majorHAnsi" w:hAnsiTheme="majorHAnsi"/>
          <w:bCs/>
          <w:sz w:val="24"/>
          <w:szCs w:val="24"/>
        </w:rPr>
        <w:t xml:space="preserve">, Co. Kilkenny which measures approx. 0.5 acre and as identified on the attached map, to Mr. James O’Keeffe, </w:t>
      </w:r>
      <w:proofErr w:type="spellStart"/>
      <w:r w:rsidR="00E004FD" w:rsidRPr="007F631F">
        <w:rPr>
          <w:rFonts w:asciiTheme="majorHAnsi" w:hAnsiTheme="majorHAnsi"/>
          <w:bCs/>
          <w:sz w:val="24"/>
          <w:szCs w:val="24"/>
        </w:rPr>
        <w:t>Ballybooden</w:t>
      </w:r>
      <w:proofErr w:type="spellEnd"/>
      <w:r w:rsidR="00E004FD" w:rsidRPr="007F631F">
        <w:rPr>
          <w:rFonts w:asciiTheme="majorHAnsi" w:hAnsiTheme="majorHAnsi"/>
          <w:bCs/>
          <w:sz w:val="24"/>
          <w:szCs w:val="24"/>
        </w:rPr>
        <w:t xml:space="preserve">, </w:t>
      </w:r>
      <w:proofErr w:type="spellStart"/>
      <w:r w:rsidR="00E004FD" w:rsidRPr="007F631F">
        <w:rPr>
          <w:rFonts w:asciiTheme="majorHAnsi" w:hAnsiTheme="majorHAnsi"/>
          <w:bCs/>
          <w:sz w:val="24"/>
          <w:szCs w:val="24"/>
        </w:rPr>
        <w:t>Knocktopher</w:t>
      </w:r>
      <w:proofErr w:type="spellEnd"/>
      <w:r w:rsidR="00E004FD" w:rsidRPr="007F631F">
        <w:rPr>
          <w:rFonts w:asciiTheme="majorHAnsi" w:hAnsiTheme="majorHAnsi"/>
          <w:bCs/>
          <w:sz w:val="24"/>
          <w:szCs w:val="24"/>
        </w:rPr>
        <w:t xml:space="preserve">, Co. Kilkenny for the nominal sum of €10.00 with each party being responsible for their own </w:t>
      </w:r>
      <w:r w:rsidR="00E004FD" w:rsidRPr="007F631F">
        <w:rPr>
          <w:rFonts w:asciiTheme="majorHAnsi" w:hAnsiTheme="majorHAnsi"/>
          <w:bCs/>
          <w:sz w:val="24"/>
          <w:szCs w:val="24"/>
          <w:lang w:val="en-US"/>
        </w:rPr>
        <w:t>legal costs associated with the sale/transfer.”</w:t>
      </w:r>
      <w:r w:rsidR="00E004FD">
        <w:rPr>
          <w:rFonts w:asciiTheme="majorHAnsi" w:hAnsiTheme="majorHAnsi"/>
          <w:bCs/>
          <w:sz w:val="24"/>
          <w:szCs w:val="24"/>
          <w:lang w:val="en-US"/>
        </w:rPr>
        <w:t xml:space="preserve"> </w:t>
      </w:r>
      <w:r w:rsidR="00E004FD" w:rsidRPr="007F631F">
        <w:rPr>
          <w:rFonts w:asciiTheme="majorHAnsi" w:hAnsiTheme="majorHAnsi"/>
          <w:bCs/>
          <w:sz w:val="24"/>
          <w:szCs w:val="24"/>
        </w:rPr>
        <w:t>(Notification sent to members on the 20</w:t>
      </w:r>
      <w:r w:rsidR="00E004FD" w:rsidRPr="007F631F">
        <w:rPr>
          <w:rFonts w:asciiTheme="majorHAnsi" w:hAnsiTheme="majorHAnsi"/>
          <w:bCs/>
          <w:sz w:val="24"/>
          <w:szCs w:val="24"/>
          <w:vertAlign w:val="superscript"/>
        </w:rPr>
        <w:t>th</w:t>
      </w:r>
      <w:r w:rsidR="00E004FD">
        <w:rPr>
          <w:rFonts w:asciiTheme="majorHAnsi" w:hAnsiTheme="majorHAnsi"/>
          <w:bCs/>
          <w:sz w:val="24"/>
          <w:szCs w:val="24"/>
        </w:rPr>
        <w:t xml:space="preserve"> February, 2015)</w:t>
      </w:r>
    </w:p>
    <w:p w:rsidR="00E004FD" w:rsidRDefault="00E004FD" w:rsidP="00E004FD">
      <w:pPr>
        <w:ind w:left="2160" w:hanging="731"/>
        <w:rPr>
          <w:rFonts w:asciiTheme="majorHAnsi" w:hAnsiTheme="majorHAnsi"/>
          <w:bCs/>
          <w:sz w:val="24"/>
          <w:szCs w:val="24"/>
        </w:rPr>
      </w:pPr>
      <w:r w:rsidRPr="002D3DDB">
        <w:rPr>
          <w:rFonts w:asciiTheme="majorHAnsi" w:hAnsiTheme="majorHAnsi"/>
          <w:bCs/>
          <w:sz w:val="24"/>
          <w:szCs w:val="24"/>
        </w:rPr>
        <w:t xml:space="preserve"> </w:t>
      </w:r>
    </w:p>
    <w:p w:rsidR="002D3DDB" w:rsidRPr="002D3DDB" w:rsidRDefault="00E004FD" w:rsidP="00E004FD">
      <w:pPr>
        <w:ind w:left="2160" w:hanging="731"/>
        <w:rPr>
          <w:rFonts w:asciiTheme="majorHAnsi" w:hAnsiTheme="majorHAnsi"/>
          <w:bCs/>
          <w:sz w:val="24"/>
          <w:szCs w:val="24"/>
          <w:lang w:val="en-US"/>
        </w:rPr>
      </w:pPr>
      <w:r>
        <w:rPr>
          <w:rFonts w:asciiTheme="majorHAnsi" w:hAnsiTheme="majorHAnsi"/>
          <w:bCs/>
          <w:sz w:val="24"/>
          <w:szCs w:val="24"/>
        </w:rPr>
        <w:t>(ii)</w:t>
      </w:r>
      <w:r>
        <w:rPr>
          <w:rFonts w:asciiTheme="majorHAnsi" w:hAnsiTheme="majorHAnsi"/>
          <w:bCs/>
          <w:sz w:val="24"/>
          <w:szCs w:val="24"/>
        </w:rPr>
        <w:tab/>
      </w:r>
      <w:r w:rsidR="002D3DDB" w:rsidRPr="002D3DDB">
        <w:rPr>
          <w:rFonts w:asciiTheme="majorHAnsi" w:hAnsiTheme="majorHAnsi"/>
          <w:bCs/>
          <w:sz w:val="24"/>
          <w:szCs w:val="24"/>
        </w:rPr>
        <w:t xml:space="preserve">“That, in accordance with the provisions of Section 183 of the Local Government Act, 2001, Kilkenny County Council hereby approves of the disposal of </w:t>
      </w:r>
      <w:bookmarkEnd w:id="0"/>
      <w:r w:rsidR="007F631F">
        <w:rPr>
          <w:rFonts w:asciiTheme="majorHAnsi" w:hAnsiTheme="majorHAnsi"/>
          <w:bCs/>
          <w:sz w:val="24"/>
          <w:szCs w:val="24"/>
        </w:rPr>
        <w:t xml:space="preserve">its interest in property at </w:t>
      </w:r>
      <w:proofErr w:type="spellStart"/>
      <w:r w:rsidR="007F631F">
        <w:rPr>
          <w:rFonts w:asciiTheme="majorHAnsi" w:hAnsiTheme="majorHAnsi"/>
          <w:bCs/>
          <w:sz w:val="24"/>
          <w:szCs w:val="24"/>
        </w:rPr>
        <w:t>Agha</w:t>
      </w:r>
      <w:proofErr w:type="spellEnd"/>
      <w:r w:rsidR="007F631F">
        <w:rPr>
          <w:rFonts w:asciiTheme="majorHAnsi" w:hAnsiTheme="majorHAnsi"/>
          <w:bCs/>
          <w:sz w:val="24"/>
          <w:szCs w:val="24"/>
        </w:rPr>
        <w:t xml:space="preserve">, </w:t>
      </w:r>
      <w:proofErr w:type="spellStart"/>
      <w:r w:rsidR="007F631F">
        <w:rPr>
          <w:rFonts w:asciiTheme="majorHAnsi" w:hAnsiTheme="majorHAnsi"/>
          <w:bCs/>
          <w:sz w:val="24"/>
          <w:szCs w:val="24"/>
        </w:rPr>
        <w:t>Johnswell</w:t>
      </w:r>
      <w:proofErr w:type="spellEnd"/>
      <w:r w:rsidR="007F631F">
        <w:rPr>
          <w:rFonts w:asciiTheme="majorHAnsi" w:hAnsiTheme="majorHAnsi"/>
          <w:bCs/>
          <w:sz w:val="24"/>
          <w:szCs w:val="24"/>
        </w:rPr>
        <w:t xml:space="preserve">, Co. Kilkenny for the sum of €166,000to Mr. Garry Downing, </w:t>
      </w:r>
      <w:proofErr w:type="spellStart"/>
      <w:r w:rsidR="007F631F">
        <w:rPr>
          <w:rFonts w:asciiTheme="majorHAnsi" w:hAnsiTheme="majorHAnsi"/>
          <w:bCs/>
          <w:sz w:val="24"/>
          <w:szCs w:val="24"/>
        </w:rPr>
        <w:t>Bawnmore</w:t>
      </w:r>
      <w:proofErr w:type="spellEnd"/>
      <w:r w:rsidR="007F631F">
        <w:rPr>
          <w:rFonts w:asciiTheme="majorHAnsi" w:hAnsiTheme="majorHAnsi"/>
          <w:bCs/>
          <w:sz w:val="24"/>
          <w:szCs w:val="24"/>
        </w:rPr>
        <w:t xml:space="preserve">, Clara, Co. Kilkenny with each party being responsible for their own legal costs associated with the sale.” </w:t>
      </w:r>
    </w:p>
    <w:p w:rsidR="00324B67" w:rsidRDefault="002D3DDB" w:rsidP="002D3DDB">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ab/>
        <w:t xml:space="preserve">(Notification issued to members on the </w:t>
      </w:r>
      <w:r w:rsidR="007F631F">
        <w:rPr>
          <w:rFonts w:asciiTheme="majorHAnsi" w:hAnsiTheme="majorHAnsi" w:cs="Arial"/>
          <w:bCs/>
          <w:sz w:val="24"/>
          <w:szCs w:val="24"/>
        </w:rPr>
        <w:t>23</w:t>
      </w:r>
      <w:r w:rsidR="007F631F" w:rsidRPr="007F631F">
        <w:rPr>
          <w:rFonts w:asciiTheme="majorHAnsi" w:hAnsiTheme="majorHAnsi" w:cs="Arial"/>
          <w:bCs/>
          <w:sz w:val="24"/>
          <w:szCs w:val="24"/>
          <w:vertAlign w:val="superscript"/>
        </w:rPr>
        <w:t>rd</w:t>
      </w:r>
      <w:r w:rsidR="007F631F">
        <w:rPr>
          <w:rFonts w:asciiTheme="majorHAnsi" w:hAnsiTheme="majorHAnsi" w:cs="Arial"/>
          <w:bCs/>
          <w:sz w:val="24"/>
          <w:szCs w:val="24"/>
        </w:rPr>
        <w:t xml:space="preserve"> February</w:t>
      </w:r>
      <w:r>
        <w:rPr>
          <w:rFonts w:asciiTheme="majorHAnsi" w:hAnsiTheme="majorHAnsi" w:cs="Arial"/>
          <w:bCs/>
          <w:sz w:val="24"/>
          <w:szCs w:val="24"/>
        </w:rPr>
        <w:t>, 2015)</w:t>
      </w:r>
    </w:p>
    <w:p w:rsidR="00324583" w:rsidRDefault="00324583" w:rsidP="002D3DDB">
      <w:pPr>
        <w:pStyle w:val="ListParagraph"/>
        <w:ind w:left="2160" w:hanging="884"/>
        <w:jc w:val="both"/>
        <w:rPr>
          <w:rFonts w:asciiTheme="majorHAnsi" w:hAnsiTheme="majorHAnsi" w:cs="Arial"/>
          <w:bCs/>
          <w:sz w:val="24"/>
          <w:szCs w:val="24"/>
        </w:rPr>
      </w:pPr>
    </w:p>
    <w:p w:rsidR="00324583" w:rsidRDefault="00324583" w:rsidP="002D3DDB">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(iii)</w:t>
      </w:r>
      <w:r>
        <w:rPr>
          <w:rFonts w:asciiTheme="majorHAnsi" w:hAnsiTheme="majorHAnsi" w:cs="Arial"/>
          <w:bCs/>
          <w:sz w:val="24"/>
          <w:szCs w:val="24"/>
        </w:rPr>
        <w:tab/>
        <w:t>“That Kilkenny County Council hereby approves of the disposal of its interest in Riverside, New Ross, Co. Kilkenny in accordance</w:t>
      </w:r>
      <w:r w:rsidR="00C75C3A">
        <w:rPr>
          <w:rFonts w:asciiTheme="majorHAnsi" w:hAnsiTheme="majorHAnsi" w:cs="Arial"/>
          <w:bCs/>
          <w:sz w:val="24"/>
          <w:szCs w:val="24"/>
        </w:rPr>
        <w:t xml:space="preserve"> with the terms of the Housing Acts 1966 to 2002.”  </w:t>
      </w:r>
      <w:r w:rsidR="00751D73">
        <w:rPr>
          <w:rFonts w:asciiTheme="majorHAnsi" w:hAnsiTheme="majorHAnsi" w:cs="Arial"/>
          <w:bCs/>
          <w:sz w:val="24"/>
          <w:szCs w:val="24"/>
        </w:rPr>
        <w:t>(</w:t>
      </w:r>
      <w:r w:rsidR="00C75C3A">
        <w:rPr>
          <w:rFonts w:asciiTheme="majorHAnsi" w:hAnsiTheme="majorHAnsi" w:cs="Arial"/>
          <w:bCs/>
          <w:sz w:val="24"/>
          <w:szCs w:val="24"/>
        </w:rPr>
        <w:t>Notification issued to members on the 9</w:t>
      </w:r>
      <w:r w:rsidR="00C75C3A" w:rsidRPr="00C75C3A">
        <w:rPr>
          <w:rFonts w:asciiTheme="majorHAnsi" w:hAnsiTheme="majorHAnsi" w:cs="Arial"/>
          <w:bCs/>
          <w:sz w:val="24"/>
          <w:szCs w:val="24"/>
          <w:vertAlign w:val="superscript"/>
        </w:rPr>
        <w:t>th</w:t>
      </w:r>
      <w:r w:rsidR="00C75C3A">
        <w:rPr>
          <w:rFonts w:asciiTheme="majorHAnsi" w:hAnsiTheme="majorHAnsi" w:cs="Arial"/>
          <w:bCs/>
          <w:sz w:val="24"/>
          <w:szCs w:val="24"/>
        </w:rPr>
        <w:t xml:space="preserve"> March, 2015</w:t>
      </w:r>
      <w:r w:rsidR="00751D73">
        <w:rPr>
          <w:rFonts w:asciiTheme="majorHAnsi" w:hAnsiTheme="majorHAnsi" w:cs="Arial"/>
          <w:bCs/>
          <w:sz w:val="24"/>
          <w:szCs w:val="24"/>
        </w:rPr>
        <w:t>.)</w:t>
      </w:r>
    </w:p>
    <w:p w:rsidR="00751D73" w:rsidRDefault="00751D73" w:rsidP="002D3DDB">
      <w:pPr>
        <w:pStyle w:val="ListParagraph"/>
        <w:ind w:left="2160" w:hanging="884"/>
        <w:jc w:val="both"/>
        <w:rPr>
          <w:rFonts w:asciiTheme="majorHAnsi" w:hAnsiTheme="majorHAnsi" w:cs="Arial"/>
          <w:bCs/>
          <w:sz w:val="24"/>
          <w:szCs w:val="24"/>
        </w:rPr>
      </w:pPr>
    </w:p>
    <w:p w:rsidR="00A63D8B" w:rsidRDefault="00751D73" w:rsidP="00A63D8B">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lastRenderedPageBreak/>
        <w:t xml:space="preserve">  (iv)</w:t>
      </w:r>
      <w:r>
        <w:rPr>
          <w:rFonts w:asciiTheme="majorHAnsi" w:hAnsiTheme="majorHAnsi" w:cs="Arial"/>
          <w:bCs/>
          <w:sz w:val="24"/>
          <w:szCs w:val="24"/>
        </w:rPr>
        <w:tab/>
      </w:r>
      <w:r w:rsidR="00A63D8B">
        <w:rPr>
          <w:rFonts w:asciiTheme="majorHAnsi" w:hAnsiTheme="majorHAnsi" w:cs="Arial"/>
          <w:bCs/>
          <w:sz w:val="24"/>
          <w:szCs w:val="24"/>
        </w:rPr>
        <w:t xml:space="preserve">“That Kilkenny County Council hereby approves of the disposal of its interest in No. 2 </w:t>
      </w:r>
      <w:proofErr w:type="spellStart"/>
      <w:r w:rsidR="00A63D8B">
        <w:rPr>
          <w:rFonts w:asciiTheme="majorHAnsi" w:hAnsiTheme="majorHAnsi" w:cs="Arial"/>
          <w:bCs/>
          <w:sz w:val="24"/>
          <w:szCs w:val="24"/>
        </w:rPr>
        <w:t>Robertshill</w:t>
      </w:r>
      <w:proofErr w:type="spellEnd"/>
      <w:r w:rsidR="00A63D8B">
        <w:rPr>
          <w:rFonts w:asciiTheme="majorHAnsi" w:hAnsiTheme="majorHAnsi" w:cs="Arial"/>
          <w:bCs/>
          <w:sz w:val="24"/>
          <w:szCs w:val="24"/>
        </w:rPr>
        <w:t xml:space="preserve">, Circular Road, </w:t>
      </w:r>
      <w:proofErr w:type="gramStart"/>
      <w:r w:rsidR="00A63D8B">
        <w:rPr>
          <w:rFonts w:asciiTheme="majorHAnsi" w:hAnsiTheme="majorHAnsi" w:cs="Arial"/>
          <w:bCs/>
          <w:sz w:val="24"/>
          <w:szCs w:val="24"/>
        </w:rPr>
        <w:t>Kilkenny</w:t>
      </w:r>
      <w:proofErr w:type="gramEnd"/>
      <w:r w:rsidR="00A63D8B">
        <w:rPr>
          <w:rFonts w:asciiTheme="majorHAnsi" w:hAnsiTheme="majorHAnsi" w:cs="Arial"/>
          <w:bCs/>
          <w:sz w:val="24"/>
          <w:szCs w:val="24"/>
        </w:rPr>
        <w:t xml:space="preserve"> in accordance with the terms of the Housing Acts 1966 to 2002.”  (Notification issued to members on the 9</w:t>
      </w:r>
      <w:r w:rsidR="00A63D8B" w:rsidRPr="00C75C3A">
        <w:rPr>
          <w:rFonts w:asciiTheme="majorHAnsi" w:hAnsiTheme="majorHAnsi" w:cs="Arial"/>
          <w:bCs/>
          <w:sz w:val="24"/>
          <w:szCs w:val="24"/>
          <w:vertAlign w:val="superscript"/>
        </w:rPr>
        <w:t>th</w:t>
      </w:r>
      <w:r w:rsidR="00A63D8B">
        <w:rPr>
          <w:rFonts w:asciiTheme="majorHAnsi" w:hAnsiTheme="majorHAnsi" w:cs="Arial"/>
          <w:bCs/>
          <w:sz w:val="24"/>
          <w:szCs w:val="24"/>
        </w:rPr>
        <w:t xml:space="preserve"> March, 2015.)</w:t>
      </w:r>
    </w:p>
    <w:p w:rsidR="00A63D8B" w:rsidRDefault="00A63D8B" w:rsidP="00A63D8B">
      <w:pPr>
        <w:pStyle w:val="ListParagraph"/>
        <w:ind w:left="2160" w:hanging="884"/>
        <w:jc w:val="both"/>
        <w:rPr>
          <w:rFonts w:asciiTheme="majorHAnsi" w:hAnsiTheme="majorHAnsi" w:cs="Arial"/>
          <w:bCs/>
          <w:sz w:val="24"/>
          <w:szCs w:val="24"/>
        </w:rPr>
      </w:pPr>
    </w:p>
    <w:p w:rsidR="00A63D8B" w:rsidRDefault="00A63D8B" w:rsidP="00A63D8B">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(v)</w:t>
      </w:r>
      <w:r>
        <w:rPr>
          <w:rFonts w:asciiTheme="majorHAnsi" w:hAnsiTheme="majorHAnsi" w:cs="Arial"/>
          <w:bCs/>
          <w:sz w:val="24"/>
          <w:szCs w:val="24"/>
        </w:rPr>
        <w:tab/>
        <w:t xml:space="preserve">“That Kilkenny County Council hereby approves of the disposal of its interest in No. 3 </w:t>
      </w:r>
      <w:proofErr w:type="spellStart"/>
      <w:r>
        <w:rPr>
          <w:rFonts w:asciiTheme="majorHAnsi" w:hAnsiTheme="majorHAnsi" w:cs="Arial"/>
          <w:bCs/>
          <w:sz w:val="24"/>
          <w:szCs w:val="24"/>
        </w:rPr>
        <w:t>Cedarwood</w:t>
      </w:r>
      <w:proofErr w:type="spellEnd"/>
      <w:r>
        <w:rPr>
          <w:rFonts w:asciiTheme="majorHAnsi" w:hAnsiTheme="majorHAnsi" w:cs="Arial"/>
          <w:bCs/>
          <w:sz w:val="24"/>
          <w:szCs w:val="24"/>
        </w:rPr>
        <w:t xml:space="preserve"> Park, </w:t>
      </w:r>
      <w:proofErr w:type="spellStart"/>
      <w:r>
        <w:rPr>
          <w:rFonts w:asciiTheme="majorHAnsi" w:hAnsiTheme="majorHAnsi" w:cs="Arial"/>
          <w:bCs/>
          <w:sz w:val="24"/>
          <w:szCs w:val="24"/>
        </w:rPr>
        <w:t>Loughboy</w:t>
      </w:r>
      <w:proofErr w:type="spellEnd"/>
      <w:r>
        <w:rPr>
          <w:rFonts w:asciiTheme="majorHAnsi" w:hAnsiTheme="majorHAnsi" w:cs="Arial"/>
          <w:bCs/>
          <w:sz w:val="24"/>
          <w:szCs w:val="24"/>
        </w:rPr>
        <w:t xml:space="preserve">, </w:t>
      </w:r>
      <w:proofErr w:type="gramStart"/>
      <w:r>
        <w:rPr>
          <w:rFonts w:asciiTheme="majorHAnsi" w:hAnsiTheme="majorHAnsi" w:cs="Arial"/>
          <w:bCs/>
          <w:sz w:val="24"/>
          <w:szCs w:val="24"/>
        </w:rPr>
        <w:t>Kilkenny</w:t>
      </w:r>
      <w:proofErr w:type="gramEnd"/>
      <w:r>
        <w:rPr>
          <w:rFonts w:asciiTheme="majorHAnsi" w:hAnsiTheme="majorHAnsi" w:cs="Arial"/>
          <w:bCs/>
          <w:sz w:val="24"/>
          <w:szCs w:val="24"/>
        </w:rPr>
        <w:t xml:space="preserve">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FE16A5" w:rsidRDefault="00FE16A5" w:rsidP="00A63D8B">
      <w:pPr>
        <w:pStyle w:val="ListParagraph"/>
        <w:ind w:left="2160" w:hanging="884"/>
        <w:jc w:val="both"/>
        <w:rPr>
          <w:rFonts w:asciiTheme="majorHAnsi" w:hAnsiTheme="majorHAnsi" w:cs="Arial"/>
          <w:bCs/>
          <w:sz w:val="24"/>
          <w:szCs w:val="24"/>
        </w:rPr>
      </w:pPr>
    </w:p>
    <w:p w:rsidR="00FE16A5" w:rsidRDefault="00FE16A5" w:rsidP="00FE16A5">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(vi)</w:t>
      </w:r>
      <w:r>
        <w:rPr>
          <w:rFonts w:asciiTheme="majorHAnsi" w:hAnsiTheme="majorHAnsi" w:cs="Arial"/>
          <w:bCs/>
          <w:sz w:val="24"/>
          <w:szCs w:val="24"/>
        </w:rPr>
        <w:tab/>
        <w:t xml:space="preserve">“That Kilkenny County Council hereby approves of the disposal of its interest in No. 1 </w:t>
      </w:r>
      <w:proofErr w:type="spellStart"/>
      <w:r>
        <w:rPr>
          <w:rFonts w:asciiTheme="majorHAnsi" w:hAnsiTheme="majorHAnsi" w:cs="Arial"/>
          <w:bCs/>
          <w:sz w:val="24"/>
          <w:szCs w:val="24"/>
        </w:rPr>
        <w:t>Churchview</w:t>
      </w:r>
      <w:proofErr w:type="spellEnd"/>
      <w:r>
        <w:rPr>
          <w:rFonts w:asciiTheme="majorHAnsi" w:hAnsiTheme="majorHAnsi" w:cs="Arial"/>
          <w:bCs/>
          <w:sz w:val="24"/>
          <w:szCs w:val="24"/>
        </w:rPr>
        <w:t xml:space="preserve">, </w:t>
      </w:r>
      <w:proofErr w:type="spellStart"/>
      <w:r>
        <w:rPr>
          <w:rFonts w:asciiTheme="majorHAnsi" w:hAnsiTheme="majorHAnsi" w:cs="Arial"/>
          <w:bCs/>
          <w:sz w:val="24"/>
          <w:szCs w:val="24"/>
        </w:rPr>
        <w:t>Stoneyford</w:t>
      </w:r>
      <w:proofErr w:type="spellEnd"/>
      <w:r>
        <w:rPr>
          <w:rFonts w:asciiTheme="majorHAnsi" w:hAnsiTheme="majorHAnsi" w:cs="Arial"/>
          <w:bCs/>
          <w:sz w:val="24"/>
          <w:szCs w:val="24"/>
        </w:rPr>
        <w:t xml:space="preserve">, </w:t>
      </w:r>
      <w:proofErr w:type="gramStart"/>
      <w:r>
        <w:rPr>
          <w:rFonts w:asciiTheme="majorHAnsi" w:hAnsiTheme="majorHAnsi" w:cs="Arial"/>
          <w:bCs/>
          <w:sz w:val="24"/>
          <w:szCs w:val="24"/>
        </w:rPr>
        <w:t>Co</w:t>
      </w:r>
      <w:proofErr w:type="gramEnd"/>
      <w:r>
        <w:rPr>
          <w:rFonts w:asciiTheme="majorHAnsi" w:hAnsiTheme="majorHAnsi" w:cs="Arial"/>
          <w:bCs/>
          <w:sz w:val="24"/>
          <w:szCs w:val="24"/>
        </w:rPr>
        <w:t>.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FE16A5" w:rsidRDefault="00FE16A5" w:rsidP="00FE16A5">
      <w:pPr>
        <w:pStyle w:val="ListParagraph"/>
        <w:ind w:left="2160" w:hanging="884"/>
        <w:jc w:val="both"/>
        <w:rPr>
          <w:rFonts w:asciiTheme="majorHAnsi" w:hAnsiTheme="majorHAnsi" w:cs="Arial"/>
          <w:bCs/>
          <w:sz w:val="24"/>
          <w:szCs w:val="24"/>
        </w:rPr>
      </w:pPr>
    </w:p>
    <w:p w:rsidR="00FE16A5" w:rsidRDefault="00FE16A5" w:rsidP="00FE16A5">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(vii)</w:t>
      </w:r>
      <w:r>
        <w:rPr>
          <w:rFonts w:asciiTheme="majorHAnsi" w:hAnsiTheme="majorHAnsi" w:cs="Arial"/>
          <w:bCs/>
          <w:sz w:val="24"/>
          <w:szCs w:val="24"/>
        </w:rPr>
        <w:tab/>
        <w:t xml:space="preserve">“That Kilkenny County Council hereby approves of the disposal of its interest in </w:t>
      </w:r>
      <w:proofErr w:type="spellStart"/>
      <w:r>
        <w:rPr>
          <w:rFonts w:asciiTheme="majorHAnsi" w:hAnsiTheme="majorHAnsi" w:cs="Arial"/>
          <w:bCs/>
          <w:sz w:val="24"/>
          <w:szCs w:val="24"/>
        </w:rPr>
        <w:t>Cloneen</w:t>
      </w:r>
      <w:proofErr w:type="spellEnd"/>
      <w:r>
        <w:rPr>
          <w:rFonts w:asciiTheme="majorHAnsi" w:hAnsiTheme="majorHAnsi" w:cs="Arial"/>
          <w:bCs/>
          <w:sz w:val="24"/>
          <w:szCs w:val="24"/>
        </w:rPr>
        <w:t xml:space="preserve">, </w:t>
      </w:r>
      <w:proofErr w:type="spellStart"/>
      <w:r>
        <w:rPr>
          <w:rFonts w:asciiTheme="majorHAnsi" w:hAnsiTheme="majorHAnsi" w:cs="Arial"/>
          <w:bCs/>
          <w:sz w:val="24"/>
          <w:szCs w:val="24"/>
        </w:rPr>
        <w:t>Castlecomer</w:t>
      </w:r>
      <w:proofErr w:type="spellEnd"/>
      <w:r>
        <w:rPr>
          <w:rFonts w:asciiTheme="majorHAnsi" w:hAnsiTheme="majorHAnsi" w:cs="Arial"/>
          <w:bCs/>
          <w:sz w:val="24"/>
          <w:szCs w:val="24"/>
        </w:rPr>
        <w:t>, Co.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FE16A5" w:rsidRDefault="00FE16A5" w:rsidP="00FE16A5">
      <w:pPr>
        <w:pStyle w:val="ListParagraph"/>
        <w:ind w:left="2160" w:hanging="884"/>
        <w:jc w:val="both"/>
        <w:rPr>
          <w:rFonts w:asciiTheme="majorHAnsi" w:hAnsiTheme="majorHAnsi" w:cs="Arial"/>
          <w:bCs/>
          <w:sz w:val="24"/>
          <w:szCs w:val="24"/>
        </w:rPr>
      </w:pPr>
    </w:p>
    <w:p w:rsidR="00FE16A5" w:rsidRDefault="00FE16A5" w:rsidP="00FE16A5">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(viii)</w:t>
      </w:r>
      <w:r>
        <w:rPr>
          <w:rFonts w:asciiTheme="majorHAnsi" w:hAnsiTheme="majorHAnsi" w:cs="Arial"/>
          <w:bCs/>
          <w:sz w:val="24"/>
          <w:szCs w:val="24"/>
        </w:rPr>
        <w:tab/>
        <w:t xml:space="preserve">“That Kilkenny County Council hereby approves of the disposal of its interest in </w:t>
      </w:r>
      <w:proofErr w:type="spellStart"/>
      <w:r>
        <w:rPr>
          <w:rFonts w:asciiTheme="majorHAnsi" w:hAnsiTheme="majorHAnsi" w:cs="Arial"/>
          <w:bCs/>
          <w:sz w:val="24"/>
          <w:szCs w:val="24"/>
        </w:rPr>
        <w:t>Leugh</w:t>
      </w:r>
      <w:proofErr w:type="spellEnd"/>
      <w:r>
        <w:rPr>
          <w:rFonts w:asciiTheme="majorHAnsi" w:hAnsiTheme="majorHAnsi" w:cs="Arial"/>
          <w:bCs/>
          <w:sz w:val="24"/>
          <w:szCs w:val="24"/>
        </w:rPr>
        <w:t xml:space="preserve">, </w:t>
      </w:r>
      <w:proofErr w:type="spellStart"/>
      <w:r>
        <w:rPr>
          <w:rFonts w:asciiTheme="majorHAnsi" w:hAnsiTheme="majorHAnsi" w:cs="Arial"/>
          <w:bCs/>
          <w:sz w:val="24"/>
          <w:szCs w:val="24"/>
        </w:rPr>
        <w:t>Threecastles</w:t>
      </w:r>
      <w:proofErr w:type="spellEnd"/>
      <w:r>
        <w:rPr>
          <w:rFonts w:asciiTheme="majorHAnsi" w:hAnsiTheme="majorHAnsi" w:cs="Arial"/>
          <w:bCs/>
          <w:sz w:val="24"/>
          <w:szCs w:val="24"/>
        </w:rPr>
        <w:t>, Co.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FE16A5" w:rsidRDefault="00FE16A5" w:rsidP="00FE16A5">
      <w:pPr>
        <w:pStyle w:val="ListParagraph"/>
        <w:ind w:left="2160" w:hanging="884"/>
        <w:jc w:val="both"/>
        <w:rPr>
          <w:rFonts w:asciiTheme="majorHAnsi" w:hAnsiTheme="majorHAnsi" w:cs="Arial"/>
          <w:bCs/>
          <w:sz w:val="24"/>
          <w:szCs w:val="24"/>
        </w:rPr>
      </w:pPr>
    </w:p>
    <w:p w:rsidR="00FE16A5" w:rsidRDefault="00FE16A5" w:rsidP="00FE16A5">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(ix)</w:t>
      </w:r>
      <w:r>
        <w:rPr>
          <w:rFonts w:asciiTheme="majorHAnsi" w:hAnsiTheme="majorHAnsi" w:cs="Arial"/>
          <w:bCs/>
          <w:sz w:val="24"/>
          <w:szCs w:val="24"/>
        </w:rPr>
        <w:tab/>
        <w:t xml:space="preserve">“That Kilkenny County Council hereby approves of the disposal of its interest in </w:t>
      </w:r>
      <w:proofErr w:type="spellStart"/>
      <w:r>
        <w:rPr>
          <w:rFonts w:asciiTheme="majorHAnsi" w:hAnsiTheme="majorHAnsi" w:cs="Arial"/>
          <w:bCs/>
          <w:sz w:val="24"/>
          <w:szCs w:val="24"/>
        </w:rPr>
        <w:t>Jenkinstown</w:t>
      </w:r>
      <w:proofErr w:type="spellEnd"/>
      <w:r>
        <w:rPr>
          <w:rFonts w:asciiTheme="majorHAnsi" w:hAnsiTheme="majorHAnsi" w:cs="Arial"/>
          <w:bCs/>
          <w:sz w:val="24"/>
          <w:szCs w:val="24"/>
        </w:rPr>
        <w:t xml:space="preserve"> Park, </w:t>
      </w:r>
      <w:proofErr w:type="spellStart"/>
      <w:r>
        <w:rPr>
          <w:rFonts w:asciiTheme="majorHAnsi" w:hAnsiTheme="majorHAnsi" w:cs="Arial"/>
          <w:bCs/>
          <w:sz w:val="24"/>
          <w:szCs w:val="24"/>
        </w:rPr>
        <w:t>Jenkinstown</w:t>
      </w:r>
      <w:proofErr w:type="spellEnd"/>
      <w:r>
        <w:rPr>
          <w:rFonts w:asciiTheme="majorHAnsi" w:hAnsiTheme="majorHAnsi" w:cs="Arial"/>
          <w:bCs/>
          <w:sz w:val="24"/>
          <w:szCs w:val="24"/>
        </w:rPr>
        <w:t>, Co.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FE16A5" w:rsidRDefault="00FE16A5" w:rsidP="00FE16A5">
      <w:pPr>
        <w:pStyle w:val="ListParagraph"/>
        <w:ind w:left="2160" w:hanging="884"/>
        <w:jc w:val="both"/>
        <w:rPr>
          <w:rFonts w:asciiTheme="majorHAnsi" w:hAnsiTheme="majorHAnsi" w:cs="Arial"/>
          <w:bCs/>
          <w:sz w:val="24"/>
          <w:szCs w:val="24"/>
        </w:rPr>
      </w:pPr>
    </w:p>
    <w:p w:rsidR="00FE16A5" w:rsidRDefault="00FE16A5" w:rsidP="00FE16A5">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(x)</w:t>
      </w:r>
      <w:r>
        <w:rPr>
          <w:rFonts w:asciiTheme="majorHAnsi" w:hAnsiTheme="majorHAnsi" w:cs="Arial"/>
          <w:bCs/>
          <w:sz w:val="24"/>
          <w:szCs w:val="24"/>
        </w:rPr>
        <w:tab/>
        <w:t xml:space="preserve">“That Kilkenny County Council hereby approves of the disposal of its interest in No. 12 </w:t>
      </w:r>
      <w:proofErr w:type="spellStart"/>
      <w:r>
        <w:rPr>
          <w:rFonts w:asciiTheme="majorHAnsi" w:hAnsiTheme="majorHAnsi" w:cs="Arial"/>
          <w:bCs/>
          <w:sz w:val="24"/>
          <w:szCs w:val="24"/>
        </w:rPr>
        <w:t>Togher</w:t>
      </w:r>
      <w:proofErr w:type="spellEnd"/>
      <w:r>
        <w:rPr>
          <w:rFonts w:asciiTheme="majorHAnsi" w:hAnsiTheme="majorHAnsi" w:cs="Arial"/>
          <w:bCs/>
          <w:sz w:val="24"/>
          <w:szCs w:val="24"/>
        </w:rPr>
        <w:t xml:space="preserve"> Lawns, </w:t>
      </w:r>
      <w:proofErr w:type="spellStart"/>
      <w:r>
        <w:rPr>
          <w:rFonts w:asciiTheme="majorHAnsi" w:hAnsiTheme="majorHAnsi" w:cs="Arial"/>
          <w:bCs/>
          <w:sz w:val="24"/>
          <w:szCs w:val="24"/>
        </w:rPr>
        <w:t>Urlingford</w:t>
      </w:r>
      <w:proofErr w:type="spellEnd"/>
      <w:r>
        <w:rPr>
          <w:rFonts w:asciiTheme="majorHAnsi" w:hAnsiTheme="majorHAnsi" w:cs="Arial"/>
          <w:bCs/>
          <w:sz w:val="24"/>
          <w:szCs w:val="24"/>
        </w:rPr>
        <w:t>, Co.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FE16A5" w:rsidRDefault="00FE16A5" w:rsidP="00FE16A5">
      <w:pPr>
        <w:pStyle w:val="ListParagraph"/>
        <w:ind w:left="2160" w:hanging="884"/>
        <w:jc w:val="both"/>
        <w:rPr>
          <w:rFonts w:asciiTheme="majorHAnsi" w:hAnsiTheme="majorHAnsi" w:cs="Arial"/>
          <w:bCs/>
          <w:sz w:val="24"/>
          <w:szCs w:val="24"/>
        </w:rPr>
      </w:pPr>
    </w:p>
    <w:p w:rsidR="00FE16A5" w:rsidRDefault="00FE16A5" w:rsidP="00FE16A5">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(xi)</w:t>
      </w:r>
      <w:r>
        <w:rPr>
          <w:rFonts w:asciiTheme="majorHAnsi" w:hAnsiTheme="majorHAnsi" w:cs="Arial"/>
          <w:bCs/>
          <w:sz w:val="24"/>
          <w:szCs w:val="24"/>
        </w:rPr>
        <w:tab/>
        <w:t xml:space="preserve">“That Kilkenny County Council hereby approves of the disposal of its interest in No. 72 </w:t>
      </w:r>
      <w:proofErr w:type="spellStart"/>
      <w:r>
        <w:rPr>
          <w:rFonts w:asciiTheme="majorHAnsi" w:hAnsiTheme="majorHAnsi" w:cs="Arial"/>
          <w:bCs/>
          <w:sz w:val="24"/>
          <w:szCs w:val="24"/>
        </w:rPr>
        <w:t>Pococke</w:t>
      </w:r>
      <w:proofErr w:type="spellEnd"/>
      <w:r>
        <w:rPr>
          <w:rFonts w:asciiTheme="majorHAnsi" w:hAnsiTheme="majorHAnsi" w:cs="Arial"/>
          <w:bCs/>
          <w:sz w:val="24"/>
          <w:szCs w:val="24"/>
        </w:rPr>
        <w:t xml:space="preserve"> Valley, Kilkenny in accordance with the terms of the Housing Acts 1966 to 2002.”  (Notification issued to members on the 9</w:t>
      </w:r>
      <w:r w:rsidRPr="00C75C3A">
        <w:rPr>
          <w:rFonts w:asciiTheme="majorHAnsi" w:hAnsiTheme="majorHAnsi" w:cs="Arial"/>
          <w:bCs/>
          <w:sz w:val="24"/>
          <w:szCs w:val="24"/>
          <w:vertAlign w:val="superscript"/>
        </w:rPr>
        <w:t>th</w:t>
      </w:r>
      <w:r>
        <w:rPr>
          <w:rFonts w:asciiTheme="majorHAnsi" w:hAnsiTheme="majorHAnsi" w:cs="Arial"/>
          <w:bCs/>
          <w:sz w:val="24"/>
          <w:szCs w:val="24"/>
        </w:rPr>
        <w:t xml:space="preserve"> March, 2015.)</w:t>
      </w:r>
    </w:p>
    <w:p w:rsidR="007F631F" w:rsidRPr="007F631F" w:rsidRDefault="007F631F" w:rsidP="007F631F">
      <w:pPr>
        <w:rPr>
          <w:rFonts w:asciiTheme="majorHAnsi" w:hAnsiTheme="majorHAnsi"/>
          <w:sz w:val="24"/>
          <w:szCs w:val="24"/>
        </w:rPr>
      </w:pPr>
    </w:p>
    <w:p w:rsidR="007F631F" w:rsidRPr="002D3DDB" w:rsidRDefault="007F631F" w:rsidP="002D3DDB">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w:t>
      </w:r>
      <w:r w:rsidR="00E004FD">
        <w:rPr>
          <w:rFonts w:asciiTheme="majorHAnsi" w:hAnsiTheme="majorHAnsi" w:cs="Arial"/>
          <w:bCs/>
          <w:sz w:val="24"/>
          <w:szCs w:val="24"/>
        </w:rPr>
        <w:t xml:space="preserve"> </w:t>
      </w:r>
      <w:r w:rsidR="00FE16A5">
        <w:rPr>
          <w:rFonts w:asciiTheme="majorHAnsi" w:hAnsiTheme="majorHAnsi" w:cs="Arial"/>
          <w:bCs/>
          <w:sz w:val="24"/>
          <w:szCs w:val="24"/>
        </w:rPr>
        <w:t>(xii</w:t>
      </w:r>
      <w:r>
        <w:rPr>
          <w:rFonts w:asciiTheme="majorHAnsi" w:hAnsiTheme="majorHAnsi" w:cs="Arial"/>
          <w:bCs/>
          <w:sz w:val="24"/>
          <w:szCs w:val="24"/>
        </w:rPr>
        <w:t>)</w:t>
      </w:r>
      <w:r>
        <w:rPr>
          <w:rFonts w:asciiTheme="majorHAnsi" w:hAnsiTheme="majorHAnsi" w:cs="Arial"/>
          <w:bCs/>
          <w:sz w:val="24"/>
          <w:szCs w:val="24"/>
        </w:rPr>
        <w:tab/>
      </w:r>
      <w:r w:rsidR="00EE0EBC">
        <w:rPr>
          <w:rFonts w:asciiTheme="majorHAnsi" w:hAnsiTheme="majorHAnsi" w:cs="Arial"/>
          <w:bCs/>
          <w:sz w:val="24"/>
          <w:szCs w:val="24"/>
        </w:rPr>
        <w:t xml:space="preserve">Notice is hereby given that </w:t>
      </w:r>
      <w:r>
        <w:rPr>
          <w:rFonts w:asciiTheme="majorHAnsi" w:hAnsiTheme="majorHAnsi" w:cs="Arial"/>
          <w:bCs/>
          <w:sz w:val="24"/>
          <w:szCs w:val="24"/>
        </w:rPr>
        <w:t>Resolution passed at monthly meeting dated 22</w:t>
      </w:r>
      <w:r w:rsidRPr="007F631F">
        <w:rPr>
          <w:rFonts w:asciiTheme="majorHAnsi" w:hAnsiTheme="majorHAnsi" w:cs="Arial"/>
          <w:bCs/>
          <w:sz w:val="24"/>
          <w:szCs w:val="24"/>
          <w:vertAlign w:val="superscript"/>
        </w:rPr>
        <w:t>nd</w:t>
      </w:r>
      <w:r>
        <w:rPr>
          <w:rFonts w:asciiTheme="majorHAnsi" w:hAnsiTheme="majorHAnsi" w:cs="Arial"/>
          <w:bCs/>
          <w:sz w:val="24"/>
          <w:szCs w:val="24"/>
        </w:rPr>
        <w:t xml:space="preserve"> September, 2014 </w:t>
      </w:r>
      <w:r w:rsidR="00EE0EBC">
        <w:rPr>
          <w:rFonts w:asciiTheme="majorHAnsi" w:hAnsiTheme="majorHAnsi" w:cs="Arial"/>
          <w:bCs/>
          <w:sz w:val="24"/>
          <w:szCs w:val="24"/>
        </w:rPr>
        <w:t xml:space="preserve">approving Kilkenny County Council’s disposal </w:t>
      </w:r>
      <w:r>
        <w:rPr>
          <w:rFonts w:asciiTheme="majorHAnsi" w:hAnsiTheme="majorHAnsi" w:cs="Arial"/>
          <w:bCs/>
          <w:sz w:val="24"/>
          <w:szCs w:val="24"/>
        </w:rPr>
        <w:t>of property</w:t>
      </w:r>
      <w:r w:rsidR="00EE0EBC">
        <w:rPr>
          <w:rFonts w:asciiTheme="majorHAnsi" w:hAnsiTheme="majorHAnsi" w:cs="Arial"/>
          <w:bCs/>
          <w:sz w:val="24"/>
          <w:szCs w:val="24"/>
        </w:rPr>
        <w:t xml:space="preserve"> at 18 Mill Road, </w:t>
      </w:r>
      <w:proofErr w:type="spellStart"/>
      <w:r w:rsidR="00EE0EBC">
        <w:rPr>
          <w:rFonts w:asciiTheme="majorHAnsi" w:hAnsiTheme="majorHAnsi" w:cs="Arial"/>
          <w:bCs/>
          <w:sz w:val="24"/>
          <w:szCs w:val="24"/>
        </w:rPr>
        <w:t>Inistioge</w:t>
      </w:r>
      <w:proofErr w:type="spellEnd"/>
      <w:r w:rsidR="00EE0EBC">
        <w:rPr>
          <w:rFonts w:asciiTheme="majorHAnsi" w:hAnsiTheme="majorHAnsi" w:cs="Arial"/>
          <w:bCs/>
          <w:sz w:val="24"/>
          <w:szCs w:val="24"/>
        </w:rPr>
        <w:t>, Co. Kilkenny</w:t>
      </w:r>
      <w:r>
        <w:rPr>
          <w:rFonts w:asciiTheme="majorHAnsi" w:hAnsiTheme="majorHAnsi" w:cs="Arial"/>
          <w:bCs/>
          <w:sz w:val="24"/>
          <w:szCs w:val="24"/>
        </w:rPr>
        <w:t xml:space="preserve"> to Ms. Maura Young, No. 6 The Paddocks, </w:t>
      </w:r>
      <w:proofErr w:type="spellStart"/>
      <w:r>
        <w:rPr>
          <w:rFonts w:asciiTheme="majorHAnsi" w:hAnsiTheme="majorHAnsi" w:cs="Arial"/>
          <w:bCs/>
          <w:sz w:val="24"/>
          <w:szCs w:val="24"/>
        </w:rPr>
        <w:t>Rosbercon</w:t>
      </w:r>
      <w:proofErr w:type="spellEnd"/>
      <w:r>
        <w:rPr>
          <w:rFonts w:asciiTheme="majorHAnsi" w:hAnsiTheme="majorHAnsi" w:cs="Arial"/>
          <w:bCs/>
          <w:sz w:val="24"/>
          <w:szCs w:val="24"/>
        </w:rPr>
        <w:t xml:space="preserve">, New Ross, Co. Wexford </w:t>
      </w:r>
      <w:r w:rsidR="00EE0EBC">
        <w:rPr>
          <w:rFonts w:asciiTheme="majorHAnsi" w:hAnsiTheme="majorHAnsi" w:cs="Arial"/>
          <w:bCs/>
          <w:sz w:val="24"/>
          <w:szCs w:val="24"/>
        </w:rPr>
        <w:t>is now null and void and resolution is therefore rescinded.  Ms. Young withdrew from the process.</w:t>
      </w:r>
    </w:p>
    <w:p w:rsidR="00813740" w:rsidRDefault="00813740" w:rsidP="005C76FA">
      <w:pPr>
        <w:ind w:left="1276"/>
        <w:jc w:val="both"/>
        <w:rPr>
          <w:rFonts w:asciiTheme="majorHAnsi" w:hAnsiTheme="majorHAnsi"/>
          <w:sz w:val="24"/>
          <w:szCs w:val="24"/>
        </w:rPr>
      </w:pPr>
    </w:p>
    <w:p w:rsidR="00FE16A5" w:rsidRDefault="00FE16A5" w:rsidP="005C76FA">
      <w:pPr>
        <w:ind w:left="1276"/>
        <w:jc w:val="both"/>
        <w:rPr>
          <w:rFonts w:asciiTheme="majorHAnsi" w:hAnsiTheme="majorHAnsi"/>
          <w:sz w:val="24"/>
          <w:szCs w:val="24"/>
        </w:rPr>
      </w:pPr>
    </w:p>
    <w:p w:rsidR="00FE16A5" w:rsidRDefault="00FE16A5" w:rsidP="005C76FA">
      <w:pPr>
        <w:ind w:left="1276"/>
        <w:jc w:val="both"/>
        <w:rPr>
          <w:rFonts w:asciiTheme="majorHAnsi" w:hAnsiTheme="majorHAnsi"/>
          <w:sz w:val="24"/>
          <w:szCs w:val="24"/>
        </w:rPr>
      </w:pPr>
    </w:p>
    <w:p w:rsidR="00216BE5" w:rsidRDefault="00216BE5" w:rsidP="00216BE5">
      <w:pPr>
        <w:pStyle w:val="ListParagraph"/>
        <w:ind w:left="1276" w:hanging="567"/>
        <w:jc w:val="both"/>
        <w:rPr>
          <w:rFonts w:ascii="Cambria" w:hAnsi="Cambria" w:cs="Tahoma"/>
          <w:b/>
          <w:bCs/>
          <w:sz w:val="24"/>
          <w:szCs w:val="24"/>
          <w:u w:val="single"/>
          <w:lang w:val="en-IE"/>
        </w:rPr>
      </w:pPr>
      <w:r>
        <w:rPr>
          <w:rFonts w:ascii="Cambria" w:hAnsi="Cambria" w:cs="Tahoma"/>
          <w:b/>
          <w:bCs/>
          <w:sz w:val="24"/>
          <w:szCs w:val="24"/>
          <w:lang w:val="en-IE"/>
        </w:rPr>
        <w:lastRenderedPageBreak/>
        <w:t>(b</w:t>
      </w:r>
      <w:r w:rsidRPr="006A2C71">
        <w:rPr>
          <w:rFonts w:ascii="Cambria" w:hAnsi="Cambria" w:cs="Tahoma"/>
          <w:b/>
          <w:bCs/>
          <w:sz w:val="24"/>
          <w:szCs w:val="24"/>
          <w:lang w:val="en-IE"/>
        </w:rPr>
        <w:t>)</w:t>
      </w:r>
      <w:r>
        <w:rPr>
          <w:rFonts w:ascii="Cambria" w:hAnsi="Cambria" w:cs="Tahoma"/>
          <w:b/>
          <w:bCs/>
          <w:sz w:val="24"/>
          <w:szCs w:val="24"/>
          <w:lang w:val="en-IE"/>
        </w:rPr>
        <w:tab/>
      </w:r>
      <w:r w:rsidRPr="0089321C">
        <w:rPr>
          <w:rFonts w:ascii="Cambria" w:hAnsi="Cambria" w:cs="Tahoma"/>
          <w:b/>
          <w:bCs/>
          <w:sz w:val="24"/>
          <w:szCs w:val="24"/>
          <w:u w:val="single"/>
          <w:lang w:val="en-IE"/>
        </w:rPr>
        <w:t xml:space="preserve">Corporate </w:t>
      </w:r>
      <w:proofErr w:type="gramStart"/>
      <w:r w:rsidRPr="0089321C">
        <w:rPr>
          <w:rFonts w:ascii="Cambria" w:hAnsi="Cambria" w:cs="Tahoma"/>
          <w:b/>
          <w:bCs/>
          <w:sz w:val="24"/>
          <w:szCs w:val="24"/>
          <w:u w:val="single"/>
          <w:lang w:val="en-IE"/>
        </w:rPr>
        <w:t xml:space="preserve">Affairs </w:t>
      </w:r>
      <w:r>
        <w:rPr>
          <w:rFonts w:ascii="Cambria" w:hAnsi="Cambria" w:cs="Tahoma"/>
          <w:b/>
          <w:bCs/>
          <w:sz w:val="24"/>
          <w:szCs w:val="24"/>
          <w:u w:val="single"/>
          <w:lang w:val="en-IE"/>
        </w:rPr>
        <w:t xml:space="preserve"> -</w:t>
      </w:r>
      <w:proofErr w:type="gramEnd"/>
      <w:r>
        <w:rPr>
          <w:rFonts w:ascii="Cambria" w:hAnsi="Cambria" w:cs="Tahoma"/>
          <w:b/>
          <w:bCs/>
          <w:sz w:val="24"/>
          <w:szCs w:val="24"/>
          <w:u w:val="single"/>
          <w:lang w:val="en-IE"/>
        </w:rPr>
        <w:t xml:space="preserve"> </w:t>
      </w:r>
      <w:proofErr w:type="spellStart"/>
      <w:r>
        <w:rPr>
          <w:rFonts w:ascii="Cambria" w:hAnsi="Cambria" w:cs="Tahoma"/>
          <w:b/>
          <w:bCs/>
          <w:sz w:val="24"/>
          <w:szCs w:val="24"/>
          <w:u w:val="single"/>
          <w:lang w:val="en-IE"/>
        </w:rPr>
        <w:t>Gnóthaí</w:t>
      </w:r>
      <w:proofErr w:type="spellEnd"/>
      <w:r>
        <w:rPr>
          <w:rFonts w:ascii="Cambria" w:hAnsi="Cambria" w:cs="Tahoma"/>
          <w:b/>
          <w:bCs/>
          <w:sz w:val="24"/>
          <w:szCs w:val="24"/>
          <w:u w:val="single"/>
          <w:lang w:val="en-IE"/>
        </w:rPr>
        <w:t xml:space="preserve"> </w:t>
      </w:r>
      <w:proofErr w:type="spellStart"/>
      <w:r>
        <w:rPr>
          <w:rFonts w:ascii="Cambria" w:hAnsi="Cambria" w:cs="Tahoma"/>
          <w:b/>
          <w:bCs/>
          <w:sz w:val="24"/>
          <w:szCs w:val="24"/>
          <w:u w:val="single"/>
          <w:lang w:val="en-IE"/>
        </w:rPr>
        <w:t>Corparáideacha</w:t>
      </w:r>
      <w:proofErr w:type="spellEnd"/>
    </w:p>
    <w:p w:rsidR="00216BE5" w:rsidRPr="002D3DDB" w:rsidRDefault="00216BE5" w:rsidP="00216BE5">
      <w:pPr>
        <w:jc w:val="both"/>
        <w:rPr>
          <w:rFonts w:ascii="Cambria" w:hAnsi="Cambria" w:cs="Tahoma"/>
          <w:bCs/>
          <w:sz w:val="24"/>
          <w:szCs w:val="24"/>
          <w:lang w:val="en-IE"/>
        </w:rPr>
      </w:pPr>
    </w:p>
    <w:p w:rsidR="00216BE5" w:rsidRPr="0026378B" w:rsidRDefault="00216BE5" w:rsidP="0026378B">
      <w:pPr>
        <w:jc w:val="both"/>
        <w:rPr>
          <w:rFonts w:ascii="Cambria" w:hAnsi="Cambria" w:cs="Tahoma"/>
          <w:bCs/>
          <w:sz w:val="24"/>
          <w:szCs w:val="24"/>
          <w:lang w:val="en-IE"/>
        </w:rPr>
      </w:pPr>
      <w:r w:rsidRPr="00D958C7">
        <w:rPr>
          <w:rFonts w:ascii="Cambria" w:hAnsi="Cambria" w:cs="Tahoma"/>
          <w:bCs/>
          <w:sz w:val="24"/>
          <w:szCs w:val="24"/>
          <w:lang w:val="en-IE"/>
        </w:rPr>
        <w:tab/>
      </w:r>
    </w:p>
    <w:p w:rsidR="00216BE5" w:rsidRPr="00202FC2" w:rsidRDefault="00D958C7" w:rsidP="00202FC2">
      <w:pPr>
        <w:ind w:left="720" w:firstLine="720"/>
        <w:jc w:val="both"/>
        <w:rPr>
          <w:rFonts w:ascii="Cambria" w:hAnsi="Cambria" w:cs="Tahoma"/>
          <w:bCs/>
          <w:sz w:val="24"/>
          <w:szCs w:val="24"/>
          <w:lang w:val="en-IE"/>
        </w:rPr>
      </w:pPr>
      <w:r>
        <w:rPr>
          <w:rFonts w:ascii="Cambria" w:hAnsi="Cambria" w:cs="Tahoma"/>
          <w:bCs/>
          <w:sz w:val="24"/>
          <w:szCs w:val="24"/>
          <w:lang w:val="en-IE"/>
        </w:rPr>
        <w:t>(</w:t>
      </w:r>
      <w:proofErr w:type="spellStart"/>
      <w:r>
        <w:rPr>
          <w:rFonts w:ascii="Cambria" w:hAnsi="Cambria" w:cs="Tahoma"/>
          <w:bCs/>
          <w:sz w:val="24"/>
          <w:szCs w:val="24"/>
          <w:lang w:val="en-IE"/>
        </w:rPr>
        <w:t>i</w:t>
      </w:r>
      <w:proofErr w:type="spellEnd"/>
      <w:r>
        <w:rPr>
          <w:rFonts w:ascii="Cambria" w:hAnsi="Cambria" w:cs="Tahoma"/>
          <w:bCs/>
          <w:sz w:val="24"/>
          <w:szCs w:val="24"/>
          <w:lang w:val="en-IE"/>
        </w:rPr>
        <w:t>)</w:t>
      </w:r>
      <w:r>
        <w:rPr>
          <w:rFonts w:ascii="Cambria" w:hAnsi="Cambria" w:cs="Tahoma"/>
          <w:bCs/>
          <w:sz w:val="24"/>
          <w:szCs w:val="24"/>
          <w:lang w:val="en-IE"/>
        </w:rPr>
        <w:tab/>
      </w:r>
      <w:r w:rsidR="00216BE5" w:rsidRPr="00B30BFB">
        <w:rPr>
          <w:rFonts w:ascii="Cambria" w:hAnsi="Cambria" w:cs="Tahoma"/>
          <w:bCs/>
          <w:sz w:val="24"/>
          <w:szCs w:val="24"/>
          <w:lang w:val="en-IE"/>
        </w:rPr>
        <w:t>Chief Executive Report (report attached)</w:t>
      </w:r>
    </w:p>
    <w:p w:rsidR="00216BE5" w:rsidRDefault="00216BE5" w:rsidP="00216BE5">
      <w:pPr>
        <w:jc w:val="both"/>
        <w:rPr>
          <w:rFonts w:asciiTheme="majorHAnsi" w:hAnsiTheme="majorHAnsi" w:cs="Arial"/>
          <w:bCs/>
          <w:sz w:val="24"/>
          <w:szCs w:val="24"/>
        </w:rPr>
      </w:pPr>
    </w:p>
    <w:p w:rsidR="00216BE5" w:rsidRDefault="00202FC2" w:rsidP="00216BE5">
      <w:pPr>
        <w:jc w:val="both"/>
        <w:rPr>
          <w:rFonts w:asciiTheme="majorHAnsi" w:hAnsiTheme="majorHAnsi" w:cs="Arial"/>
          <w:bCs/>
          <w:sz w:val="24"/>
          <w:szCs w:val="24"/>
        </w:rPr>
      </w:pPr>
      <w:r>
        <w:rPr>
          <w:rFonts w:asciiTheme="majorHAnsi" w:hAnsiTheme="majorHAnsi" w:cs="Arial"/>
          <w:bCs/>
          <w:sz w:val="24"/>
          <w:szCs w:val="24"/>
        </w:rPr>
        <w:tab/>
      </w:r>
      <w:r>
        <w:rPr>
          <w:rFonts w:asciiTheme="majorHAnsi" w:hAnsiTheme="majorHAnsi" w:cs="Arial"/>
          <w:bCs/>
          <w:sz w:val="24"/>
          <w:szCs w:val="24"/>
        </w:rPr>
        <w:tab/>
      </w:r>
      <w:r w:rsidR="00D958C7">
        <w:rPr>
          <w:rFonts w:asciiTheme="majorHAnsi" w:hAnsiTheme="majorHAnsi" w:cs="Arial"/>
          <w:bCs/>
          <w:sz w:val="24"/>
          <w:szCs w:val="24"/>
        </w:rPr>
        <w:t>(ii</w:t>
      </w:r>
      <w:r w:rsidR="00216BE5">
        <w:rPr>
          <w:rFonts w:asciiTheme="majorHAnsi" w:hAnsiTheme="majorHAnsi" w:cs="Arial"/>
          <w:bCs/>
          <w:sz w:val="24"/>
          <w:szCs w:val="24"/>
        </w:rPr>
        <w:t>)</w:t>
      </w:r>
      <w:r w:rsidR="00216BE5">
        <w:rPr>
          <w:rFonts w:asciiTheme="majorHAnsi" w:hAnsiTheme="majorHAnsi" w:cs="Arial"/>
          <w:bCs/>
          <w:sz w:val="24"/>
          <w:szCs w:val="24"/>
        </w:rPr>
        <w:tab/>
      </w:r>
      <w:r w:rsidR="00E004FD">
        <w:rPr>
          <w:rFonts w:asciiTheme="majorHAnsi" w:hAnsiTheme="majorHAnsi" w:cs="Arial"/>
          <w:bCs/>
          <w:sz w:val="24"/>
          <w:szCs w:val="24"/>
        </w:rPr>
        <w:t>Service Delivery Plans (report attached)</w:t>
      </w:r>
    </w:p>
    <w:p w:rsidR="00E004FD" w:rsidRDefault="00E004FD" w:rsidP="00216BE5">
      <w:pPr>
        <w:jc w:val="both"/>
        <w:rPr>
          <w:rFonts w:asciiTheme="majorHAnsi" w:hAnsiTheme="majorHAnsi" w:cs="Arial"/>
          <w:bCs/>
          <w:sz w:val="24"/>
          <w:szCs w:val="24"/>
        </w:rPr>
      </w:pPr>
    </w:p>
    <w:p w:rsidR="00E004FD" w:rsidRDefault="00E004FD" w:rsidP="00757D0A">
      <w:pPr>
        <w:ind w:left="2160" w:hanging="720"/>
        <w:jc w:val="both"/>
        <w:rPr>
          <w:rFonts w:asciiTheme="majorHAnsi" w:hAnsiTheme="majorHAnsi" w:cs="Arial"/>
          <w:bCs/>
          <w:sz w:val="24"/>
          <w:szCs w:val="24"/>
        </w:rPr>
      </w:pPr>
      <w:r>
        <w:rPr>
          <w:rFonts w:asciiTheme="majorHAnsi" w:hAnsiTheme="majorHAnsi" w:cs="Arial"/>
          <w:bCs/>
          <w:sz w:val="24"/>
          <w:szCs w:val="24"/>
        </w:rPr>
        <w:t>(</w:t>
      </w:r>
      <w:r w:rsidR="00202FC2">
        <w:rPr>
          <w:rFonts w:asciiTheme="majorHAnsi" w:hAnsiTheme="majorHAnsi" w:cs="Arial"/>
          <w:bCs/>
          <w:sz w:val="24"/>
          <w:szCs w:val="24"/>
        </w:rPr>
        <w:t>i</w:t>
      </w:r>
      <w:r w:rsidR="00D958C7">
        <w:rPr>
          <w:rFonts w:asciiTheme="majorHAnsi" w:hAnsiTheme="majorHAnsi" w:cs="Arial"/>
          <w:bCs/>
          <w:sz w:val="24"/>
          <w:szCs w:val="24"/>
        </w:rPr>
        <w:t>ii</w:t>
      </w:r>
      <w:r>
        <w:rPr>
          <w:rFonts w:asciiTheme="majorHAnsi" w:hAnsiTheme="majorHAnsi" w:cs="Arial"/>
          <w:bCs/>
          <w:sz w:val="24"/>
          <w:szCs w:val="24"/>
        </w:rPr>
        <w:t>)</w:t>
      </w:r>
      <w:r>
        <w:rPr>
          <w:rFonts w:asciiTheme="majorHAnsi" w:hAnsiTheme="majorHAnsi" w:cs="Arial"/>
          <w:bCs/>
          <w:sz w:val="24"/>
          <w:szCs w:val="24"/>
        </w:rPr>
        <w:tab/>
        <w:t>Strategic Policy Committees – Ratification of External Members</w:t>
      </w:r>
      <w:r w:rsidR="00757D0A">
        <w:rPr>
          <w:rFonts w:asciiTheme="majorHAnsi" w:hAnsiTheme="majorHAnsi" w:cs="Arial"/>
          <w:bCs/>
          <w:sz w:val="24"/>
          <w:szCs w:val="24"/>
        </w:rPr>
        <w:t xml:space="preserve"> (attached)</w:t>
      </w:r>
    </w:p>
    <w:p w:rsidR="00E004FD" w:rsidRDefault="00E004FD" w:rsidP="00216BE5">
      <w:pPr>
        <w:jc w:val="both"/>
        <w:rPr>
          <w:rFonts w:asciiTheme="majorHAnsi" w:hAnsiTheme="majorHAnsi" w:cs="Arial"/>
          <w:bCs/>
          <w:sz w:val="24"/>
          <w:szCs w:val="24"/>
        </w:rPr>
      </w:pPr>
    </w:p>
    <w:p w:rsidR="00E004FD" w:rsidRDefault="00202FC2" w:rsidP="00E004FD">
      <w:pPr>
        <w:ind w:left="2160" w:hanging="720"/>
        <w:jc w:val="both"/>
        <w:rPr>
          <w:rFonts w:asciiTheme="majorHAnsi" w:hAnsiTheme="majorHAnsi" w:cs="Arial"/>
          <w:bCs/>
          <w:sz w:val="24"/>
          <w:szCs w:val="24"/>
        </w:rPr>
      </w:pPr>
      <w:proofErr w:type="gramStart"/>
      <w:r>
        <w:rPr>
          <w:rFonts w:asciiTheme="majorHAnsi" w:hAnsiTheme="majorHAnsi" w:cs="Arial"/>
          <w:bCs/>
          <w:sz w:val="24"/>
          <w:szCs w:val="24"/>
        </w:rPr>
        <w:t>(</w:t>
      </w:r>
      <w:r w:rsidR="00D958C7">
        <w:rPr>
          <w:rFonts w:asciiTheme="majorHAnsi" w:hAnsiTheme="majorHAnsi" w:cs="Arial"/>
          <w:bCs/>
          <w:sz w:val="24"/>
          <w:szCs w:val="24"/>
        </w:rPr>
        <w:t>i</w:t>
      </w:r>
      <w:r>
        <w:rPr>
          <w:rFonts w:asciiTheme="majorHAnsi" w:hAnsiTheme="majorHAnsi" w:cs="Arial"/>
          <w:bCs/>
          <w:sz w:val="24"/>
          <w:szCs w:val="24"/>
        </w:rPr>
        <w:t>v</w:t>
      </w:r>
      <w:r w:rsidR="00E004FD">
        <w:rPr>
          <w:rFonts w:asciiTheme="majorHAnsi" w:hAnsiTheme="majorHAnsi" w:cs="Arial"/>
          <w:bCs/>
          <w:sz w:val="24"/>
          <w:szCs w:val="24"/>
        </w:rPr>
        <w:t>)</w:t>
      </w:r>
      <w:r w:rsidR="00E004FD">
        <w:rPr>
          <w:rFonts w:asciiTheme="majorHAnsi" w:hAnsiTheme="majorHAnsi" w:cs="Arial"/>
          <w:bCs/>
          <w:sz w:val="24"/>
          <w:szCs w:val="24"/>
        </w:rPr>
        <w:tab/>
        <w:t>Sub-Committee</w:t>
      </w:r>
      <w:proofErr w:type="gramEnd"/>
      <w:r w:rsidR="00E004FD">
        <w:rPr>
          <w:rFonts w:asciiTheme="majorHAnsi" w:hAnsiTheme="majorHAnsi" w:cs="Arial"/>
          <w:bCs/>
          <w:sz w:val="24"/>
          <w:szCs w:val="24"/>
        </w:rPr>
        <w:t xml:space="preserve"> – Irish Language – Nomination of four Elected Members</w:t>
      </w:r>
    </w:p>
    <w:p w:rsidR="001F378B" w:rsidRDefault="001F378B" w:rsidP="00E004FD">
      <w:pPr>
        <w:ind w:left="2160" w:hanging="720"/>
        <w:jc w:val="both"/>
        <w:rPr>
          <w:rFonts w:asciiTheme="majorHAnsi" w:hAnsiTheme="majorHAnsi" w:cs="Arial"/>
          <w:bCs/>
          <w:sz w:val="24"/>
          <w:szCs w:val="24"/>
        </w:rPr>
      </w:pPr>
    </w:p>
    <w:p w:rsidR="001F378B" w:rsidRDefault="00D958C7" w:rsidP="00E004FD">
      <w:pPr>
        <w:ind w:left="2160" w:hanging="720"/>
        <w:jc w:val="both"/>
        <w:rPr>
          <w:rFonts w:asciiTheme="majorHAnsi" w:hAnsiTheme="majorHAnsi" w:cs="Arial"/>
          <w:bCs/>
          <w:sz w:val="24"/>
          <w:szCs w:val="24"/>
        </w:rPr>
      </w:pPr>
      <w:r>
        <w:rPr>
          <w:rFonts w:asciiTheme="majorHAnsi" w:hAnsiTheme="majorHAnsi" w:cs="Arial"/>
          <w:bCs/>
          <w:sz w:val="24"/>
          <w:szCs w:val="24"/>
        </w:rPr>
        <w:t>(v</w:t>
      </w:r>
      <w:r w:rsidR="001F378B">
        <w:rPr>
          <w:rFonts w:asciiTheme="majorHAnsi" w:hAnsiTheme="majorHAnsi" w:cs="Arial"/>
          <w:bCs/>
          <w:sz w:val="24"/>
          <w:szCs w:val="24"/>
        </w:rPr>
        <w:t>)</w:t>
      </w:r>
      <w:r w:rsidR="001F378B">
        <w:rPr>
          <w:rFonts w:asciiTheme="majorHAnsi" w:hAnsiTheme="majorHAnsi" w:cs="Arial"/>
          <w:bCs/>
          <w:sz w:val="24"/>
          <w:szCs w:val="24"/>
        </w:rPr>
        <w:tab/>
        <w:t>Allocation of Community Cultural Support Grants</w:t>
      </w:r>
      <w:r w:rsidR="00574B47">
        <w:rPr>
          <w:rFonts w:asciiTheme="majorHAnsi" w:hAnsiTheme="majorHAnsi" w:cs="Arial"/>
          <w:bCs/>
          <w:sz w:val="24"/>
          <w:szCs w:val="24"/>
        </w:rPr>
        <w:t xml:space="preserve"> (attached)</w:t>
      </w:r>
    </w:p>
    <w:p w:rsidR="00A1352B" w:rsidRDefault="00A1352B" w:rsidP="00E004FD">
      <w:pPr>
        <w:ind w:left="2160" w:hanging="720"/>
        <w:jc w:val="both"/>
        <w:rPr>
          <w:rFonts w:asciiTheme="majorHAnsi" w:hAnsiTheme="majorHAnsi" w:cs="Arial"/>
          <w:bCs/>
          <w:sz w:val="24"/>
          <w:szCs w:val="24"/>
        </w:rPr>
      </w:pPr>
    </w:p>
    <w:p w:rsidR="00A1352B" w:rsidRDefault="00D958C7" w:rsidP="00E004FD">
      <w:pPr>
        <w:ind w:left="2160" w:hanging="720"/>
        <w:jc w:val="both"/>
        <w:rPr>
          <w:rFonts w:asciiTheme="majorHAnsi" w:hAnsiTheme="majorHAnsi" w:cs="Arial"/>
          <w:bCs/>
          <w:sz w:val="24"/>
          <w:szCs w:val="24"/>
        </w:rPr>
      </w:pPr>
      <w:proofErr w:type="gramStart"/>
      <w:r>
        <w:rPr>
          <w:rFonts w:asciiTheme="majorHAnsi" w:hAnsiTheme="majorHAnsi" w:cs="Arial"/>
          <w:bCs/>
          <w:sz w:val="24"/>
          <w:szCs w:val="24"/>
        </w:rPr>
        <w:t>(vi</w:t>
      </w:r>
      <w:r w:rsidR="00A1352B">
        <w:rPr>
          <w:rFonts w:asciiTheme="majorHAnsi" w:hAnsiTheme="majorHAnsi" w:cs="Arial"/>
          <w:bCs/>
          <w:sz w:val="24"/>
          <w:szCs w:val="24"/>
        </w:rPr>
        <w:t>)</w:t>
      </w:r>
      <w:r w:rsidR="00A1352B">
        <w:rPr>
          <w:rFonts w:asciiTheme="majorHAnsi" w:hAnsiTheme="majorHAnsi" w:cs="Arial"/>
          <w:bCs/>
          <w:sz w:val="24"/>
          <w:szCs w:val="24"/>
        </w:rPr>
        <w:tab/>
        <w:t>Allocation</w:t>
      </w:r>
      <w:proofErr w:type="gramEnd"/>
      <w:r w:rsidR="00A1352B">
        <w:rPr>
          <w:rFonts w:asciiTheme="majorHAnsi" w:hAnsiTheme="majorHAnsi" w:cs="Arial"/>
          <w:bCs/>
          <w:sz w:val="24"/>
          <w:szCs w:val="24"/>
        </w:rPr>
        <w:t xml:space="preserve"> of Arts Act Grants</w:t>
      </w:r>
      <w:r w:rsidR="00574B47">
        <w:rPr>
          <w:rFonts w:asciiTheme="majorHAnsi" w:hAnsiTheme="majorHAnsi" w:cs="Arial"/>
          <w:bCs/>
          <w:sz w:val="24"/>
          <w:szCs w:val="24"/>
        </w:rPr>
        <w:t xml:space="preserve"> (attached)</w:t>
      </w:r>
    </w:p>
    <w:p w:rsidR="005D3B04" w:rsidRDefault="005D3B04" w:rsidP="00E004FD">
      <w:pPr>
        <w:ind w:left="2160" w:hanging="720"/>
        <w:jc w:val="both"/>
        <w:rPr>
          <w:rFonts w:asciiTheme="majorHAnsi" w:hAnsiTheme="majorHAnsi" w:cs="Arial"/>
          <w:bCs/>
          <w:sz w:val="24"/>
          <w:szCs w:val="24"/>
        </w:rPr>
      </w:pPr>
    </w:p>
    <w:p w:rsidR="005D3B04" w:rsidRDefault="005D3B04" w:rsidP="005D3B04">
      <w:pPr>
        <w:ind w:left="2160" w:hanging="720"/>
        <w:rPr>
          <w:color w:val="1F497D"/>
        </w:rPr>
      </w:pPr>
      <w:r>
        <w:rPr>
          <w:rFonts w:asciiTheme="majorHAnsi" w:hAnsiTheme="majorHAnsi" w:cs="Arial"/>
          <w:bCs/>
          <w:sz w:val="24"/>
          <w:szCs w:val="24"/>
        </w:rPr>
        <w:t>(vii)</w:t>
      </w:r>
      <w:r>
        <w:rPr>
          <w:rFonts w:asciiTheme="majorHAnsi" w:hAnsiTheme="majorHAnsi" w:cs="Arial"/>
          <w:bCs/>
          <w:sz w:val="24"/>
          <w:szCs w:val="24"/>
        </w:rPr>
        <w:tab/>
      </w:r>
      <w:r w:rsidRPr="005D3B04">
        <w:rPr>
          <w:rFonts w:asciiTheme="majorHAnsi" w:hAnsiTheme="majorHAnsi"/>
          <w:sz w:val="24"/>
          <w:szCs w:val="24"/>
        </w:rPr>
        <w:t>Community &amp; Cultural Facilities</w:t>
      </w:r>
      <w:r>
        <w:rPr>
          <w:rFonts w:asciiTheme="majorHAnsi" w:hAnsiTheme="majorHAnsi"/>
          <w:sz w:val="24"/>
          <w:szCs w:val="24"/>
        </w:rPr>
        <w:t xml:space="preserve"> Capital Grant Scheme2015-2017</w:t>
      </w:r>
      <w:r w:rsidRPr="005D3B04">
        <w:rPr>
          <w:rFonts w:asciiTheme="majorHAnsi" w:hAnsiTheme="majorHAnsi"/>
          <w:sz w:val="24"/>
          <w:szCs w:val="24"/>
        </w:rPr>
        <w:t> </w:t>
      </w:r>
    </w:p>
    <w:p w:rsidR="00574B47" w:rsidRPr="00574B47" w:rsidRDefault="00574B47" w:rsidP="005D3B04">
      <w:pPr>
        <w:ind w:left="2160" w:hanging="720"/>
        <w:rPr>
          <w:rFonts w:asciiTheme="majorHAnsi" w:hAnsiTheme="majorHAnsi"/>
          <w:sz w:val="24"/>
          <w:szCs w:val="24"/>
        </w:rPr>
      </w:pPr>
      <w:r w:rsidRPr="00574B47">
        <w:rPr>
          <w:rFonts w:asciiTheme="majorHAnsi" w:hAnsiTheme="majorHAnsi"/>
          <w:color w:val="1F497D"/>
          <w:sz w:val="24"/>
          <w:szCs w:val="24"/>
        </w:rPr>
        <w:tab/>
      </w:r>
      <w:r w:rsidRPr="00574B47">
        <w:rPr>
          <w:rFonts w:asciiTheme="majorHAnsi" w:hAnsiTheme="majorHAnsi"/>
          <w:sz w:val="24"/>
          <w:szCs w:val="24"/>
        </w:rPr>
        <w:t>(</w:t>
      </w:r>
      <w:proofErr w:type="gramStart"/>
      <w:r w:rsidRPr="00574B47">
        <w:rPr>
          <w:rFonts w:asciiTheme="majorHAnsi" w:hAnsiTheme="majorHAnsi"/>
          <w:sz w:val="24"/>
          <w:szCs w:val="24"/>
        </w:rPr>
        <w:t>attached</w:t>
      </w:r>
      <w:proofErr w:type="gramEnd"/>
      <w:r w:rsidRPr="00574B47">
        <w:rPr>
          <w:rFonts w:asciiTheme="majorHAnsi" w:hAnsiTheme="majorHAnsi"/>
          <w:sz w:val="24"/>
          <w:szCs w:val="24"/>
        </w:rPr>
        <w:t>)</w:t>
      </w:r>
    </w:p>
    <w:p w:rsidR="005D3B04" w:rsidRDefault="005D3B04" w:rsidP="00E004FD">
      <w:pPr>
        <w:ind w:left="2160" w:hanging="720"/>
        <w:jc w:val="both"/>
        <w:rPr>
          <w:rFonts w:asciiTheme="majorHAnsi" w:hAnsiTheme="majorHAnsi" w:cs="Arial"/>
          <w:bCs/>
          <w:sz w:val="24"/>
          <w:szCs w:val="24"/>
        </w:rPr>
      </w:pPr>
    </w:p>
    <w:p w:rsidR="002D3DDB" w:rsidRDefault="002D3DDB" w:rsidP="00216BE5">
      <w:pPr>
        <w:jc w:val="both"/>
        <w:rPr>
          <w:rFonts w:asciiTheme="majorHAnsi" w:hAnsiTheme="majorHAnsi"/>
          <w:sz w:val="24"/>
          <w:szCs w:val="24"/>
        </w:rPr>
      </w:pPr>
    </w:p>
    <w:p w:rsidR="00202FC2" w:rsidRDefault="00202FC2" w:rsidP="00216BE5">
      <w:pPr>
        <w:jc w:val="both"/>
        <w:rPr>
          <w:rFonts w:asciiTheme="majorHAnsi" w:hAnsiTheme="majorHAnsi"/>
          <w:sz w:val="24"/>
          <w:szCs w:val="24"/>
        </w:rPr>
      </w:pPr>
    </w:p>
    <w:p w:rsidR="00202FC2" w:rsidRPr="00B30BFB" w:rsidRDefault="00216BE5" w:rsidP="00202FC2">
      <w:pPr>
        <w:spacing w:after="200" w:line="276" w:lineRule="auto"/>
        <w:jc w:val="both"/>
        <w:rPr>
          <w:rFonts w:ascii="Cambria" w:hAnsi="Cambria" w:cs="Tahoma"/>
          <w:b/>
          <w:bCs/>
          <w:sz w:val="24"/>
          <w:szCs w:val="24"/>
          <w:lang w:val="en-IE"/>
        </w:rPr>
      </w:pPr>
      <w:r>
        <w:rPr>
          <w:rFonts w:asciiTheme="majorHAnsi" w:hAnsiTheme="majorHAnsi"/>
          <w:sz w:val="24"/>
          <w:szCs w:val="24"/>
        </w:rPr>
        <w:tab/>
      </w:r>
      <w:r w:rsidR="00202FC2">
        <w:rPr>
          <w:rFonts w:ascii="Cambria" w:hAnsi="Cambria" w:cs="Tahoma"/>
          <w:b/>
          <w:bCs/>
          <w:sz w:val="24"/>
          <w:szCs w:val="24"/>
          <w:lang w:val="en-IE"/>
        </w:rPr>
        <w:t>(c</w:t>
      </w:r>
      <w:r w:rsidR="00202FC2" w:rsidRPr="00B30BFB">
        <w:rPr>
          <w:rFonts w:ascii="Cambria" w:hAnsi="Cambria" w:cs="Tahoma"/>
          <w:b/>
          <w:bCs/>
          <w:sz w:val="24"/>
          <w:szCs w:val="24"/>
          <w:lang w:val="en-IE"/>
        </w:rPr>
        <w:t>)</w:t>
      </w:r>
      <w:r w:rsidR="00202FC2" w:rsidRPr="00B30BFB">
        <w:rPr>
          <w:rFonts w:ascii="Cambria" w:hAnsi="Cambria" w:cs="Tahoma"/>
          <w:b/>
          <w:bCs/>
          <w:sz w:val="24"/>
          <w:szCs w:val="24"/>
          <w:lang w:val="en-IE"/>
        </w:rPr>
        <w:tab/>
      </w:r>
      <w:r w:rsidR="00202FC2" w:rsidRPr="00B30BFB">
        <w:rPr>
          <w:rFonts w:ascii="Cambria" w:hAnsi="Cambria" w:cs="Tahoma"/>
          <w:b/>
          <w:bCs/>
          <w:sz w:val="24"/>
          <w:szCs w:val="24"/>
          <w:u w:val="single"/>
          <w:lang w:val="en-IE"/>
        </w:rPr>
        <w:t xml:space="preserve">Housing - </w:t>
      </w:r>
      <w:proofErr w:type="spellStart"/>
      <w:r w:rsidR="00202FC2" w:rsidRPr="00B30BFB">
        <w:rPr>
          <w:rFonts w:ascii="Cambria" w:hAnsi="Cambria" w:cs="Tahoma"/>
          <w:b/>
          <w:bCs/>
          <w:sz w:val="24"/>
          <w:szCs w:val="24"/>
          <w:u w:val="single"/>
          <w:lang w:val="en-IE"/>
        </w:rPr>
        <w:t>Tithíocht</w:t>
      </w:r>
      <w:proofErr w:type="spellEnd"/>
    </w:p>
    <w:p w:rsidR="00202FC2" w:rsidRPr="00B30BFB" w:rsidRDefault="00202FC2" w:rsidP="00202FC2">
      <w:pPr>
        <w:spacing w:after="200" w:line="276" w:lineRule="auto"/>
        <w:jc w:val="both"/>
        <w:rPr>
          <w:rFonts w:ascii="Cambria" w:hAnsi="Cambria" w:cs="Tahoma"/>
          <w:bCs/>
          <w:sz w:val="24"/>
          <w:szCs w:val="24"/>
          <w:lang w:val="en-IE"/>
        </w:rPr>
      </w:pPr>
      <w:r>
        <w:rPr>
          <w:rFonts w:ascii="Cambria" w:hAnsi="Cambria" w:cs="Tahoma"/>
          <w:bCs/>
          <w:sz w:val="24"/>
          <w:szCs w:val="24"/>
          <w:lang w:val="en-IE"/>
        </w:rPr>
        <w:tab/>
      </w:r>
      <w:r>
        <w:rPr>
          <w:rFonts w:ascii="Cambria" w:hAnsi="Cambria" w:cs="Tahoma"/>
          <w:bCs/>
          <w:sz w:val="24"/>
          <w:szCs w:val="24"/>
          <w:lang w:val="en-IE"/>
        </w:rPr>
        <w:tab/>
        <w:t>(</w:t>
      </w:r>
      <w:proofErr w:type="spellStart"/>
      <w:r>
        <w:rPr>
          <w:rFonts w:ascii="Cambria" w:hAnsi="Cambria" w:cs="Tahoma"/>
          <w:bCs/>
          <w:sz w:val="24"/>
          <w:szCs w:val="24"/>
          <w:lang w:val="en-IE"/>
        </w:rPr>
        <w:t>i</w:t>
      </w:r>
      <w:proofErr w:type="spellEnd"/>
      <w:r>
        <w:rPr>
          <w:rFonts w:ascii="Cambria" w:hAnsi="Cambria" w:cs="Tahoma"/>
          <w:bCs/>
          <w:sz w:val="24"/>
          <w:szCs w:val="24"/>
          <w:lang w:val="en-IE"/>
        </w:rPr>
        <w:t>)</w:t>
      </w:r>
      <w:r>
        <w:rPr>
          <w:rFonts w:ascii="Cambria" w:hAnsi="Cambria" w:cs="Tahoma"/>
          <w:bCs/>
          <w:sz w:val="24"/>
          <w:szCs w:val="24"/>
          <w:lang w:val="en-IE"/>
        </w:rPr>
        <w:tab/>
        <w:t>Housing Strategic Plan 2015 – 2017 (</w:t>
      </w:r>
      <w:r w:rsidR="00757D0A">
        <w:rPr>
          <w:rFonts w:ascii="Cambria" w:hAnsi="Cambria" w:cs="Tahoma"/>
          <w:bCs/>
          <w:sz w:val="24"/>
          <w:szCs w:val="24"/>
          <w:lang w:val="en-IE"/>
        </w:rPr>
        <w:t>report to follow</w:t>
      </w:r>
      <w:r>
        <w:rPr>
          <w:rFonts w:ascii="Cambria" w:hAnsi="Cambria" w:cs="Tahoma"/>
          <w:bCs/>
          <w:sz w:val="24"/>
          <w:szCs w:val="24"/>
          <w:lang w:val="en-IE"/>
        </w:rPr>
        <w:t>)</w:t>
      </w:r>
    </w:p>
    <w:p w:rsidR="002D3DDB" w:rsidRDefault="002D3DDB" w:rsidP="00216BE5">
      <w:pPr>
        <w:jc w:val="both"/>
        <w:rPr>
          <w:rFonts w:asciiTheme="majorHAnsi" w:hAnsiTheme="majorHAnsi"/>
          <w:sz w:val="24"/>
          <w:szCs w:val="24"/>
        </w:rPr>
      </w:pPr>
    </w:p>
    <w:p w:rsidR="00990884" w:rsidRPr="006A2C71" w:rsidRDefault="00202FC2" w:rsidP="005C76FA">
      <w:pPr>
        <w:ind w:firstLine="720"/>
        <w:jc w:val="both"/>
        <w:rPr>
          <w:rFonts w:ascii="Cambria" w:hAnsi="Cambria" w:cs="Tahoma"/>
          <w:bCs/>
          <w:sz w:val="24"/>
          <w:szCs w:val="24"/>
          <w:lang w:val="en-IE"/>
        </w:rPr>
      </w:pPr>
      <w:r>
        <w:rPr>
          <w:rFonts w:ascii="Cambria" w:hAnsi="Cambria" w:cs="Tahoma"/>
          <w:b/>
          <w:bCs/>
          <w:sz w:val="24"/>
          <w:szCs w:val="24"/>
          <w:lang w:val="en-IE"/>
        </w:rPr>
        <w:t>(d</w:t>
      </w:r>
      <w:r w:rsidR="00990884">
        <w:rPr>
          <w:rFonts w:ascii="Cambria" w:hAnsi="Cambria" w:cs="Tahoma"/>
          <w:b/>
          <w:bCs/>
          <w:sz w:val="24"/>
          <w:szCs w:val="24"/>
          <w:lang w:val="en-IE"/>
        </w:rPr>
        <w:t>)</w:t>
      </w:r>
      <w:r w:rsidR="00990884">
        <w:rPr>
          <w:rFonts w:ascii="Cambria" w:hAnsi="Cambria" w:cs="Tahoma"/>
          <w:b/>
          <w:bCs/>
          <w:sz w:val="24"/>
          <w:szCs w:val="24"/>
          <w:lang w:val="en-IE"/>
        </w:rPr>
        <w:tab/>
      </w:r>
      <w:r w:rsidR="00990884" w:rsidRPr="006A2C71">
        <w:rPr>
          <w:rFonts w:ascii="Cambria" w:hAnsi="Cambria" w:cs="Tahoma"/>
          <w:b/>
          <w:bCs/>
          <w:sz w:val="24"/>
          <w:szCs w:val="24"/>
          <w:u w:val="single"/>
          <w:lang w:val="en-IE"/>
        </w:rPr>
        <w:t xml:space="preserve">Roads – </w:t>
      </w:r>
      <w:proofErr w:type="spellStart"/>
      <w:r w:rsidR="00990884" w:rsidRPr="006A2C71">
        <w:rPr>
          <w:rFonts w:ascii="Cambria" w:hAnsi="Cambria" w:cs="Tahoma"/>
          <w:b/>
          <w:bCs/>
          <w:sz w:val="24"/>
          <w:szCs w:val="24"/>
          <w:u w:val="single"/>
          <w:lang w:val="en-IE"/>
        </w:rPr>
        <w:t>Bóithre</w:t>
      </w:r>
      <w:proofErr w:type="spellEnd"/>
      <w:r w:rsidR="00990884" w:rsidRPr="006A2C71">
        <w:rPr>
          <w:rFonts w:ascii="Cambria" w:hAnsi="Cambria" w:cs="Tahoma"/>
          <w:b/>
          <w:bCs/>
          <w:sz w:val="24"/>
          <w:szCs w:val="24"/>
          <w:u w:val="single"/>
          <w:lang w:val="en-IE"/>
        </w:rPr>
        <w:t xml:space="preserve"> </w:t>
      </w:r>
    </w:p>
    <w:p w:rsidR="00990884" w:rsidRDefault="00990884" w:rsidP="005C76FA">
      <w:pPr>
        <w:tabs>
          <w:tab w:val="left" w:pos="1701"/>
        </w:tabs>
        <w:jc w:val="both"/>
        <w:rPr>
          <w:rFonts w:asciiTheme="majorHAnsi" w:hAnsiTheme="majorHAnsi" w:cs="Tahoma"/>
          <w:bCs/>
          <w:sz w:val="24"/>
          <w:szCs w:val="24"/>
          <w:lang w:val="en-IE"/>
        </w:rPr>
      </w:pPr>
    </w:p>
    <w:p w:rsidR="00990884" w:rsidRDefault="00990884" w:rsidP="005C76FA">
      <w:pPr>
        <w:tabs>
          <w:tab w:val="left" w:pos="1701"/>
        </w:tabs>
        <w:jc w:val="both"/>
        <w:rPr>
          <w:rFonts w:asciiTheme="majorHAnsi" w:hAnsiTheme="majorHAnsi" w:cs="Tahoma"/>
          <w:bCs/>
          <w:sz w:val="24"/>
          <w:szCs w:val="24"/>
          <w:lang w:val="en-IE"/>
        </w:rPr>
      </w:pPr>
    </w:p>
    <w:p w:rsidR="00E004FD" w:rsidRDefault="00990884" w:rsidP="00E004FD">
      <w:pPr>
        <w:tabs>
          <w:tab w:val="left" w:pos="1701"/>
        </w:tabs>
        <w:ind w:left="2160" w:hanging="884"/>
        <w:jc w:val="both"/>
        <w:rPr>
          <w:rFonts w:asciiTheme="majorHAnsi" w:hAnsiTheme="majorHAnsi" w:cs="Tahoma"/>
          <w:bCs/>
          <w:sz w:val="24"/>
          <w:szCs w:val="24"/>
          <w:lang w:val="en-IE"/>
        </w:rPr>
      </w:pPr>
      <w:r>
        <w:rPr>
          <w:rFonts w:asciiTheme="majorHAnsi" w:hAnsiTheme="majorHAnsi" w:cs="Tahoma"/>
          <w:bCs/>
          <w:sz w:val="24"/>
          <w:szCs w:val="24"/>
          <w:lang w:val="en-IE"/>
        </w:rPr>
        <w:t xml:space="preserve">     (</w:t>
      </w:r>
      <w:proofErr w:type="spellStart"/>
      <w:r>
        <w:rPr>
          <w:rFonts w:asciiTheme="majorHAnsi" w:hAnsiTheme="majorHAnsi" w:cs="Tahoma"/>
          <w:bCs/>
          <w:sz w:val="24"/>
          <w:szCs w:val="24"/>
          <w:lang w:val="en-IE"/>
        </w:rPr>
        <w:t>i</w:t>
      </w:r>
      <w:proofErr w:type="spellEnd"/>
      <w:r>
        <w:rPr>
          <w:rFonts w:asciiTheme="majorHAnsi" w:hAnsiTheme="majorHAnsi" w:cs="Tahoma"/>
          <w:bCs/>
          <w:sz w:val="24"/>
          <w:szCs w:val="24"/>
          <w:lang w:val="en-IE"/>
        </w:rPr>
        <w:t>)</w:t>
      </w:r>
      <w:r>
        <w:rPr>
          <w:rFonts w:asciiTheme="majorHAnsi" w:hAnsiTheme="majorHAnsi" w:cs="Tahoma"/>
          <w:bCs/>
          <w:sz w:val="24"/>
          <w:szCs w:val="24"/>
          <w:lang w:val="en-IE"/>
        </w:rPr>
        <w:tab/>
      </w:r>
      <w:r w:rsidR="00E004FD">
        <w:rPr>
          <w:rFonts w:asciiTheme="majorHAnsi" w:hAnsiTheme="majorHAnsi" w:cs="Tahoma"/>
          <w:bCs/>
          <w:sz w:val="24"/>
          <w:szCs w:val="24"/>
          <w:lang w:val="en-IE"/>
        </w:rPr>
        <w:t xml:space="preserve">2015 </w:t>
      </w:r>
      <w:proofErr w:type="spellStart"/>
      <w:r w:rsidR="00E004FD">
        <w:rPr>
          <w:rFonts w:asciiTheme="majorHAnsi" w:hAnsiTheme="majorHAnsi" w:cs="Tahoma"/>
          <w:bCs/>
          <w:sz w:val="24"/>
          <w:szCs w:val="24"/>
          <w:lang w:val="en-IE"/>
        </w:rPr>
        <w:t>Roadworks</w:t>
      </w:r>
      <w:proofErr w:type="spellEnd"/>
      <w:r w:rsidR="00E004FD">
        <w:rPr>
          <w:rFonts w:asciiTheme="majorHAnsi" w:hAnsiTheme="majorHAnsi" w:cs="Tahoma"/>
          <w:bCs/>
          <w:sz w:val="24"/>
          <w:szCs w:val="24"/>
          <w:lang w:val="en-IE"/>
        </w:rPr>
        <w:t xml:space="preserve"> Scheme</w:t>
      </w:r>
      <w:r w:rsidR="009A0436">
        <w:rPr>
          <w:rFonts w:asciiTheme="majorHAnsi" w:hAnsiTheme="majorHAnsi" w:cs="Tahoma"/>
          <w:bCs/>
          <w:sz w:val="24"/>
          <w:szCs w:val="24"/>
          <w:lang w:val="en-IE"/>
        </w:rPr>
        <w:t xml:space="preserve"> (report attached)</w:t>
      </w:r>
    </w:p>
    <w:p w:rsidR="00E004FD" w:rsidRDefault="00E004FD" w:rsidP="00E004FD">
      <w:pPr>
        <w:tabs>
          <w:tab w:val="left" w:pos="1701"/>
        </w:tabs>
        <w:ind w:left="2160" w:hanging="884"/>
        <w:jc w:val="both"/>
        <w:rPr>
          <w:rFonts w:asciiTheme="majorHAnsi" w:hAnsiTheme="majorHAnsi" w:cs="Tahoma"/>
          <w:bCs/>
          <w:sz w:val="24"/>
          <w:szCs w:val="24"/>
          <w:lang w:val="en-IE"/>
        </w:rPr>
      </w:pPr>
    </w:p>
    <w:p w:rsidR="002D3DDB" w:rsidRDefault="00E004FD" w:rsidP="00E004FD">
      <w:pPr>
        <w:tabs>
          <w:tab w:val="left" w:pos="1701"/>
        </w:tabs>
        <w:ind w:left="2160" w:hanging="884"/>
        <w:jc w:val="both"/>
        <w:rPr>
          <w:rFonts w:asciiTheme="majorHAnsi" w:hAnsiTheme="majorHAnsi" w:cs="Tahoma"/>
          <w:bCs/>
          <w:sz w:val="24"/>
          <w:szCs w:val="24"/>
          <w:lang w:val="en-IE"/>
        </w:rPr>
      </w:pPr>
      <w:r>
        <w:rPr>
          <w:rFonts w:asciiTheme="majorHAnsi" w:hAnsiTheme="majorHAnsi" w:cs="Tahoma"/>
          <w:bCs/>
          <w:sz w:val="24"/>
          <w:szCs w:val="24"/>
          <w:lang w:val="en-IE"/>
        </w:rPr>
        <w:t xml:space="preserve">     (ii)</w:t>
      </w:r>
      <w:r>
        <w:rPr>
          <w:rFonts w:asciiTheme="majorHAnsi" w:hAnsiTheme="majorHAnsi" w:cs="Tahoma"/>
          <w:bCs/>
          <w:sz w:val="24"/>
          <w:szCs w:val="24"/>
          <w:lang w:val="en-IE"/>
        </w:rPr>
        <w:tab/>
        <w:t xml:space="preserve">Taking in Charge </w:t>
      </w:r>
      <w:r w:rsidR="00202FC2">
        <w:rPr>
          <w:rFonts w:asciiTheme="majorHAnsi" w:hAnsiTheme="majorHAnsi" w:cs="Tahoma"/>
          <w:bCs/>
          <w:sz w:val="24"/>
          <w:szCs w:val="24"/>
          <w:lang w:val="en-IE"/>
        </w:rPr>
        <w:t>(report</w:t>
      </w:r>
      <w:r w:rsidR="005D3B04">
        <w:rPr>
          <w:rFonts w:asciiTheme="majorHAnsi" w:hAnsiTheme="majorHAnsi" w:cs="Tahoma"/>
          <w:bCs/>
          <w:sz w:val="24"/>
          <w:szCs w:val="24"/>
          <w:lang w:val="en-IE"/>
        </w:rPr>
        <w:t>s</w:t>
      </w:r>
      <w:r w:rsidR="00202FC2">
        <w:rPr>
          <w:rFonts w:asciiTheme="majorHAnsi" w:hAnsiTheme="majorHAnsi" w:cs="Tahoma"/>
          <w:bCs/>
          <w:sz w:val="24"/>
          <w:szCs w:val="24"/>
          <w:lang w:val="en-IE"/>
        </w:rPr>
        <w:t xml:space="preserve"> attached)</w:t>
      </w:r>
    </w:p>
    <w:p w:rsidR="00E004FD" w:rsidRDefault="00E004FD" w:rsidP="00E004FD">
      <w:pPr>
        <w:tabs>
          <w:tab w:val="left" w:pos="1701"/>
        </w:tabs>
        <w:ind w:left="2160" w:hanging="884"/>
        <w:jc w:val="both"/>
        <w:rPr>
          <w:rFonts w:asciiTheme="majorHAnsi" w:hAnsiTheme="majorHAnsi" w:cs="Tahoma"/>
          <w:bCs/>
          <w:sz w:val="24"/>
          <w:szCs w:val="24"/>
          <w:lang w:val="en-IE"/>
        </w:rPr>
      </w:pPr>
      <w:r>
        <w:rPr>
          <w:rFonts w:asciiTheme="majorHAnsi" w:hAnsiTheme="majorHAnsi" w:cs="Tahoma"/>
          <w:bCs/>
          <w:sz w:val="24"/>
          <w:szCs w:val="24"/>
          <w:lang w:val="en-IE"/>
        </w:rPr>
        <w:tab/>
      </w:r>
      <w:r>
        <w:rPr>
          <w:rFonts w:asciiTheme="majorHAnsi" w:hAnsiTheme="majorHAnsi" w:cs="Tahoma"/>
          <w:bCs/>
          <w:sz w:val="24"/>
          <w:szCs w:val="24"/>
          <w:lang w:val="en-IE"/>
        </w:rPr>
        <w:tab/>
        <w:t xml:space="preserve"> - </w:t>
      </w:r>
      <w:proofErr w:type="spellStart"/>
      <w:r>
        <w:rPr>
          <w:rFonts w:asciiTheme="majorHAnsi" w:hAnsiTheme="majorHAnsi" w:cs="Tahoma"/>
          <w:bCs/>
          <w:sz w:val="24"/>
          <w:szCs w:val="24"/>
          <w:lang w:val="en-IE"/>
        </w:rPr>
        <w:t>Belline</w:t>
      </w:r>
      <w:proofErr w:type="spellEnd"/>
      <w:r>
        <w:rPr>
          <w:rFonts w:asciiTheme="majorHAnsi" w:hAnsiTheme="majorHAnsi" w:cs="Tahoma"/>
          <w:bCs/>
          <w:sz w:val="24"/>
          <w:szCs w:val="24"/>
          <w:lang w:val="en-IE"/>
        </w:rPr>
        <w:t xml:space="preserve"> Vale</w:t>
      </w:r>
      <w:r w:rsidR="009A0436">
        <w:rPr>
          <w:rFonts w:asciiTheme="majorHAnsi" w:hAnsiTheme="majorHAnsi" w:cs="Tahoma"/>
          <w:bCs/>
          <w:sz w:val="24"/>
          <w:szCs w:val="24"/>
          <w:lang w:val="en-IE"/>
        </w:rPr>
        <w:t xml:space="preserve">, </w:t>
      </w:r>
      <w:proofErr w:type="spellStart"/>
      <w:r w:rsidR="009A0436">
        <w:rPr>
          <w:rFonts w:asciiTheme="majorHAnsi" w:hAnsiTheme="majorHAnsi" w:cs="Tahoma"/>
          <w:bCs/>
          <w:sz w:val="24"/>
          <w:szCs w:val="24"/>
          <w:lang w:val="en-IE"/>
        </w:rPr>
        <w:t>Piltown</w:t>
      </w:r>
      <w:proofErr w:type="spellEnd"/>
      <w:r w:rsidR="009A0436">
        <w:rPr>
          <w:rFonts w:asciiTheme="majorHAnsi" w:hAnsiTheme="majorHAnsi" w:cs="Tahoma"/>
          <w:bCs/>
          <w:sz w:val="24"/>
          <w:szCs w:val="24"/>
          <w:lang w:val="en-IE"/>
        </w:rPr>
        <w:t>, Co. Kilkenny</w:t>
      </w:r>
    </w:p>
    <w:p w:rsidR="00FE40F7" w:rsidRDefault="00FE40F7" w:rsidP="00E004FD">
      <w:pPr>
        <w:tabs>
          <w:tab w:val="left" w:pos="1701"/>
        </w:tabs>
        <w:ind w:left="2160" w:hanging="884"/>
        <w:jc w:val="both"/>
        <w:rPr>
          <w:rFonts w:asciiTheme="majorHAnsi" w:hAnsiTheme="majorHAnsi" w:cs="Tahoma"/>
          <w:bCs/>
          <w:sz w:val="24"/>
          <w:szCs w:val="24"/>
          <w:lang w:val="en-IE"/>
        </w:rPr>
      </w:pPr>
      <w:r>
        <w:rPr>
          <w:rFonts w:asciiTheme="majorHAnsi" w:hAnsiTheme="majorHAnsi" w:cs="Tahoma"/>
          <w:bCs/>
          <w:sz w:val="24"/>
          <w:szCs w:val="24"/>
          <w:lang w:val="en-IE"/>
        </w:rPr>
        <w:tab/>
      </w:r>
      <w:r>
        <w:rPr>
          <w:rFonts w:asciiTheme="majorHAnsi" w:hAnsiTheme="majorHAnsi" w:cs="Tahoma"/>
          <w:bCs/>
          <w:sz w:val="24"/>
          <w:szCs w:val="24"/>
          <w:lang w:val="en-IE"/>
        </w:rPr>
        <w:tab/>
        <w:t xml:space="preserve"> - </w:t>
      </w:r>
      <w:proofErr w:type="spellStart"/>
      <w:r>
        <w:rPr>
          <w:rFonts w:asciiTheme="majorHAnsi" w:hAnsiTheme="majorHAnsi" w:cs="Tahoma"/>
          <w:bCs/>
          <w:sz w:val="24"/>
          <w:szCs w:val="24"/>
          <w:lang w:val="en-IE"/>
        </w:rPr>
        <w:t>Togher</w:t>
      </w:r>
      <w:proofErr w:type="spellEnd"/>
      <w:r>
        <w:rPr>
          <w:rFonts w:asciiTheme="majorHAnsi" w:hAnsiTheme="majorHAnsi" w:cs="Tahoma"/>
          <w:bCs/>
          <w:sz w:val="24"/>
          <w:szCs w:val="24"/>
          <w:lang w:val="en-IE"/>
        </w:rPr>
        <w:t xml:space="preserve"> Way, </w:t>
      </w:r>
      <w:proofErr w:type="spellStart"/>
      <w:r>
        <w:rPr>
          <w:rFonts w:asciiTheme="majorHAnsi" w:hAnsiTheme="majorHAnsi" w:cs="Tahoma"/>
          <w:bCs/>
          <w:sz w:val="24"/>
          <w:szCs w:val="24"/>
          <w:lang w:val="en-IE"/>
        </w:rPr>
        <w:t>Urlingford</w:t>
      </w:r>
      <w:proofErr w:type="spellEnd"/>
      <w:r>
        <w:rPr>
          <w:rFonts w:asciiTheme="majorHAnsi" w:hAnsiTheme="majorHAnsi" w:cs="Tahoma"/>
          <w:bCs/>
          <w:sz w:val="24"/>
          <w:szCs w:val="24"/>
          <w:lang w:val="en-IE"/>
        </w:rPr>
        <w:t>, Co. Kilkenny</w:t>
      </w:r>
    </w:p>
    <w:p w:rsidR="00E004FD" w:rsidRPr="00913D5F" w:rsidRDefault="00FE40F7" w:rsidP="00E004FD">
      <w:pPr>
        <w:tabs>
          <w:tab w:val="left" w:pos="1701"/>
        </w:tabs>
        <w:ind w:left="2160" w:hanging="884"/>
        <w:jc w:val="both"/>
        <w:rPr>
          <w:rFonts w:asciiTheme="majorHAnsi" w:hAnsiTheme="majorHAnsi" w:cs="Tahoma"/>
          <w:bCs/>
          <w:sz w:val="24"/>
          <w:szCs w:val="24"/>
          <w:lang w:val="en-IE"/>
        </w:rPr>
      </w:pPr>
      <w:r>
        <w:rPr>
          <w:rFonts w:asciiTheme="majorHAnsi" w:hAnsiTheme="majorHAnsi" w:cs="Tahoma"/>
          <w:bCs/>
          <w:sz w:val="24"/>
          <w:szCs w:val="24"/>
          <w:lang w:val="en-IE"/>
        </w:rPr>
        <w:tab/>
      </w:r>
      <w:r>
        <w:rPr>
          <w:rFonts w:asciiTheme="majorHAnsi" w:hAnsiTheme="majorHAnsi" w:cs="Tahoma"/>
          <w:bCs/>
          <w:sz w:val="24"/>
          <w:szCs w:val="24"/>
          <w:lang w:val="en-IE"/>
        </w:rPr>
        <w:tab/>
        <w:t xml:space="preserve"> - </w:t>
      </w:r>
      <w:proofErr w:type="spellStart"/>
      <w:r w:rsidR="00E004FD">
        <w:rPr>
          <w:rFonts w:asciiTheme="majorHAnsi" w:hAnsiTheme="majorHAnsi" w:cs="Tahoma"/>
          <w:bCs/>
          <w:sz w:val="24"/>
          <w:szCs w:val="24"/>
          <w:lang w:val="en-IE"/>
        </w:rPr>
        <w:t>Togher</w:t>
      </w:r>
      <w:proofErr w:type="spellEnd"/>
      <w:r w:rsidR="00E004FD">
        <w:rPr>
          <w:rFonts w:asciiTheme="majorHAnsi" w:hAnsiTheme="majorHAnsi" w:cs="Tahoma"/>
          <w:bCs/>
          <w:sz w:val="24"/>
          <w:szCs w:val="24"/>
          <w:lang w:val="en-IE"/>
        </w:rPr>
        <w:t xml:space="preserve"> Crescent</w:t>
      </w:r>
      <w:r w:rsidR="009A0436">
        <w:rPr>
          <w:rFonts w:asciiTheme="majorHAnsi" w:hAnsiTheme="majorHAnsi" w:cs="Tahoma"/>
          <w:bCs/>
          <w:sz w:val="24"/>
          <w:szCs w:val="24"/>
          <w:lang w:val="en-IE"/>
        </w:rPr>
        <w:t xml:space="preserve">, </w:t>
      </w:r>
      <w:proofErr w:type="spellStart"/>
      <w:r>
        <w:rPr>
          <w:rFonts w:asciiTheme="majorHAnsi" w:hAnsiTheme="majorHAnsi" w:cs="Tahoma"/>
          <w:bCs/>
          <w:sz w:val="24"/>
          <w:szCs w:val="24"/>
          <w:lang w:val="en-IE"/>
        </w:rPr>
        <w:t>Urlingford</w:t>
      </w:r>
      <w:proofErr w:type="spellEnd"/>
      <w:r w:rsidR="009A0436">
        <w:rPr>
          <w:rFonts w:asciiTheme="majorHAnsi" w:hAnsiTheme="majorHAnsi" w:cs="Tahoma"/>
          <w:bCs/>
          <w:sz w:val="24"/>
          <w:szCs w:val="24"/>
          <w:lang w:val="en-IE"/>
        </w:rPr>
        <w:t>, Co. Kilkenny</w:t>
      </w:r>
    </w:p>
    <w:p w:rsidR="00B30BFB" w:rsidRDefault="00B30BFB" w:rsidP="00B30BFB">
      <w:pPr>
        <w:spacing w:after="200" w:line="276" w:lineRule="auto"/>
        <w:jc w:val="both"/>
        <w:rPr>
          <w:rFonts w:ascii="Cambria" w:hAnsi="Cambria" w:cs="Tahoma"/>
          <w:bCs/>
          <w:sz w:val="24"/>
          <w:szCs w:val="24"/>
          <w:lang w:val="en-IE"/>
        </w:rPr>
      </w:pPr>
    </w:p>
    <w:p w:rsidR="00202FC2" w:rsidRDefault="00202FC2" w:rsidP="00B30BFB">
      <w:pPr>
        <w:spacing w:after="200" w:line="276" w:lineRule="auto"/>
        <w:jc w:val="both"/>
        <w:rPr>
          <w:rFonts w:ascii="Cambria" w:hAnsi="Cambria" w:cs="Tahoma"/>
          <w:b/>
          <w:bCs/>
          <w:sz w:val="24"/>
          <w:szCs w:val="24"/>
          <w:u w:val="single"/>
          <w:lang w:val="en-IE"/>
        </w:rPr>
      </w:pPr>
      <w:r>
        <w:rPr>
          <w:rFonts w:ascii="Cambria" w:hAnsi="Cambria" w:cs="Tahoma"/>
          <w:bCs/>
          <w:sz w:val="24"/>
          <w:szCs w:val="24"/>
          <w:lang w:val="en-IE"/>
        </w:rPr>
        <w:tab/>
      </w:r>
      <w:r w:rsidRPr="00202FC2">
        <w:rPr>
          <w:rFonts w:ascii="Cambria" w:hAnsi="Cambria" w:cs="Tahoma"/>
          <w:b/>
          <w:bCs/>
          <w:sz w:val="24"/>
          <w:szCs w:val="24"/>
          <w:lang w:val="en-IE"/>
        </w:rPr>
        <w:t>(e)</w:t>
      </w:r>
      <w:r>
        <w:rPr>
          <w:rFonts w:ascii="Cambria" w:hAnsi="Cambria" w:cs="Tahoma"/>
          <w:bCs/>
          <w:sz w:val="24"/>
          <w:szCs w:val="24"/>
          <w:lang w:val="en-IE"/>
        </w:rPr>
        <w:tab/>
      </w:r>
      <w:r w:rsidRPr="00202FC2">
        <w:rPr>
          <w:rFonts w:ascii="Cambria" w:hAnsi="Cambria" w:cs="Tahoma"/>
          <w:b/>
          <w:bCs/>
          <w:sz w:val="24"/>
          <w:szCs w:val="24"/>
          <w:u w:val="single"/>
          <w:lang w:val="en-IE"/>
        </w:rPr>
        <w:t xml:space="preserve">Environment </w:t>
      </w:r>
      <w:r>
        <w:rPr>
          <w:rFonts w:ascii="Cambria" w:hAnsi="Cambria" w:cs="Tahoma"/>
          <w:b/>
          <w:bCs/>
          <w:sz w:val="24"/>
          <w:szCs w:val="24"/>
          <w:u w:val="single"/>
          <w:lang w:val="en-IE"/>
        </w:rPr>
        <w:t>–</w:t>
      </w:r>
      <w:r w:rsidRPr="00202FC2">
        <w:rPr>
          <w:rFonts w:ascii="Cambria" w:hAnsi="Cambria" w:cs="Tahoma"/>
          <w:b/>
          <w:bCs/>
          <w:sz w:val="24"/>
          <w:szCs w:val="24"/>
          <w:u w:val="single"/>
          <w:lang w:val="en-IE"/>
        </w:rPr>
        <w:t xml:space="preserve"> </w:t>
      </w:r>
      <w:proofErr w:type="spellStart"/>
      <w:r w:rsidRPr="00202FC2">
        <w:rPr>
          <w:rFonts w:ascii="Cambria" w:hAnsi="Cambria" w:cs="Tahoma"/>
          <w:b/>
          <w:bCs/>
          <w:sz w:val="24"/>
          <w:szCs w:val="24"/>
          <w:u w:val="single"/>
          <w:lang w:val="en-IE"/>
        </w:rPr>
        <w:t>Timpeallacht</w:t>
      </w:r>
      <w:proofErr w:type="spellEnd"/>
    </w:p>
    <w:p w:rsidR="00FE40F7" w:rsidRDefault="00202FC2" w:rsidP="00202FC2">
      <w:pPr>
        <w:ind w:left="2160" w:hanging="720"/>
        <w:jc w:val="both"/>
        <w:rPr>
          <w:rFonts w:asciiTheme="majorHAnsi" w:hAnsiTheme="majorHAnsi"/>
          <w:sz w:val="24"/>
          <w:szCs w:val="24"/>
        </w:rPr>
      </w:pPr>
      <w:r>
        <w:rPr>
          <w:rFonts w:ascii="Cambria" w:hAnsi="Cambria" w:cs="Tahoma"/>
          <w:bCs/>
          <w:sz w:val="24"/>
          <w:szCs w:val="24"/>
          <w:lang w:val="en-IE"/>
        </w:rPr>
        <w:t xml:space="preserve">  (</w:t>
      </w:r>
      <w:proofErr w:type="spellStart"/>
      <w:r>
        <w:rPr>
          <w:rFonts w:ascii="Cambria" w:hAnsi="Cambria" w:cs="Tahoma"/>
          <w:bCs/>
          <w:sz w:val="24"/>
          <w:szCs w:val="24"/>
          <w:lang w:val="en-IE"/>
        </w:rPr>
        <w:t>i</w:t>
      </w:r>
      <w:proofErr w:type="spellEnd"/>
      <w:r>
        <w:rPr>
          <w:rFonts w:ascii="Cambria" w:hAnsi="Cambria" w:cs="Tahoma"/>
          <w:bCs/>
          <w:sz w:val="24"/>
          <w:szCs w:val="24"/>
          <w:lang w:val="en-IE"/>
        </w:rPr>
        <w:t>)</w:t>
      </w:r>
      <w:r>
        <w:rPr>
          <w:rFonts w:asciiTheme="majorHAnsi" w:hAnsiTheme="majorHAnsi" w:cs="Arial"/>
          <w:bCs/>
          <w:sz w:val="24"/>
          <w:szCs w:val="24"/>
        </w:rPr>
        <w:tab/>
      </w:r>
      <w:r w:rsidRPr="00E004FD">
        <w:rPr>
          <w:rFonts w:asciiTheme="majorHAnsi" w:hAnsiTheme="majorHAnsi"/>
          <w:sz w:val="24"/>
          <w:szCs w:val="24"/>
        </w:rPr>
        <w:t>Fire and Emergency Operations Plan 2015-2020 (Fire Services Acts 1981 and 2003</w:t>
      </w:r>
      <w:r>
        <w:rPr>
          <w:rFonts w:asciiTheme="majorHAnsi" w:hAnsiTheme="majorHAnsi"/>
          <w:sz w:val="24"/>
          <w:szCs w:val="24"/>
        </w:rPr>
        <w:t xml:space="preserve"> –</w:t>
      </w:r>
      <w:r w:rsidR="00757D0A">
        <w:rPr>
          <w:rFonts w:asciiTheme="majorHAnsi" w:hAnsiTheme="majorHAnsi"/>
          <w:sz w:val="24"/>
          <w:szCs w:val="24"/>
        </w:rPr>
        <w:t xml:space="preserve"> (report attached) - </w:t>
      </w:r>
      <w:r>
        <w:rPr>
          <w:rFonts w:asciiTheme="majorHAnsi" w:hAnsiTheme="majorHAnsi"/>
          <w:sz w:val="24"/>
          <w:szCs w:val="24"/>
        </w:rPr>
        <w:t>Presentation by John Collins, A/CFO</w:t>
      </w:r>
    </w:p>
    <w:p w:rsidR="00FE40F7" w:rsidRDefault="00FE40F7" w:rsidP="00202FC2">
      <w:pPr>
        <w:ind w:left="2160" w:hanging="720"/>
        <w:jc w:val="both"/>
        <w:rPr>
          <w:rFonts w:asciiTheme="majorHAnsi" w:hAnsiTheme="majorHAnsi"/>
          <w:sz w:val="24"/>
          <w:szCs w:val="24"/>
        </w:rPr>
      </w:pPr>
    </w:p>
    <w:p w:rsidR="005D3B04" w:rsidRPr="005D3B04" w:rsidRDefault="00FE40F7" w:rsidP="005D3B04">
      <w:pPr>
        <w:pStyle w:val="ListParagraph"/>
        <w:ind w:left="2160" w:hanging="720"/>
        <w:rPr>
          <w:rFonts w:asciiTheme="majorHAnsi" w:hAnsiTheme="majorHAnsi"/>
          <w:sz w:val="24"/>
          <w:szCs w:val="24"/>
        </w:rPr>
      </w:pPr>
      <w:r w:rsidRPr="005D3B04">
        <w:rPr>
          <w:rFonts w:asciiTheme="majorHAnsi" w:hAnsiTheme="majorHAnsi"/>
          <w:sz w:val="24"/>
          <w:szCs w:val="24"/>
        </w:rPr>
        <w:t xml:space="preserve">(ii)  </w:t>
      </w:r>
      <w:r w:rsidR="005D3B04" w:rsidRPr="005D3B04">
        <w:rPr>
          <w:rFonts w:asciiTheme="majorHAnsi" w:hAnsiTheme="majorHAnsi"/>
          <w:sz w:val="24"/>
          <w:szCs w:val="24"/>
        </w:rPr>
        <w:tab/>
        <w:t>Composition of Consultative Committee on Dog Re-homing &amp; Welfare (to be circulated at meeting)</w:t>
      </w:r>
    </w:p>
    <w:p w:rsidR="005D3B04" w:rsidRPr="005D3B04" w:rsidRDefault="005D3B04" w:rsidP="005D3B04">
      <w:pPr>
        <w:pStyle w:val="ListParagraph"/>
        <w:ind w:left="2160" w:hanging="720"/>
        <w:rPr>
          <w:rFonts w:asciiTheme="majorHAnsi" w:hAnsiTheme="majorHAnsi"/>
          <w:sz w:val="24"/>
          <w:szCs w:val="24"/>
        </w:rPr>
      </w:pPr>
    </w:p>
    <w:p w:rsidR="005D3B04" w:rsidRPr="005D3B04" w:rsidRDefault="005D3B04" w:rsidP="005D3B04">
      <w:pPr>
        <w:pStyle w:val="ListParagraph"/>
        <w:ind w:left="2160" w:hanging="720"/>
        <w:rPr>
          <w:rFonts w:asciiTheme="majorHAnsi" w:hAnsiTheme="majorHAnsi"/>
          <w:sz w:val="24"/>
          <w:szCs w:val="24"/>
        </w:rPr>
      </w:pPr>
      <w:r w:rsidRPr="005D3B04">
        <w:rPr>
          <w:rFonts w:asciiTheme="majorHAnsi" w:hAnsiTheme="majorHAnsi"/>
          <w:sz w:val="24"/>
          <w:szCs w:val="24"/>
        </w:rPr>
        <w:t>(iii)</w:t>
      </w:r>
      <w:r w:rsidRPr="005D3B04">
        <w:rPr>
          <w:rFonts w:asciiTheme="majorHAnsi" w:hAnsiTheme="majorHAnsi"/>
          <w:sz w:val="24"/>
          <w:szCs w:val="24"/>
        </w:rPr>
        <w:tab/>
        <w:t>Draft Kilkenny County Council Control of Horses Act 1996 Bye Laws 2015 – approval to go for public consultation</w:t>
      </w:r>
    </w:p>
    <w:p w:rsidR="00B30BFB" w:rsidRPr="00202FC2" w:rsidRDefault="00B30BFB" w:rsidP="00202FC2">
      <w:pPr>
        <w:ind w:left="2160" w:hanging="720"/>
        <w:jc w:val="both"/>
        <w:rPr>
          <w:rFonts w:asciiTheme="majorHAnsi" w:hAnsiTheme="majorHAnsi" w:cs="Arial"/>
          <w:bCs/>
          <w:sz w:val="24"/>
          <w:szCs w:val="24"/>
        </w:rPr>
      </w:pPr>
    </w:p>
    <w:p w:rsidR="00265AFD" w:rsidRPr="004747A8" w:rsidRDefault="00265AFD" w:rsidP="005C76FA">
      <w:pPr>
        <w:jc w:val="both"/>
        <w:rPr>
          <w:rFonts w:ascii="Cambria" w:hAnsi="Cambria" w:cs="Tahoma"/>
          <w:b/>
          <w:bCs/>
          <w:sz w:val="24"/>
          <w:szCs w:val="24"/>
          <w:u w:val="single"/>
          <w:lang w:val="en-IE"/>
        </w:rPr>
      </w:pPr>
    </w:p>
    <w:p w:rsidR="00265AFD" w:rsidRPr="003A029D" w:rsidRDefault="00265AFD" w:rsidP="005C76FA">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Urgent Correspondence - </w:t>
      </w:r>
      <w:r w:rsidRPr="003A029D">
        <w:rPr>
          <w:rFonts w:ascii="Cambria" w:hAnsi="Cambria" w:cs="Cambria"/>
          <w:b/>
          <w:bCs/>
          <w:color w:val="000000"/>
          <w:sz w:val="24"/>
          <w:szCs w:val="24"/>
          <w:u w:val="single"/>
          <w:lang w:val="ga-IE"/>
        </w:rPr>
        <w:t>Comhfhreagras Práinneach</w:t>
      </w:r>
    </w:p>
    <w:p w:rsidR="00265AFD" w:rsidRDefault="00265AFD" w:rsidP="005C76FA">
      <w:pPr>
        <w:ind w:left="1020"/>
        <w:jc w:val="both"/>
        <w:rPr>
          <w:rFonts w:ascii="Cambria" w:hAnsi="Cambria" w:cs="Cambria"/>
          <w:b/>
          <w:bCs/>
          <w:color w:val="000000"/>
          <w:sz w:val="24"/>
          <w:szCs w:val="24"/>
          <w:u w:val="single"/>
          <w:lang w:val="en-IE"/>
        </w:rPr>
      </w:pPr>
    </w:p>
    <w:p w:rsidR="00C4711E" w:rsidRPr="00E306FF" w:rsidRDefault="00C4711E" w:rsidP="005C76FA">
      <w:pPr>
        <w:ind w:left="1020"/>
        <w:jc w:val="both"/>
        <w:rPr>
          <w:rFonts w:ascii="Cambria" w:hAnsi="Cambria" w:cs="Cambria"/>
          <w:b/>
          <w:bCs/>
          <w:color w:val="000000"/>
          <w:sz w:val="24"/>
          <w:szCs w:val="24"/>
          <w:u w:val="single"/>
          <w:lang w:val="en-IE"/>
        </w:rPr>
      </w:pPr>
    </w:p>
    <w:p w:rsidR="003A029D" w:rsidRDefault="00265AFD" w:rsidP="005C76F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265AFD" w:rsidRPr="003A029D" w:rsidRDefault="00265AFD" w:rsidP="005C76FA">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F74B8C" w:rsidRDefault="00F74B8C" w:rsidP="005C76FA">
      <w:pPr>
        <w:ind w:left="709" w:hanging="709"/>
        <w:jc w:val="both"/>
        <w:rPr>
          <w:rFonts w:ascii="Cambria" w:hAnsi="Cambria" w:cs="Cambria"/>
          <w:b/>
          <w:bCs/>
          <w:color w:val="000000"/>
          <w:sz w:val="24"/>
          <w:szCs w:val="24"/>
          <w:u w:val="single"/>
          <w:lang w:val="en-IE"/>
        </w:rPr>
      </w:pPr>
    </w:p>
    <w:p w:rsidR="00D554BF" w:rsidRPr="006175B8" w:rsidRDefault="00D554BF" w:rsidP="005C76FA">
      <w:pPr>
        <w:ind w:left="709" w:hanging="709"/>
        <w:jc w:val="both"/>
        <w:rPr>
          <w:rFonts w:ascii="Cambria" w:hAnsi="Cambria" w:cs="Cambria"/>
          <w:b/>
          <w:bCs/>
          <w:color w:val="000000"/>
          <w:sz w:val="24"/>
          <w:szCs w:val="24"/>
          <w:u w:val="single"/>
          <w:lang w:val="en-IE"/>
        </w:rPr>
      </w:pPr>
    </w:p>
    <w:p w:rsidR="00265AFD" w:rsidRPr="003A029D" w:rsidRDefault="00265AFD" w:rsidP="005C76F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265AFD" w:rsidRPr="0017682E" w:rsidRDefault="00265AFD" w:rsidP="005C76FA">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0A71BA" w:rsidRPr="00191392" w:rsidRDefault="00C21BDC" w:rsidP="00C21BDC">
      <w:pPr>
        <w:pStyle w:val="ListParagraph"/>
        <w:ind w:left="156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 (</w:t>
      </w:r>
      <w:proofErr w:type="spellStart"/>
      <w:r>
        <w:rPr>
          <w:rFonts w:ascii="Cambria" w:hAnsi="Cambria" w:cs="Cambria"/>
          <w:bCs/>
          <w:color w:val="000000"/>
          <w:sz w:val="24"/>
          <w:szCs w:val="24"/>
          <w:lang w:val="en-IE"/>
        </w:rPr>
        <w:t>i</w:t>
      </w:r>
      <w:proofErr w:type="spellEnd"/>
      <w:r>
        <w:rPr>
          <w:rFonts w:ascii="Cambria" w:hAnsi="Cambria" w:cs="Cambria"/>
          <w:bCs/>
          <w:color w:val="000000"/>
          <w:sz w:val="24"/>
          <w:szCs w:val="24"/>
          <w:lang w:val="en-IE"/>
        </w:rPr>
        <w:t>)</w:t>
      </w:r>
      <w:r>
        <w:rPr>
          <w:rFonts w:ascii="Cambria" w:hAnsi="Cambria" w:cs="Cambria"/>
          <w:bCs/>
          <w:color w:val="000000"/>
          <w:sz w:val="24"/>
          <w:szCs w:val="24"/>
          <w:lang w:val="en-IE"/>
        </w:rPr>
        <w:tab/>
      </w:r>
      <w:r w:rsidR="00265AFD" w:rsidRPr="00B511E7">
        <w:rPr>
          <w:rFonts w:ascii="Cambria" w:hAnsi="Cambria" w:cs="Cambria"/>
          <w:bCs/>
          <w:color w:val="000000"/>
          <w:sz w:val="24"/>
          <w:szCs w:val="24"/>
          <w:lang w:val="en-IE"/>
        </w:rPr>
        <w:t xml:space="preserve">Schedule of meetings from </w:t>
      </w:r>
      <w:r>
        <w:rPr>
          <w:rFonts w:ascii="Cambria" w:hAnsi="Cambria" w:cs="Cambria"/>
          <w:bCs/>
          <w:color w:val="000000"/>
          <w:sz w:val="24"/>
          <w:szCs w:val="24"/>
          <w:lang w:val="en-IE"/>
        </w:rPr>
        <w:t>March - April</w:t>
      </w:r>
      <w:r w:rsidR="00A6095E">
        <w:rPr>
          <w:rFonts w:ascii="Cambria" w:hAnsi="Cambria" w:cs="Cambria"/>
          <w:bCs/>
          <w:color w:val="000000"/>
          <w:sz w:val="24"/>
          <w:szCs w:val="24"/>
          <w:lang w:val="en-IE"/>
        </w:rPr>
        <w:t xml:space="preserve"> 2015</w:t>
      </w:r>
      <w:r w:rsidR="00265AFD" w:rsidRPr="00B511E7">
        <w:rPr>
          <w:rFonts w:ascii="Cambria" w:hAnsi="Cambria" w:cs="Cambria"/>
          <w:bCs/>
          <w:color w:val="000000"/>
          <w:sz w:val="24"/>
          <w:szCs w:val="24"/>
          <w:lang w:val="en-IE"/>
        </w:rPr>
        <w:t xml:space="preserve"> (</w:t>
      </w:r>
      <w:r w:rsidR="001C1344">
        <w:rPr>
          <w:rFonts w:ascii="Cambria" w:hAnsi="Cambria" w:cs="Cambria"/>
          <w:bCs/>
          <w:color w:val="000000"/>
          <w:sz w:val="24"/>
          <w:szCs w:val="24"/>
          <w:lang w:val="en-IE"/>
        </w:rPr>
        <w:t>attached</w:t>
      </w:r>
      <w:r w:rsidR="00265AFD" w:rsidRPr="00B511E7">
        <w:rPr>
          <w:rFonts w:ascii="Cambria" w:hAnsi="Cambria" w:cs="Cambria"/>
          <w:bCs/>
          <w:color w:val="000000"/>
          <w:sz w:val="24"/>
          <w:szCs w:val="24"/>
          <w:lang w:val="en-IE"/>
        </w:rPr>
        <w:t>)</w:t>
      </w:r>
    </w:p>
    <w:p w:rsidR="000A71BA" w:rsidRDefault="000A71BA" w:rsidP="005C76FA">
      <w:pPr>
        <w:pStyle w:val="ListParagraph"/>
        <w:ind w:left="1418"/>
        <w:jc w:val="both"/>
        <w:rPr>
          <w:rFonts w:ascii="Cambria" w:hAnsi="Cambria" w:cs="Cambria"/>
          <w:b/>
          <w:bCs/>
          <w:color w:val="000000"/>
          <w:sz w:val="24"/>
          <w:szCs w:val="24"/>
          <w:lang w:val="en-IE"/>
        </w:rPr>
      </w:pPr>
    </w:p>
    <w:p w:rsidR="00C21BDC" w:rsidRDefault="00B87D95" w:rsidP="007A6F8E">
      <w:pPr>
        <w:ind w:firstLine="1560"/>
        <w:jc w:val="both"/>
        <w:rPr>
          <w:rFonts w:ascii="Cambria" w:hAnsi="Cambria" w:cs="Cambria"/>
          <w:bCs/>
          <w:color w:val="000000"/>
          <w:sz w:val="24"/>
          <w:szCs w:val="24"/>
          <w:lang w:val="en-IE"/>
        </w:rPr>
      </w:pPr>
      <w:r w:rsidRPr="005C76FA">
        <w:rPr>
          <w:rFonts w:ascii="Cambria" w:hAnsi="Cambria" w:cs="Cambria"/>
          <w:bCs/>
          <w:color w:val="000000"/>
          <w:sz w:val="24"/>
          <w:szCs w:val="24"/>
          <w:lang w:val="en-IE"/>
        </w:rPr>
        <w:t xml:space="preserve">(iii) </w:t>
      </w:r>
      <w:r w:rsidR="006A172E">
        <w:rPr>
          <w:rFonts w:ascii="Cambria" w:hAnsi="Cambria" w:cs="Cambria"/>
          <w:bCs/>
          <w:color w:val="000000"/>
          <w:sz w:val="24"/>
          <w:szCs w:val="24"/>
          <w:lang w:val="en-IE"/>
        </w:rPr>
        <w:tab/>
      </w:r>
      <w:r w:rsidRPr="005C76FA">
        <w:rPr>
          <w:rFonts w:ascii="Cambria" w:hAnsi="Cambria" w:cs="Cambria"/>
          <w:bCs/>
          <w:color w:val="000000"/>
          <w:sz w:val="24"/>
          <w:szCs w:val="24"/>
          <w:lang w:val="en-IE"/>
        </w:rPr>
        <w:t>Deputations</w:t>
      </w:r>
      <w:r w:rsidR="0097556C">
        <w:rPr>
          <w:rFonts w:ascii="Cambria" w:hAnsi="Cambria" w:cs="Cambria"/>
          <w:bCs/>
          <w:color w:val="000000"/>
          <w:sz w:val="24"/>
          <w:szCs w:val="24"/>
          <w:lang w:val="en-IE"/>
        </w:rPr>
        <w:t xml:space="preserve"> from </w:t>
      </w:r>
      <w:r w:rsidR="00C21BDC">
        <w:rPr>
          <w:rFonts w:ascii="Cambria" w:hAnsi="Cambria" w:cs="Cambria"/>
          <w:bCs/>
          <w:color w:val="000000"/>
          <w:sz w:val="24"/>
          <w:szCs w:val="24"/>
          <w:lang w:val="en-IE"/>
        </w:rPr>
        <w:t>Lifeline – Agree Date</w:t>
      </w:r>
    </w:p>
    <w:p w:rsidR="00C21BDC" w:rsidRPr="005C76FA" w:rsidRDefault="00C21BDC" w:rsidP="003C59EF">
      <w:pPr>
        <w:ind w:firstLine="1560"/>
        <w:jc w:val="both"/>
        <w:rPr>
          <w:rFonts w:ascii="Cambria" w:hAnsi="Cambria" w:cs="Cambria"/>
          <w:bCs/>
          <w:color w:val="000000"/>
          <w:sz w:val="24"/>
          <w:szCs w:val="24"/>
          <w:lang w:val="en-IE"/>
        </w:rPr>
      </w:pPr>
    </w:p>
    <w:p w:rsidR="003C59EF" w:rsidRPr="003041C0" w:rsidRDefault="003C59EF" w:rsidP="003041C0">
      <w:pPr>
        <w:jc w:val="both"/>
        <w:rPr>
          <w:rFonts w:ascii="Cambria" w:hAnsi="Cambria" w:cs="Cambria"/>
          <w:b/>
          <w:bCs/>
          <w:color w:val="000000"/>
          <w:sz w:val="24"/>
          <w:szCs w:val="24"/>
          <w:lang w:val="en-IE"/>
        </w:rPr>
      </w:pPr>
    </w:p>
    <w:p w:rsidR="00265AFD" w:rsidRDefault="00265AFD" w:rsidP="005C76FA">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DE29B2" w:rsidRDefault="00DE29B2" w:rsidP="005C76FA">
      <w:pPr>
        <w:jc w:val="both"/>
        <w:rPr>
          <w:rFonts w:ascii="Cambria" w:hAnsi="Cambria" w:cs="Cambria"/>
          <w:b/>
          <w:bCs/>
          <w:color w:val="000000"/>
          <w:sz w:val="24"/>
          <w:szCs w:val="24"/>
          <w:u w:val="single"/>
          <w:lang w:val="ga-IE"/>
        </w:rPr>
      </w:pPr>
    </w:p>
    <w:p w:rsidR="0094118E" w:rsidRDefault="0094118E" w:rsidP="0094118E">
      <w:pPr>
        <w:jc w:val="both"/>
        <w:rPr>
          <w:rFonts w:ascii="Cambria" w:hAnsi="Cambria" w:cs="Cambria"/>
          <w:bCs/>
          <w:color w:val="000000"/>
          <w:sz w:val="24"/>
          <w:szCs w:val="24"/>
          <w:lang w:val="en-IE"/>
        </w:rPr>
      </w:pPr>
    </w:p>
    <w:p w:rsidR="00B536E7" w:rsidRPr="00DE29B2" w:rsidRDefault="00B536E7" w:rsidP="00C21BDC">
      <w:pPr>
        <w:ind w:left="1287" w:hanging="720"/>
        <w:jc w:val="both"/>
        <w:rPr>
          <w:rFonts w:ascii="Cambria" w:hAnsi="Cambria" w:cs="Cambria"/>
          <w:bCs/>
          <w:color w:val="000000"/>
          <w:sz w:val="24"/>
          <w:szCs w:val="24"/>
          <w:lang w:val="ga-IE"/>
        </w:rPr>
      </w:pPr>
      <w:r>
        <w:rPr>
          <w:rFonts w:ascii="Cambria" w:hAnsi="Cambria" w:cs="Cambria"/>
          <w:bCs/>
          <w:color w:val="000000"/>
          <w:sz w:val="24"/>
          <w:szCs w:val="24"/>
          <w:lang w:val="ga-IE"/>
        </w:rPr>
        <w:t>(</w:t>
      </w:r>
      <w:r w:rsidR="00C21BDC">
        <w:rPr>
          <w:rFonts w:ascii="Cambria" w:hAnsi="Cambria" w:cs="Cambria"/>
          <w:bCs/>
          <w:color w:val="000000"/>
          <w:sz w:val="24"/>
          <w:szCs w:val="24"/>
          <w:lang w:val="ga-IE"/>
        </w:rPr>
        <w:t>i)</w:t>
      </w:r>
      <w:r w:rsidR="00C21BDC">
        <w:rPr>
          <w:rFonts w:ascii="Cambria" w:hAnsi="Cambria" w:cs="Cambria"/>
          <w:bCs/>
          <w:color w:val="000000"/>
          <w:sz w:val="24"/>
          <w:szCs w:val="24"/>
          <w:lang w:val="ga-IE"/>
        </w:rPr>
        <w:tab/>
      </w:r>
      <w:r>
        <w:rPr>
          <w:rFonts w:ascii="Cambria" w:hAnsi="Cambria" w:cs="Cambria"/>
          <w:bCs/>
          <w:color w:val="000000"/>
          <w:sz w:val="24"/>
          <w:szCs w:val="24"/>
          <w:lang w:val="ga-IE"/>
        </w:rPr>
        <w:t xml:space="preserve">Chairperson’s Report on SPC 5  - Environmental Protection, Water Services and Energy held on the </w:t>
      </w:r>
      <w:r w:rsidR="00C21BDC">
        <w:rPr>
          <w:rFonts w:ascii="Cambria" w:hAnsi="Cambria" w:cs="Cambria"/>
          <w:bCs/>
          <w:color w:val="000000"/>
          <w:sz w:val="24"/>
          <w:szCs w:val="24"/>
          <w:lang w:val="ga-IE"/>
        </w:rPr>
        <w:t>12th February</w:t>
      </w:r>
      <w:r w:rsidR="007A6F8E">
        <w:rPr>
          <w:rFonts w:ascii="Cambria" w:hAnsi="Cambria" w:cs="Cambria"/>
          <w:bCs/>
          <w:color w:val="000000"/>
          <w:sz w:val="24"/>
          <w:szCs w:val="24"/>
          <w:lang w:val="ga-IE"/>
        </w:rPr>
        <w:t>, 2015</w:t>
      </w:r>
      <w:r>
        <w:rPr>
          <w:rFonts w:ascii="Cambria" w:hAnsi="Cambria" w:cs="Cambria"/>
          <w:bCs/>
          <w:color w:val="000000"/>
          <w:sz w:val="24"/>
          <w:szCs w:val="24"/>
          <w:lang w:val="ga-IE"/>
        </w:rPr>
        <w:t xml:space="preserve"> (report </w:t>
      </w:r>
      <w:r w:rsidR="00C21BDC">
        <w:rPr>
          <w:rFonts w:ascii="Cambria" w:hAnsi="Cambria" w:cs="Cambria"/>
          <w:bCs/>
          <w:color w:val="000000"/>
          <w:sz w:val="24"/>
          <w:szCs w:val="24"/>
          <w:lang w:val="ga-IE"/>
        </w:rPr>
        <w:t>attached</w:t>
      </w:r>
      <w:r>
        <w:rPr>
          <w:rFonts w:ascii="Cambria" w:hAnsi="Cambria" w:cs="Cambria"/>
          <w:bCs/>
          <w:color w:val="000000"/>
          <w:sz w:val="24"/>
          <w:szCs w:val="24"/>
          <w:lang w:val="ga-IE"/>
        </w:rPr>
        <w:t>)</w:t>
      </w:r>
    </w:p>
    <w:p w:rsidR="00741696" w:rsidRDefault="00741696" w:rsidP="005C76FA">
      <w:pPr>
        <w:ind w:left="1287" w:hanging="720"/>
        <w:jc w:val="both"/>
        <w:rPr>
          <w:rFonts w:ascii="Cambria" w:hAnsi="Cambria" w:cs="Cambria"/>
          <w:bCs/>
          <w:color w:val="000000"/>
          <w:sz w:val="24"/>
          <w:szCs w:val="24"/>
          <w:lang w:val="ga-IE"/>
        </w:rPr>
      </w:pPr>
    </w:p>
    <w:p w:rsidR="007A6F8E" w:rsidRPr="00DE29B2" w:rsidRDefault="007A6F8E" w:rsidP="007A6F8E">
      <w:pPr>
        <w:ind w:left="1287" w:hanging="720"/>
        <w:jc w:val="both"/>
        <w:rPr>
          <w:rFonts w:ascii="Cambria" w:hAnsi="Cambria" w:cs="Cambria"/>
          <w:bCs/>
          <w:color w:val="000000"/>
          <w:sz w:val="24"/>
          <w:szCs w:val="24"/>
          <w:lang w:val="ga-IE"/>
        </w:rPr>
      </w:pPr>
      <w:r>
        <w:rPr>
          <w:rFonts w:ascii="Cambria" w:hAnsi="Cambria" w:cs="Cambria"/>
          <w:bCs/>
          <w:color w:val="000000"/>
          <w:sz w:val="24"/>
          <w:szCs w:val="24"/>
          <w:lang w:val="ga-IE"/>
        </w:rPr>
        <w:t>(ii)</w:t>
      </w:r>
      <w:r>
        <w:rPr>
          <w:rFonts w:ascii="Cambria" w:hAnsi="Cambria" w:cs="Cambria"/>
          <w:bCs/>
          <w:color w:val="000000"/>
          <w:sz w:val="24"/>
          <w:szCs w:val="24"/>
          <w:lang w:val="ga-IE"/>
        </w:rPr>
        <w:tab/>
        <w:t>Chairperson’s Report on SPC 2  - Infrastructure Policy, Transportation, Fire and Emergency Services held on the 27th February, 2015 (report attached)</w:t>
      </w:r>
    </w:p>
    <w:p w:rsidR="007A6F8E" w:rsidRDefault="007A6F8E" w:rsidP="007A6F8E">
      <w:pPr>
        <w:ind w:left="1287" w:hanging="720"/>
        <w:jc w:val="both"/>
        <w:rPr>
          <w:rFonts w:ascii="Cambria" w:hAnsi="Cambria" w:cs="Cambria"/>
          <w:bCs/>
          <w:color w:val="000000"/>
          <w:sz w:val="24"/>
          <w:szCs w:val="24"/>
          <w:lang w:val="ga-IE"/>
        </w:rPr>
      </w:pPr>
    </w:p>
    <w:p w:rsidR="003A029D" w:rsidRDefault="00741696" w:rsidP="007A6F8E">
      <w:pPr>
        <w:ind w:left="1287" w:hanging="720"/>
        <w:jc w:val="both"/>
        <w:rPr>
          <w:rFonts w:ascii="Cambria" w:hAnsi="Cambria" w:cs="Cambria"/>
          <w:bCs/>
          <w:color w:val="000000"/>
          <w:sz w:val="24"/>
          <w:szCs w:val="24"/>
          <w:lang w:val="en-IE"/>
        </w:rPr>
      </w:pPr>
      <w:r>
        <w:rPr>
          <w:rFonts w:ascii="Cambria" w:hAnsi="Cambria" w:cs="Cambria"/>
          <w:bCs/>
          <w:color w:val="000000"/>
          <w:sz w:val="24"/>
          <w:szCs w:val="24"/>
          <w:lang w:val="ga-IE"/>
        </w:rPr>
        <w:tab/>
      </w:r>
    </w:p>
    <w:p w:rsidR="003A029D" w:rsidRPr="003A029D" w:rsidRDefault="00265AFD" w:rsidP="005C76FA">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sidR="003A029D">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265AFD" w:rsidRPr="003A029D" w:rsidRDefault="00265AFD" w:rsidP="005C76FA">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265AFD" w:rsidRDefault="00265AFD" w:rsidP="005C76FA">
      <w:pPr>
        <w:ind w:firstLine="720"/>
        <w:jc w:val="both"/>
        <w:rPr>
          <w:rFonts w:ascii="Cambria" w:hAnsi="Cambria" w:cs="Cambria"/>
          <w:color w:val="000000"/>
          <w:sz w:val="24"/>
          <w:szCs w:val="24"/>
        </w:rPr>
      </w:pPr>
    </w:p>
    <w:p w:rsidR="00181178" w:rsidRPr="0017682E" w:rsidRDefault="00181178" w:rsidP="0026378B">
      <w:pPr>
        <w:jc w:val="both"/>
        <w:rPr>
          <w:rFonts w:ascii="Cambria" w:hAnsi="Cambria" w:cs="Cambria"/>
          <w:color w:val="000000"/>
          <w:sz w:val="24"/>
          <w:szCs w:val="24"/>
        </w:rPr>
      </w:pPr>
    </w:p>
    <w:p w:rsidR="00265AFD" w:rsidRPr="003A029D" w:rsidRDefault="00265AFD" w:rsidP="005C76F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Education &amp; Training – </w:t>
      </w:r>
      <w:proofErr w:type="spellStart"/>
      <w:r w:rsidRPr="003A029D">
        <w:rPr>
          <w:rFonts w:ascii="Cambria" w:hAnsi="Cambria" w:cs="Cambria"/>
          <w:b/>
          <w:bCs/>
          <w:color w:val="000000"/>
          <w:sz w:val="24"/>
          <w:szCs w:val="24"/>
          <w:u w:val="single"/>
          <w:lang w:val="en-IE"/>
        </w:rPr>
        <w:t>Oideachas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agus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Oiliúint</w:t>
      </w:r>
      <w:proofErr w:type="spellEnd"/>
      <w:r w:rsidRPr="003A029D">
        <w:rPr>
          <w:rFonts w:ascii="Cambria" w:hAnsi="Cambria"/>
          <w:sz w:val="24"/>
          <w:szCs w:val="24"/>
          <w:lang w:val="en-IE"/>
        </w:rPr>
        <w:t xml:space="preserve"> </w:t>
      </w:r>
    </w:p>
    <w:p w:rsidR="00644405" w:rsidRDefault="00644405" w:rsidP="006A172E">
      <w:pPr>
        <w:jc w:val="both"/>
        <w:rPr>
          <w:rFonts w:ascii="Cambria" w:hAnsi="Cambria" w:cs="Cambria"/>
          <w:color w:val="000000"/>
          <w:sz w:val="24"/>
          <w:szCs w:val="24"/>
        </w:rPr>
      </w:pPr>
    </w:p>
    <w:p w:rsidR="00265AFD" w:rsidRPr="00644405" w:rsidRDefault="008F6974" w:rsidP="005C76FA">
      <w:pPr>
        <w:ind w:left="567"/>
        <w:jc w:val="both"/>
        <w:rPr>
          <w:rFonts w:ascii="Cambria" w:hAnsi="Cambria" w:cs="Cambria"/>
          <w:color w:val="000000"/>
          <w:sz w:val="24"/>
          <w:szCs w:val="24"/>
        </w:rPr>
      </w:pPr>
      <w:r>
        <w:rPr>
          <w:rFonts w:ascii="Cambria" w:hAnsi="Cambria" w:cs="Cambria"/>
          <w:color w:val="000000"/>
          <w:sz w:val="24"/>
          <w:szCs w:val="24"/>
        </w:rPr>
        <w:t>(</w:t>
      </w:r>
      <w:proofErr w:type="spellStart"/>
      <w:r>
        <w:rPr>
          <w:rFonts w:ascii="Cambria" w:hAnsi="Cambria" w:cs="Cambria"/>
          <w:color w:val="000000"/>
          <w:sz w:val="24"/>
          <w:szCs w:val="24"/>
        </w:rPr>
        <w:t>i</w:t>
      </w:r>
      <w:proofErr w:type="spellEnd"/>
      <w:r w:rsidR="00644405">
        <w:rPr>
          <w:rFonts w:ascii="Cambria" w:hAnsi="Cambria" w:cs="Cambria"/>
          <w:color w:val="000000"/>
          <w:sz w:val="24"/>
          <w:szCs w:val="24"/>
        </w:rPr>
        <w:t xml:space="preserve">)     </w:t>
      </w:r>
      <w:r w:rsidR="00265AFD" w:rsidRPr="00644405">
        <w:rPr>
          <w:rFonts w:ascii="Cambria" w:hAnsi="Cambria" w:cs="Cambria"/>
          <w:color w:val="000000"/>
          <w:sz w:val="24"/>
          <w:szCs w:val="24"/>
        </w:rPr>
        <w:t xml:space="preserve">Conferences – Request for approval to attend as per circulated list. </w:t>
      </w:r>
    </w:p>
    <w:p w:rsidR="00265AFD" w:rsidRDefault="00265AFD" w:rsidP="005C76FA">
      <w:pPr>
        <w:ind w:left="1429" w:hanging="295"/>
        <w:jc w:val="both"/>
        <w:rPr>
          <w:rFonts w:ascii="Cambria" w:hAnsi="Cambria" w:cs="Cambria"/>
          <w:color w:val="000000"/>
          <w:sz w:val="24"/>
          <w:szCs w:val="24"/>
        </w:rPr>
      </w:pPr>
      <w:r>
        <w:rPr>
          <w:rFonts w:ascii="Cambria" w:hAnsi="Cambria" w:cs="Cambria"/>
          <w:color w:val="000000"/>
          <w:sz w:val="24"/>
          <w:szCs w:val="24"/>
        </w:rPr>
        <w:t>(</w:t>
      </w:r>
      <w:proofErr w:type="gramStart"/>
      <w:r>
        <w:rPr>
          <w:rFonts w:ascii="Cambria" w:hAnsi="Cambria" w:cs="Cambria"/>
          <w:color w:val="000000"/>
          <w:sz w:val="24"/>
          <w:szCs w:val="24"/>
        </w:rPr>
        <w:t>attached</w:t>
      </w:r>
      <w:proofErr w:type="gramEnd"/>
      <w:r>
        <w:rPr>
          <w:rFonts w:ascii="Cambria" w:hAnsi="Cambria" w:cs="Cambria"/>
          <w:color w:val="000000"/>
          <w:sz w:val="24"/>
          <w:szCs w:val="24"/>
        </w:rPr>
        <w:t xml:space="preserve">) </w:t>
      </w:r>
    </w:p>
    <w:p w:rsidR="003C59EF" w:rsidRDefault="003C59EF" w:rsidP="005C76FA">
      <w:pPr>
        <w:jc w:val="both"/>
        <w:rPr>
          <w:rFonts w:ascii="Cambria" w:hAnsi="Cambria" w:cs="Cambria"/>
          <w:b/>
          <w:bCs/>
          <w:color w:val="000000"/>
          <w:sz w:val="24"/>
          <w:szCs w:val="24"/>
          <w:lang w:val="en-IE"/>
        </w:rPr>
      </w:pPr>
    </w:p>
    <w:p w:rsidR="003C59EF" w:rsidRPr="00D82D28" w:rsidRDefault="003C59EF" w:rsidP="005C76FA">
      <w:pPr>
        <w:jc w:val="both"/>
        <w:rPr>
          <w:rFonts w:ascii="Cambria" w:hAnsi="Cambria" w:cs="Cambria"/>
          <w:b/>
          <w:bCs/>
          <w:color w:val="000000"/>
          <w:sz w:val="24"/>
          <w:szCs w:val="24"/>
          <w:lang w:val="en-IE"/>
        </w:rPr>
      </w:pPr>
    </w:p>
    <w:p w:rsidR="00265AFD" w:rsidRPr="003A029D" w:rsidRDefault="00265AFD" w:rsidP="005C76F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Matters Arising from Minutes - </w:t>
      </w:r>
      <w:r w:rsidRPr="003A029D">
        <w:rPr>
          <w:rFonts w:ascii="Cambria" w:hAnsi="Cambria" w:cs="Cambria"/>
          <w:b/>
          <w:bCs/>
          <w:color w:val="000000"/>
          <w:sz w:val="24"/>
          <w:szCs w:val="24"/>
          <w:u w:val="single"/>
          <w:lang w:val="ga-IE"/>
        </w:rPr>
        <w:t>Gnótha ag éirí as Miontuairiscí</w:t>
      </w:r>
    </w:p>
    <w:p w:rsidR="00265AFD" w:rsidRPr="0017682E" w:rsidRDefault="00265AFD" w:rsidP="005C76FA">
      <w:pPr>
        <w:jc w:val="both"/>
        <w:rPr>
          <w:rFonts w:ascii="Cambria" w:hAnsi="Cambria" w:cs="Cambria"/>
          <w:b/>
          <w:bCs/>
          <w:sz w:val="24"/>
          <w:szCs w:val="24"/>
          <w:lang w:val="en-IE"/>
        </w:rPr>
      </w:pPr>
    </w:p>
    <w:p w:rsidR="00265AFD" w:rsidRPr="0017682E" w:rsidRDefault="00265AFD" w:rsidP="005C76FA">
      <w:pPr>
        <w:jc w:val="both"/>
        <w:rPr>
          <w:rFonts w:ascii="Cambria" w:hAnsi="Cambria" w:cs="Cambria"/>
          <w:b/>
          <w:bCs/>
          <w:sz w:val="24"/>
          <w:szCs w:val="24"/>
          <w:lang w:val="en-IE"/>
        </w:rPr>
      </w:pPr>
    </w:p>
    <w:p w:rsidR="00265AFD" w:rsidRPr="003A029D" w:rsidRDefault="00265AFD" w:rsidP="005C76FA">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3041C0" w:rsidRDefault="003041C0" w:rsidP="002B06A4">
      <w:pPr>
        <w:spacing w:after="200" w:line="276" w:lineRule="auto"/>
        <w:jc w:val="both"/>
        <w:rPr>
          <w:rFonts w:ascii="Cambria" w:hAnsi="Cambria" w:cs="Cambria"/>
          <w:bCs/>
          <w:sz w:val="24"/>
          <w:szCs w:val="24"/>
          <w:lang w:val="en-IE"/>
        </w:rPr>
      </w:pPr>
    </w:p>
    <w:p w:rsidR="0026378B" w:rsidRDefault="0026378B" w:rsidP="002B06A4">
      <w:pPr>
        <w:spacing w:after="200" w:line="276" w:lineRule="auto"/>
        <w:jc w:val="both"/>
        <w:rPr>
          <w:rFonts w:ascii="Cambria" w:hAnsi="Cambria" w:cs="Cambria"/>
          <w:bCs/>
          <w:sz w:val="24"/>
          <w:szCs w:val="24"/>
          <w:lang w:val="en-IE"/>
        </w:rPr>
      </w:pPr>
    </w:p>
    <w:p w:rsidR="0026378B" w:rsidRDefault="0026378B" w:rsidP="002B06A4">
      <w:pPr>
        <w:spacing w:after="200" w:line="276" w:lineRule="auto"/>
        <w:jc w:val="both"/>
        <w:rPr>
          <w:rFonts w:ascii="Cambria" w:hAnsi="Cambria" w:cs="Cambria"/>
          <w:bCs/>
          <w:sz w:val="24"/>
          <w:szCs w:val="24"/>
          <w:lang w:val="en-IE"/>
        </w:rPr>
      </w:pPr>
    </w:p>
    <w:p w:rsidR="0026378B" w:rsidRDefault="0026378B" w:rsidP="002B06A4">
      <w:pPr>
        <w:spacing w:after="200" w:line="276" w:lineRule="auto"/>
        <w:jc w:val="both"/>
        <w:rPr>
          <w:rFonts w:ascii="Cambria" w:hAnsi="Cambria" w:cs="Cambria"/>
          <w:bCs/>
          <w:sz w:val="24"/>
          <w:szCs w:val="24"/>
          <w:lang w:val="en-IE"/>
        </w:rPr>
      </w:pPr>
    </w:p>
    <w:p w:rsidR="0026378B" w:rsidRPr="001C1344" w:rsidRDefault="0026378B" w:rsidP="002B06A4">
      <w:pPr>
        <w:spacing w:after="200" w:line="276" w:lineRule="auto"/>
        <w:jc w:val="both"/>
        <w:rPr>
          <w:rFonts w:ascii="Cambria" w:hAnsi="Cambria" w:cs="Cambria"/>
          <w:bCs/>
          <w:sz w:val="24"/>
          <w:szCs w:val="24"/>
          <w:lang w:val="en-IE"/>
        </w:rPr>
      </w:pPr>
    </w:p>
    <w:p w:rsidR="00896951" w:rsidRPr="007A6F8E" w:rsidRDefault="00265AFD" w:rsidP="005C76FA">
      <w:pPr>
        <w:pStyle w:val="ListParagraph"/>
        <w:numPr>
          <w:ilvl w:val="0"/>
          <w:numId w:val="1"/>
        </w:numPr>
        <w:spacing w:after="200" w:line="276" w:lineRule="auto"/>
        <w:ind w:left="567" w:hanging="567"/>
        <w:jc w:val="both"/>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7A6F8E" w:rsidRPr="00D446EE" w:rsidRDefault="007A6F8E" w:rsidP="007A6F8E">
      <w:pPr>
        <w:pStyle w:val="ListParagraph"/>
        <w:spacing w:after="200" w:line="276" w:lineRule="auto"/>
        <w:ind w:left="567"/>
        <w:jc w:val="both"/>
        <w:rPr>
          <w:rFonts w:ascii="Cambria" w:hAnsi="Cambria" w:cs="Cambria"/>
          <w:b/>
          <w:sz w:val="24"/>
          <w:szCs w:val="24"/>
          <w:u w:val="single"/>
          <w:lang w:val="en-IE"/>
        </w:rPr>
      </w:pPr>
    </w:p>
    <w:p w:rsidR="00384D69" w:rsidRDefault="00B4183B" w:rsidP="00B4183B">
      <w:pPr>
        <w:spacing w:line="276" w:lineRule="auto"/>
        <w:ind w:left="567"/>
        <w:rPr>
          <w:rFonts w:ascii="Cambria" w:hAnsi="Cambria" w:cs="Cambria"/>
          <w:b/>
          <w:sz w:val="24"/>
          <w:szCs w:val="24"/>
          <w:lang w:val="en-IE"/>
        </w:rPr>
      </w:pPr>
      <w:r>
        <w:rPr>
          <w:rFonts w:ascii="Cambria" w:hAnsi="Cambria" w:cs="Cambria"/>
          <w:b/>
          <w:sz w:val="24"/>
          <w:szCs w:val="24"/>
          <w:lang w:val="en-IE"/>
        </w:rPr>
        <w:t>9 (15)</w:t>
      </w:r>
      <w:r>
        <w:rPr>
          <w:rFonts w:ascii="Cambria" w:hAnsi="Cambria" w:cs="Cambria"/>
          <w:b/>
          <w:sz w:val="24"/>
          <w:szCs w:val="24"/>
          <w:lang w:val="en-IE"/>
        </w:rPr>
        <w:tab/>
        <w:t xml:space="preserve"> </w:t>
      </w:r>
      <w:proofErr w:type="gramStart"/>
      <w:r>
        <w:rPr>
          <w:rFonts w:ascii="Cambria" w:hAnsi="Cambria" w:cs="Cambria"/>
          <w:b/>
          <w:sz w:val="24"/>
          <w:szCs w:val="24"/>
          <w:lang w:val="en-IE"/>
        </w:rPr>
        <w:t>-  Cllr</w:t>
      </w:r>
      <w:r w:rsidR="00384D69">
        <w:rPr>
          <w:rFonts w:ascii="Cambria" w:hAnsi="Cambria" w:cs="Cambria"/>
          <w:b/>
          <w:sz w:val="24"/>
          <w:szCs w:val="24"/>
          <w:lang w:val="en-IE"/>
        </w:rPr>
        <w:t>’s</w:t>
      </w:r>
      <w:proofErr w:type="gramEnd"/>
      <w:r>
        <w:rPr>
          <w:rFonts w:ascii="Cambria" w:hAnsi="Cambria" w:cs="Cambria"/>
          <w:b/>
          <w:sz w:val="24"/>
          <w:szCs w:val="24"/>
          <w:lang w:val="en-IE"/>
        </w:rPr>
        <w:t xml:space="preserve"> Melissa O’Neill</w:t>
      </w:r>
      <w:r w:rsidR="00384D69">
        <w:rPr>
          <w:rFonts w:ascii="Cambria" w:hAnsi="Cambria" w:cs="Cambria"/>
          <w:b/>
          <w:sz w:val="24"/>
          <w:szCs w:val="24"/>
          <w:lang w:val="en-IE"/>
        </w:rPr>
        <w:t xml:space="preserve">, David Kennedy and Kathleen </w:t>
      </w:r>
      <w:proofErr w:type="spellStart"/>
      <w:r w:rsidR="00384D69">
        <w:rPr>
          <w:rFonts w:ascii="Cambria" w:hAnsi="Cambria" w:cs="Cambria"/>
          <w:b/>
          <w:sz w:val="24"/>
          <w:szCs w:val="24"/>
          <w:lang w:val="en-IE"/>
        </w:rPr>
        <w:t>Funchion</w:t>
      </w:r>
      <w:proofErr w:type="spellEnd"/>
      <w:r w:rsidR="00384D69">
        <w:rPr>
          <w:rFonts w:ascii="Cambria" w:hAnsi="Cambria" w:cs="Cambria"/>
          <w:b/>
          <w:sz w:val="24"/>
          <w:szCs w:val="24"/>
          <w:lang w:val="en-IE"/>
        </w:rPr>
        <w:t xml:space="preserve"> – 16</w:t>
      </w:r>
      <w:r w:rsidR="00384D69" w:rsidRPr="00384D69">
        <w:rPr>
          <w:rFonts w:ascii="Cambria" w:hAnsi="Cambria" w:cs="Cambria"/>
          <w:b/>
          <w:sz w:val="24"/>
          <w:szCs w:val="24"/>
          <w:vertAlign w:val="superscript"/>
          <w:lang w:val="en-IE"/>
        </w:rPr>
        <w:t>th</w:t>
      </w:r>
    </w:p>
    <w:p w:rsidR="00156B1E" w:rsidRDefault="00384D69" w:rsidP="00B4183B">
      <w:pPr>
        <w:spacing w:line="276" w:lineRule="auto"/>
        <w:ind w:left="567"/>
        <w:rPr>
          <w:rFonts w:ascii="Cambria" w:hAnsi="Cambria" w:cs="Cambria"/>
          <w:b/>
          <w:sz w:val="24"/>
          <w:szCs w:val="24"/>
          <w:lang w:val="en-IE"/>
        </w:rPr>
      </w:pPr>
      <w:r>
        <w:rPr>
          <w:rFonts w:ascii="Cambria" w:hAnsi="Cambria" w:cs="Cambria"/>
          <w:b/>
          <w:sz w:val="24"/>
          <w:szCs w:val="24"/>
          <w:lang w:val="en-IE"/>
        </w:rPr>
        <w:t xml:space="preserve">                     February, 2015</w:t>
      </w:r>
    </w:p>
    <w:p w:rsidR="00384D69" w:rsidRDefault="00384D69" w:rsidP="00B4183B">
      <w:pPr>
        <w:spacing w:line="276" w:lineRule="auto"/>
        <w:ind w:left="567"/>
        <w:rPr>
          <w:rFonts w:ascii="Cambria" w:hAnsi="Cambria" w:cs="Cambria"/>
          <w:b/>
          <w:sz w:val="24"/>
          <w:szCs w:val="24"/>
          <w:lang w:val="en-IE"/>
        </w:rPr>
      </w:pPr>
    </w:p>
    <w:p w:rsidR="00384D69" w:rsidRPr="00384D69" w:rsidRDefault="00384D69" w:rsidP="00384D69">
      <w:pPr>
        <w:ind w:left="567"/>
        <w:rPr>
          <w:rFonts w:asciiTheme="majorHAnsi" w:hAnsiTheme="majorHAnsi"/>
          <w:sz w:val="24"/>
          <w:szCs w:val="24"/>
        </w:rPr>
      </w:pPr>
      <w:r>
        <w:rPr>
          <w:rFonts w:asciiTheme="majorHAnsi" w:hAnsiTheme="majorHAnsi"/>
          <w:sz w:val="24"/>
          <w:szCs w:val="24"/>
        </w:rPr>
        <w:t>“That K</w:t>
      </w:r>
      <w:r w:rsidRPr="00384D69">
        <w:rPr>
          <w:rFonts w:asciiTheme="majorHAnsi" w:hAnsiTheme="majorHAnsi"/>
          <w:sz w:val="24"/>
          <w:szCs w:val="24"/>
        </w:rPr>
        <w:t xml:space="preserve">ilkenny </w:t>
      </w:r>
      <w:r>
        <w:rPr>
          <w:rFonts w:asciiTheme="majorHAnsi" w:hAnsiTheme="majorHAnsi"/>
          <w:sz w:val="24"/>
          <w:szCs w:val="24"/>
        </w:rPr>
        <w:t>C</w:t>
      </w:r>
      <w:r w:rsidRPr="00384D69">
        <w:rPr>
          <w:rFonts w:asciiTheme="majorHAnsi" w:hAnsiTheme="majorHAnsi"/>
          <w:sz w:val="24"/>
          <w:szCs w:val="24"/>
        </w:rPr>
        <w:t>ouncil calls on the government to amend the Health (Fluoridation of Water) Act 1960 and subsequent Statutory Instrument (42/2007 Fluoridation of Water Supplies Regulations 2007) to ban the  addition of fluoride to water supplies</w:t>
      </w:r>
      <w:r w:rsidRPr="00384D69">
        <w:rPr>
          <w:rFonts w:asciiTheme="majorHAnsi" w:hAnsiTheme="majorHAnsi"/>
          <w:sz w:val="24"/>
          <w:szCs w:val="24"/>
        </w:rPr>
        <w:br/>
        <w:t>Hydrofluoric acid is being used to add fluoride to our water at a cost of €4.8 million per annum.   Fluoridation is banned in 98% of European countries.  The Irish government continues to impose fluoride on the Irish people and on top of that it is now forcing us to pay for it through water charges.</w:t>
      </w:r>
      <w:r>
        <w:rPr>
          <w:rFonts w:asciiTheme="majorHAnsi" w:hAnsiTheme="majorHAnsi"/>
          <w:sz w:val="24"/>
          <w:szCs w:val="24"/>
        </w:rPr>
        <w:t>”</w:t>
      </w:r>
    </w:p>
    <w:p w:rsidR="007A6F8E" w:rsidRDefault="007A6F8E" w:rsidP="008F7470">
      <w:pPr>
        <w:spacing w:line="276" w:lineRule="auto"/>
        <w:rPr>
          <w:rFonts w:ascii="Cambria" w:hAnsi="Cambria" w:cs="Cambria"/>
          <w:b/>
          <w:sz w:val="24"/>
          <w:szCs w:val="24"/>
          <w:lang w:val="en-IE"/>
        </w:rPr>
      </w:pPr>
    </w:p>
    <w:p w:rsidR="008F7470" w:rsidRDefault="008F7470" w:rsidP="008F7470">
      <w:pPr>
        <w:spacing w:line="276" w:lineRule="auto"/>
        <w:rPr>
          <w:rFonts w:ascii="Cambria" w:hAnsi="Cambria" w:cs="Cambria"/>
          <w:b/>
          <w:sz w:val="24"/>
          <w:szCs w:val="24"/>
          <w:lang w:val="en-IE"/>
        </w:rPr>
      </w:pPr>
      <w:r>
        <w:rPr>
          <w:rFonts w:ascii="Cambria" w:hAnsi="Cambria" w:cs="Cambria"/>
          <w:b/>
          <w:sz w:val="24"/>
          <w:szCs w:val="24"/>
          <w:lang w:val="en-IE"/>
        </w:rPr>
        <w:t xml:space="preserve">          10 (15)   </w:t>
      </w:r>
      <w:proofErr w:type="gramStart"/>
      <w:r>
        <w:rPr>
          <w:rFonts w:ascii="Cambria" w:hAnsi="Cambria" w:cs="Cambria"/>
          <w:b/>
          <w:sz w:val="24"/>
          <w:szCs w:val="24"/>
          <w:lang w:val="en-IE"/>
        </w:rPr>
        <w:t>-  Cllr’s</w:t>
      </w:r>
      <w:proofErr w:type="gramEnd"/>
      <w:r>
        <w:rPr>
          <w:rFonts w:ascii="Cambria" w:hAnsi="Cambria" w:cs="Cambria"/>
          <w:b/>
          <w:sz w:val="24"/>
          <w:szCs w:val="24"/>
          <w:lang w:val="en-IE"/>
        </w:rPr>
        <w:t xml:space="preserve"> Joe Malone, Michael McCarthy and Pat Fitzpatrick – 18</w:t>
      </w:r>
      <w:r w:rsidRPr="008F7470">
        <w:rPr>
          <w:rFonts w:ascii="Cambria" w:hAnsi="Cambria" w:cs="Cambria"/>
          <w:b/>
          <w:sz w:val="24"/>
          <w:szCs w:val="24"/>
          <w:vertAlign w:val="superscript"/>
          <w:lang w:val="en-IE"/>
        </w:rPr>
        <w:t>th</w:t>
      </w:r>
      <w:r>
        <w:rPr>
          <w:rFonts w:ascii="Cambria" w:hAnsi="Cambria" w:cs="Cambria"/>
          <w:b/>
          <w:sz w:val="24"/>
          <w:szCs w:val="24"/>
          <w:lang w:val="en-IE"/>
        </w:rPr>
        <w:t xml:space="preserve"> </w:t>
      </w:r>
    </w:p>
    <w:p w:rsidR="008F7470" w:rsidRDefault="008F7470" w:rsidP="008F7470">
      <w:pPr>
        <w:spacing w:line="276" w:lineRule="auto"/>
        <w:rPr>
          <w:rFonts w:ascii="Cambria" w:hAnsi="Cambria" w:cs="Cambria"/>
          <w:b/>
          <w:sz w:val="24"/>
          <w:szCs w:val="24"/>
          <w:lang w:val="en-IE"/>
        </w:rPr>
      </w:pPr>
      <w:r>
        <w:rPr>
          <w:rFonts w:ascii="Cambria" w:hAnsi="Cambria" w:cs="Cambria"/>
          <w:b/>
          <w:sz w:val="24"/>
          <w:szCs w:val="24"/>
          <w:lang w:val="en-IE"/>
        </w:rPr>
        <w:t xml:space="preserve">                                 February, 2015</w:t>
      </w:r>
    </w:p>
    <w:p w:rsidR="007A6F8E" w:rsidRDefault="007A6F8E" w:rsidP="008F7470">
      <w:pPr>
        <w:spacing w:line="276" w:lineRule="auto"/>
        <w:rPr>
          <w:rFonts w:ascii="Cambria" w:hAnsi="Cambria" w:cs="Cambria"/>
          <w:b/>
          <w:sz w:val="24"/>
          <w:szCs w:val="24"/>
          <w:lang w:val="en-IE"/>
        </w:rPr>
      </w:pPr>
    </w:p>
    <w:p w:rsidR="008F7470" w:rsidRDefault="008F7470" w:rsidP="008F7470">
      <w:pPr>
        <w:spacing w:line="276" w:lineRule="auto"/>
        <w:ind w:left="567"/>
        <w:rPr>
          <w:rFonts w:asciiTheme="majorHAnsi" w:hAnsiTheme="majorHAnsi"/>
          <w:sz w:val="24"/>
          <w:szCs w:val="24"/>
        </w:rPr>
      </w:pPr>
      <w:r>
        <w:rPr>
          <w:rFonts w:asciiTheme="majorHAnsi" w:hAnsiTheme="majorHAnsi"/>
          <w:sz w:val="24"/>
          <w:szCs w:val="24"/>
        </w:rPr>
        <w:t xml:space="preserve"> </w:t>
      </w:r>
      <w:r w:rsidRPr="008F7470">
        <w:rPr>
          <w:rFonts w:asciiTheme="majorHAnsi" w:hAnsiTheme="majorHAnsi"/>
          <w:sz w:val="24"/>
          <w:szCs w:val="24"/>
        </w:rPr>
        <w:t>“As Lifebuoys in Kilkenny City and County are provided for by the local authority to assist in the saving of lives, Kilkenny County Council is calling on the Minister for Justice to introduce a system of significant penalties for people who are found to have stolen or vandalised critical lifesaving equipment such as lifebuoys.”</w:t>
      </w:r>
    </w:p>
    <w:p w:rsidR="00384D69" w:rsidRDefault="00384D69" w:rsidP="007A6F8E">
      <w:pPr>
        <w:spacing w:line="276" w:lineRule="auto"/>
        <w:rPr>
          <w:rFonts w:asciiTheme="majorHAnsi" w:hAnsiTheme="majorHAnsi"/>
          <w:sz w:val="24"/>
          <w:szCs w:val="24"/>
        </w:rPr>
      </w:pPr>
    </w:p>
    <w:p w:rsidR="008F7470" w:rsidRDefault="008F7470" w:rsidP="008F7470">
      <w:pPr>
        <w:spacing w:line="276" w:lineRule="auto"/>
        <w:ind w:left="567"/>
        <w:rPr>
          <w:rFonts w:asciiTheme="majorHAnsi" w:hAnsiTheme="majorHAnsi"/>
          <w:b/>
          <w:sz w:val="24"/>
          <w:szCs w:val="24"/>
        </w:rPr>
      </w:pPr>
      <w:r w:rsidRPr="008F7470">
        <w:rPr>
          <w:rFonts w:asciiTheme="majorHAnsi" w:hAnsiTheme="majorHAnsi"/>
          <w:b/>
          <w:sz w:val="24"/>
          <w:szCs w:val="24"/>
        </w:rPr>
        <w:t>11 (15</w:t>
      </w:r>
      <w:proofErr w:type="gramStart"/>
      <w:r w:rsidRPr="008F7470">
        <w:rPr>
          <w:rFonts w:asciiTheme="majorHAnsi" w:hAnsiTheme="majorHAnsi"/>
          <w:b/>
          <w:sz w:val="24"/>
          <w:szCs w:val="24"/>
        </w:rPr>
        <w:t>)  -</w:t>
      </w:r>
      <w:proofErr w:type="gramEnd"/>
      <w:r w:rsidRPr="008F7470">
        <w:rPr>
          <w:rFonts w:asciiTheme="majorHAnsi" w:hAnsiTheme="majorHAnsi"/>
          <w:b/>
          <w:sz w:val="24"/>
          <w:szCs w:val="24"/>
        </w:rPr>
        <w:t xml:space="preserve">  Cllr’s Kathleen </w:t>
      </w:r>
      <w:proofErr w:type="spellStart"/>
      <w:r w:rsidRPr="008F7470">
        <w:rPr>
          <w:rFonts w:asciiTheme="majorHAnsi" w:hAnsiTheme="majorHAnsi"/>
          <w:b/>
          <w:sz w:val="24"/>
          <w:szCs w:val="24"/>
        </w:rPr>
        <w:t>Funchion</w:t>
      </w:r>
      <w:proofErr w:type="spellEnd"/>
      <w:r w:rsidRPr="008F7470">
        <w:rPr>
          <w:rFonts w:asciiTheme="majorHAnsi" w:hAnsiTheme="majorHAnsi"/>
          <w:b/>
          <w:sz w:val="24"/>
          <w:szCs w:val="24"/>
        </w:rPr>
        <w:t>, David Kennedy and Melissa O’Neill – 20</w:t>
      </w:r>
      <w:r w:rsidRPr="008F7470">
        <w:rPr>
          <w:rFonts w:asciiTheme="majorHAnsi" w:hAnsiTheme="majorHAnsi"/>
          <w:b/>
          <w:sz w:val="24"/>
          <w:szCs w:val="24"/>
          <w:vertAlign w:val="superscript"/>
        </w:rPr>
        <w:t>th</w:t>
      </w:r>
      <w:r w:rsidRPr="008F7470">
        <w:rPr>
          <w:rFonts w:asciiTheme="majorHAnsi" w:hAnsiTheme="majorHAnsi"/>
          <w:b/>
          <w:sz w:val="24"/>
          <w:szCs w:val="24"/>
        </w:rPr>
        <w:t xml:space="preserve"> </w:t>
      </w:r>
      <w:r>
        <w:rPr>
          <w:rFonts w:asciiTheme="majorHAnsi" w:hAnsiTheme="majorHAnsi"/>
          <w:b/>
          <w:sz w:val="24"/>
          <w:szCs w:val="24"/>
        </w:rPr>
        <w:t xml:space="preserve">    </w:t>
      </w:r>
    </w:p>
    <w:p w:rsidR="008F7470" w:rsidRDefault="008F7470" w:rsidP="008F7470">
      <w:pPr>
        <w:spacing w:line="276" w:lineRule="auto"/>
        <w:ind w:left="1440"/>
        <w:rPr>
          <w:rFonts w:asciiTheme="majorHAnsi" w:hAnsiTheme="majorHAnsi"/>
          <w:b/>
          <w:sz w:val="24"/>
          <w:szCs w:val="24"/>
        </w:rPr>
      </w:pPr>
      <w:r>
        <w:rPr>
          <w:rFonts w:asciiTheme="majorHAnsi" w:hAnsiTheme="majorHAnsi"/>
          <w:b/>
          <w:sz w:val="24"/>
          <w:szCs w:val="24"/>
        </w:rPr>
        <w:t xml:space="preserve">     </w:t>
      </w:r>
      <w:r w:rsidRPr="008F7470">
        <w:rPr>
          <w:rFonts w:asciiTheme="majorHAnsi" w:hAnsiTheme="majorHAnsi"/>
          <w:b/>
          <w:sz w:val="24"/>
          <w:szCs w:val="24"/>
        </w:rPr>
        <w:t>February, 2015</w:t>
      </w:r>
    </w:p>
    <w:p w:rsidR="007A6F8E" w:rsidRDefault="007A6F8E" w:rsidP="008F7470">
      <w:pPr>
        <w:spacing w:line="276" w:lineRule="auto"/>
        <w:ind w:left="1440"/>
        <w:rPr>
          <w:rFonts w:asciiTheme="majorHAnsi" w:hAnsiTheme="majorHAnsi"/>
          <w:b/>
          <w:sz w:val="24"/>
          <w:szCs w:val="24"/>
        </w:rPr>
      </w:pPr>
    </w:p>
    <w:p w:rsidR="00384D69" w:rsidRPr="00A92A72" w:rsidRDefault="00A92A72" w:rsidP="007A6F8E">
      <w:pPr>
        <w:spacing w:line="276" w:lineRule="auto"/>
        <w:ind w:left="720"/>
        <w:rPr>
          <w:rFonts w:asciiTheme="majorHAnsi" w:hAnsiTheme="majorHAnsi"/>
          <w:b/>
          <w:sz w:val="24"/>
          <w:szCs w:val="24"/>
        </w:rPr>
      </w:pPr>
      <w:proofErr w:type="gramStart"/>
      <w:r>
        <w:rPr>
          <w:rFonts w:asciiTheme="majorHAnsi" w:hAnsiTheme="majorHAnsi"/>
          <w:sz w:val="24"/>
          <w:szCs w:val="24"/>
        </w:rPr>
        <w:t>“</w:t>
      </w:r>
      <w:r w:rsidRPr="00A92A72">
        <w:rPr>
          <w:rFonts w:asciiTheme="majorHAnsi" w:hAnsiTheme="majorHAnsi"/>
          <w:sz w:val="24"/>
          <w:szCs w:val="24"/>
        </w:rPr>
        <w:t>That this council.</w:t>
      </w:r>
      <w:proofErr w:type="gramEnd"/>
      <w:r w:rsidRPr="00A92A72">
        <w:rPr>
          <w:rFonts w:asciiTheme="majorHAnsi" w:hAnsiTheme="majorHAnsi"/>
          <w:sz w:val="24"/>
          <w:szCs w:val="24"/>
        </w:rPr>
        <w:t xml:space="preserve"> </w:t>
      </w:r>
      <w:proofErr w:type="gramStart"/>
      <w:r w:rsidRPr="00A92A72">
        <w:rPr>
          <w:rFonts w:asciiTheme="majorHAnsi" w:hAnsiTheme="majorHAnsi"/>
          <w:sz w:val="24"/>
          <w:szCs w:val="24"/>
        </w:rPr>
        <w:t>recognising</w:t>
      </w:r>
      <w:proofErr w:type="gramEnd"/>
      <w:r w:rsidRPr="00A92A72">
        <w:rPr>
          <w:rFonts w:asciiTheme="majorHAnsi" w:hAnsiTheme="majorHAnsi"/>
          <w:sz w:val="24"/>
          <w:szCs w:val="24"/>
        </w:rPr>
        <w:t xml:space="preserve"> the need for safety for children at play in the housing estates in which they live, calls on the Minister for Transport to pass the Road Traffic Amendment Bill 2015 commonly known as Jake's Law, in memory of Jake Brennan, in order to introduce a new mandatory speed limit of 20km specifically for housing estates. The council further commits to writing to the Minister on this issue and circulating this letter to all other local authorities in the state for their consideration.</w:t>
      </w:r>
      <w:r>
        <w:rPr>
          <w:rFonts w:asciiTheme="majorHAnsi" w:hAnsiTheme="majorHAnsi"/>
          <w:sz w:val="24"/>
          <w:szCs w:val="24"/>
        </w:rPr>
        <w:t>”</w:t>
      </w:r>
      <w:r w:rsidRPr="00A92A72">
        <w:rPr>
          <w:rFonts w:asciiTheme="majorHAnsi" w:hAnsiTheme="majorHAnsi"/>
          <w:sz w:val="24"/>
          <w:szCs w:val="24"/>
        </w:rPr>
        <w:br/>
      </w:r>
    </w:p>
    <w:p w:rsidR="008F7470" w:rsidRDefault="008F7470" w:rsidP="008F7470">
      <w:pPr>
        <w:spacing w:line="276" w:lineRule="auto"/>
        <w:rPr>
          <w:rFonts w:asciiTheme="majorHAnsi" w:hAnsiTheme="majorHAnsi"/>
          <w:b/>
          <w:sz w:val="24"/>
          <w:szCs w:val="24"/>
        </w:rPr>
      </w:pPr>
    </w:p>
    <w:p w:rsidR="008F7470" w:rsidRDefault="008F7470" w:rsidP="008F7470">
      <w:pPr>
        <w:spacing w:line="276" w:lineRule="auto"/>
        <w:rPr>
          <w:rFonts w:asciiTheme="majorHAnsi" w:hAnsiTheme="majorHAnsi"/>
          <w:b/>
          <w:sz w:val="24"/>
          <w:szCs w:val="24"/>
        </w:rPr>
      </w:pPr>
      <w:r>
        <w:rPr>
          <w:rFonts w:asciiTheme="majorHAnsi" w:hAnsiTheme="majorHAnsi"/>
          <w:b/>
          <w:sz w:val="24"/>
          <w:szCs w:val="24"/>
        </w:rPr>
        <w:t xml:space="preserve">           12 (15</w:t>
      </w:r>
      <w:proofErr w:type="gramStart"/>
      <w:r>
        <w:rPr>
          <w:rFonts w:asciiTheme="majorHAnsi" w:hAnsiTheme="majorHAnsi"/>
          <w:b/>
          <w:sz w:val="24"/>
          <w:szCs w:val="24"/>
        </w:rPr>
        <w:t>)  -</w:t>
      </w:r>
      <w:proofErr w:type="gramEnd"/>
      <w:r>
        <w:rPr>
          <w:rFonts w:asciiTheme="majorHAnsi" w:hAnsiTheme="majorHAnsi"/>
          <w:b/>
          <w:sz w:val="24"/>
          <w:szCs w:val="24"/>
        </w:rPr>
        <w:t xml:space="preserve">  Cllr’s Pat Fitzpatrick and Matt Doran – 25</w:t>
      </w:r>
      <w:r w:rsidRPr="008F7470">
        <w:rPr>
          <w:rFonts w:asciiTheme="majorHAnsi" w:hAnsiTheme="majorHAnsi"/>
          <w:b/>
          <w:sz w:val="24"/>
          <w:szCs w:val="24"/>
          <w:vertAlign w:val="superscript"/>
        </w:rPr>
        <w:t>th</w:t>
      </w:r>
      <w:r>
        <w:rPr>
          <w:rFonts w:asciiTheme="majorHAnsi" w:hAnsiTheme="majorHAnsi"/>
          <w:b/>
          <w:sz w:val="24"/>
          <w:szCs w:val="24"/>
        </w:rPr>
        <w:t xml:space="preserve"> February, 2015</w:t>
      </w:r>
    </w:p>
    <w:p w:rsidR="008F7470" w:rsidRDefault="008F7470" w:rsidP="008F7470">
      <w:pPr>
        <w:pStyle w:val="Default"/>
      </w:pPr>
    </w:p>
    <w:p w:rsidR="008F7470" w:rsidRDefault="008F7470" w:rsidP="008F7470">
      <w:pPr>
        <w:spacing w:line="276" w:lineRule="auto"/>
        <w:ind w:left="567" w:firstLine="30"/>
        <w:rPr>
          <w:rFonts w:asciiTheme="majorHAnsi" w:hAnsiTheme="majorHAnsi"/>
          <w:sz w:val="24"/>
          <w:szCs w:val="24"/>
        </w:rPr>
      </w:pPr>
      <w:r w:rsidRPr="008F7470">
        <w:rPr>
          <w:rFonts w:asciiTheme="majorHAnsi" w:hAnsiTheme="majorHAnsi"/>
          <w:sz w:val="24"/>
          <w:szCs w:val="24"/>
        </w:rPr>
        <w:t>“</w:t>
      </w:r>
      <w:r>
        <w:rPr>
          <w:rFonts w:asciiTheme="majorHAnsi" w:hAnsiTheme="majorHAnsi"/>
          <w:sz w:val="24"/>
          <w:szCs w:val="24"/>
        </w:rPr>
        <w:t xml:space="preserve">That </w:t>
      </w:r>
      <w:r w:rsidRPr="008F7470">
        <w:rPr>
          <w:rFonts w:asciiTheme="majorHAnsi" w:hAnsiTheme="majorHAnsi"/>
          <w:sz w:val="24"/>
          <w:szCs w:val="24"/>
        </w:rPr>
        <w:t xml:space="preserve">Kilkenny County Council calls on both the Minister for Transport Paschal Donohue TD and Minister of State with Special Responsibility for Rural Affairs Ann Phelan TD, to protect the current bus route enjoyed by citizens of rural Ireland which runs between Dublin and Cork, via Kilkenny and </w:t>
      </w:r>
      <w:proofErr w:type="spellStart"/>
      <w:r w:rsidRPr="008F7470">
        <w:rPr>
          <w:rFonts w:asciiTheme="majorHAnsi" w:hAnsiTheme="majorHAnsi"/>
          <w:sz w:val="24"/>
          <w:szCs w:val="24"/>
        </w:rPr>
        <w:t>Clonmel</w:t>
      </w:r>
      <w:proofErr w:type="spellEnd"/>
      <w:r w:rsidRPr="008F7470">
        <w:rPr>
          <w:rFonts w:asciiTheme="majorHAnsi" w:hAnsiTheme="majorHAnsi"/>
          <w:sz w:val="24"/>
          <w:szCs w:val="24"/>
        </w:rPr>
        <w:t xml:space="preserve"> (Route 7). In particular Kilkenny County Council calls on both Ministers to ensure that the service currently enjoyed by the people of North Kilkenny via stops at </w:t>
      </w:r>
      <w:proofErr w:type="spellStart"/>
      <w:r w:rsidRPr="008F7470">
        <w:rPr>
          <w:rFonts w:asciiTheme="majorHAnsi" w:hAnsiTheme="majorHAnsi"/>
          <w:sz w:val="24"/>
          <w:szCs w:val="24"/>
        </w:rPr>
        <w:t>Castlecomer</w:t>
      </w:r>
      <w:proofErr w:type="spellEnd"/>
      <w:r w:rsidRPr="008F7470">
        <w:rPr>
          <w:rFonts w:asciiTheme="majorHAnsi" w:hAnsiTheme="majorHAnsi"/>
          <w:sz w:val="24"/>
          <w:szCs w:val="24"/>
        </w:rPr>
        <w:t xml:space="preserve"> and </w:t>
      </w:r>
      <w:proofErr w:type="spellStart"/>
      <w:r w:rsidRPr="008F7470">
        <w:rPr>
          <w:rFonts w:asciiTheme="majorHAnsi" w:hAnsiTheme="majorHAnsi"/>
          <w:sz w:val="24"/>
          <w:szCs w:val="24"/>
        </w:rPr>
        <w:t>Crettyard</w:t>
      </w:r>
      <w:proofErr w:type="spellEnd"/>
      <w:r w:rsidRPr="008F7470">
        <w:rPr>
          <w:rFonts w:asciiTheme="majorHAnsi" w:hAnsiTheme="majorHAnsi"/>
          <w:sz w:val="24"/>
          <w:szCs w:val="24"/>
        </w:rPr>
        <w:t xml:space="preserve"> are protected and maintained.</w:t>
      </w:r>
      <w:r>
        <w:rPr>
          <w:rFonts w:asciiTheme="majorHAnsi" w:hAnsiTheme="majorHAnsi"/>
          <w:sz w:val="24"/>
          <w:szCs w:val="24"/>
        </w:rPr>
        <w:t>”</w:t>
      </w:r>
    </w:p>
    <w:p w:rsidR="008F7470" w:rsidRDefault="008F7470" w:rsidP="008F7470">
      <w:pPr>
        <w:spacing w:line="276" w:lineRule="auto"/>
        <w:ind w:left="567" w:firstLine="30"/>
        <w:rPr>
          <w:rFonts w:asciiTheme="majorHAnsi" w:hAnsiTheme="majorHAnsi"/>
          <w:sz w:val="24"/>
          <w:szCs w:val="24"/>
        </w:rPr>
      </w:pPr>
    </w:p>
    <w:p w:rsidR="0026378B" w:rsidRDefault="0026378B" w:rsidP="00FE40F7">
      <w:pPr>
        <w:spacing w:line="276" w:lineRule="auto"/>
        <w:ind w:left="567" w:firstLine="30"/>
        <w:rPr>
          <w:rFonts w:asciiTheme="majorHAnsi" w:hAnsiTheme="majorHAnsi"/>
          <w:sz w:val="24"/>
          <w:szCs w:val="24"/>
        </w:rPr>
      </w:pPr>
    </w:p>
    <w:p w:rsidR="008F7470" w:rsidRDefault="008F7470" w:rsidP="00FE40F7">
      <w:pPr>
        <w:spacing w:line="276" w:lineRule="auto"/>
        <w:ind w:left="567" w:firstLine="30"/>
        <w:rPr>
          <w:rFonts w:asciiTheme="majorHAnsi" w:hAnsiTheme="majorHAnsi"/>
          <w:sz w:val="24"/>
          <w:szCs w:val="24"/>
        </w:rPr>
      </w:pPr>
      <w:r w:rsidRPr="008F7470">
        <w:rPr>
          <w:rFonts w:asciiTheme="majorHAnsi" w:hAnsiTheme="majorHAnsi"/>
          <w:b/>
          <w:sz w:val="24"/>
          <w:szCs w:val="24"/>
        </w:rPr>
        <w:t>13 (15</w:t>
      </w:r>
      <w:proofErr w:type="gramStart"/>
      <w:r w:rsidRPr="008F7470">
        <w:rPr>
          <w:rFonts w:asciiTheme="majorHAnsi" w:hAnsiTheme="majorHAnsi"/>
          <w:b/>
          <w:sz w:val="24"/>
          <w:szCs w:val="24"/>
        </w:rPr>
        <w:t>)  -</w:t>
      </w:r>
      <w:proofErr w:type="gramEnd"/>
      <w:r w:rsidRPr="008F7470">
        <w:rPr>
          <w:rFonts w:asciiTheme="majorHAnsi" w:hAnsiTheme="majorHAnsi"/>
          <w:b/>
          <w:sz w:val="24"/>
          <w:szCs w:val="24"/>
        </w:rPr>
        <w:t xml:space="preserve">  </w:t>
      </w:r>
      <w:r w:rsidR="00FE40F7">
        <w:rPr>
          <w:rFonts w:asciiTheme="majorHAnsi" w:hAnsiTheme="majorHAnsi"/>
          <w:b/>
          <w:sz w:val="24"/>
          <w:szCs w:val="24"/>
        </w:rPr>
        <w:t>Deferred until April Meeting</w:t>
      </w:r>
    </w:p>
    <w:p w:rsidR="008F7470" w:rsidRDefault="008F7470" w:rsidP="008F7470">
      <w:pPr>
        <w:ind w:left="567"/>
        <w:rPr>
          <w:rFonts w:asciiTheme="majorHAnsi" w:hAnsiTheme="majorHAnsi"/>
          <w:sz w:val="24"/>
          <w:szCs w:val="24"/>
        </w:rPr>
      </w:pPr>
    </w:p>
    <w:p w:rsidR="007A6F8E" w:rsidRDefault="007A6F8E" w:rsidP="008F7470">
      <w:pPr>
        <w:ind w:left="567"/>
        <w:rPr>
          <w:rFonts w:asciiTheme="majorHAnsi" w:hAnsiTheme="majorHAnsi"/>
          <w:sz w:val="24"/>
          <w:szCs w:val="24"/>
        </w:rPr>
      </w:pPr>
    </w:p>
    <w:p w:rsidR="008F7470" w:rsidRPr="008F7470" w:rsidRDefault="008F7470" w:rsidP="008F7470">
      <w:pPr>
        <w:ind w:left="567"/>
        <w:rPr>
          <w:rFonts w:asciiTheme="majorHAnsi" w:hAnsiTheme="majorHAnsi"/>
          <w:b/>
          <w:sz w:val="24"/>
          <w:szCs w:val="24"/>
        </w:rPr>
      </w:pPr>
      <w:r w:rsidRPr="008F7470">
        <w:rPr>
          <w:rFonts w:asciiTheme="majorHAnsi" w:hAnsiTheme="majorHAnsi"/>
          <w:b/>
          <w:sz w:val="24"/>
          <w:szCs w:val="24"/>
        </w:rPr>
        <w:t>14 (15</w:t>
      </w:r>
      <w:proofErr w:type="gramStart"/>
      <w:r w:rsidRPr="008F7470">
        <w:rPr>
          <w:rFonts w:asciiTheme="majorHAnsi" w:hAnsiTheme="majorHAnsi"/>
          <w:b/>
          <w:sz w:val="24"/>
          <w:szCs w:val="24"/>
        </w:rPr>
        <w:t>)  -</w:t>
      </w:r>
      <w:proofErr w:type="gramEnd"/>
      <w:r w:rsidRPr="008F7470">
        <w:rPr>
          <w:rFonts w:asciiTheme="majorHAnsi" w:hAnsiTheme="majorHAnsi"/>
          <w:b/>
          <w:sz w:val="24"/>
          <w:szCs w:val="24"/>
        </w:rPr>
        <w:t xml:space="preserve"> </w:t>
      </w:r>
      <w:proofErr w:type="spellStart"/>
      <w:r>
        <w:rPr>
          <w:rFonts w:asciiTheme="majorHAnsi" w:hAnsiTheme="majorHAnsi"/>
          <w:b/>
          <w:sz w:val="24"/>
          <w:szCs w:val="24"/>
        </w:rPr>
        <w:t>Piltown</w:t>
      </w:r>
      <w:proofErr w:type="spellEnd"/>
      <w:r>
        <w:rPr>
          <w:rFonts w:asciiTheme="majorHAnsi" w:hAnsiTheme="majorHAnsi"/>
          <w:b/>
          <w:sz w:val="24"/>
          <w:szCs w:val="24"/>
        </w:rPr>
        <w:t xml:space="preserve"> Municipal District Members</w:t>
      </w:r>
      <w:r w:rsidRPr="008F7470">
        <w:rPr>
          <w:rFonts w:asciiTheme="majorHAnsi" w:hAnsiTheme="majorHAnsi"/>
          <w:b/>
          <w:sz w:val="24"/>
          <w:szCs w:val="24"/>
        </w:rPr>
        <w:t xml:space="preserve"> – 7</w:t>
      </w:r>
      <w:r w:rsidRPr="008F7470">
        <w:rPr>
          <w:rFonts w:asciiTheme="majorHAnsi" w:hAnsiTheme="majorHAnsi"/>
          <w:b/>
          <w:sz w:val="24"/>
          <w:szCs w:val="24"/>
          <w:vertAlign w:val="superscript"/>
        </w:rPr>
        <w:t>th</w:t>
      </w:r>
      <w:r w:rsidRPr="008F7470">
        <w:rPr>
          <w:rFonts w:asciiTheme="majorHAnsi" w:hAnsiTheme="majorHAnsi"/>
          <w:b/>
          <w:sz w:val="24"/>
          <w:szCs w:val="24"/>
        </w:rPr>
        <w:t xml:space="preserve"> March, 2015</w:t>
      </w:r>
    </w:p>
    <w:p w:rsidR="008F7470" w:rsidRPr="008F7470" w:rsidRDefault="008F7470" w:rsidP="008F7470">
      <w:pPr>
        <w:spacing w:line="276" w:lineRule="auto"/>
        <w:ind w:left="567" w:firstLine="30"/>
        <w:rPr>
          <w:rFonts w:asciiTheme="majorHAnsi" w:hAnsiTheme="majorHAnsi"/>
          <w:b/>
          <w:sz w:val="24"/>
          <w:szCs w:val="24"/>
        </w:rPr>
      </w:pPr>
    </w:p>
    <w:p w:rsidR="008F7470" w:rsidRPr="008F7470" w:rsidRDefault="008F7470" w:rsidP="008F7470">
      <w:pPr>
        <w:ind w:left="567"/>
        <w:rPr>
          <w:rFonts w:asciiTheme="majorHAnsi" w:hAnsiTheme="majorHAnsi"/>
          <w:sz w:val="24"/>
          <w:szCs w:val="24"/>
        </w:rPr>
      </w:pPr>
      <w:r w:rsidRPr="008F7470">
        <w:rPr>
          <w:rFonts w:asciiTheme="majorHAnsi" w:hAnsiTheme="majorHAnsi"/>
          <w:b/>
          <w:sz w:val="24"/>
          <w:szCs w:val="24"/>
        </w:rPr>
        <w:t>“</w:t>
      </w:r>
      <w:r w:rsidRPr="008F7470">
        <w:rPr>
          <w:rFonts w:asciiTheme="majorHAnsi" w:hAnsiTheme="majorHAnsi"/>
          <w:sz w:val="24"/>
          <w:szCs w:val="24"/>
        </w:rPr>
        <w:t>That</w:t>
      </w:r>
      <w:r>
        <w:rPr>
          <w:rFonts w:asciiTheme="majorHAnsi" w:hAnsiTheme="majorHAnsi"/>
          <w:b/>
          <w:sz w:val="24"/>
          <w:szCs w:val="24"/>
        </w:rPr>
        <w:t xml:space="preserve"> </w:t>
      </w:r>
      <w:r w:rsidRPr="008F7470">
        <w:rPr>
          <w:rFonts w:asciiTheme="majorHAnsi" w:hAnsiTheme="majorHAnsi"/>
          <w:sz w:val="24"/>
          <w:szCs w:val="24"/>
        </w:rPr>
        <w:t>Kilkenny County Council should write to the Minister for Transport to urge the full re-introduction of the Local Improvement Scheme with its own dedicated funding</w:t>
      </w:r>
    </w:p>
    <w:p w:rsidR="00382F21" w:rsidRPr="005D3B04" w:rsidRDefault="008F7470" w:rsidP="005D3B04">
      <w:pPr>
        <w:ind w:firstLine="567"/>
        <w:rPr>
          <w:rFonts w:asciiTheme="majorHAnsi" w:hAnsiTheme="majorHAnsi"/>
          <w:sz w:val="24"/>
          <w:szCs w:val="24"/>
        </w:rPr>
      </w:pPr>
      <w:proofErr w:type="gramStart"/>
      <w:r w:rsidRPr="008F7470">
        <w:rPr>
          <w:rFonts w:asciiTheme="majorHAnsi" w:hAnsiTheme="majorHAnsi"/>
          <w:sz w:val="24"/>
          <w:szCs w:val="24"/>
        </w:rPr>
        <w:t>from</w:t>
      </w:r>
      <w:proofErr w:type="gramEnd"/>
      <w:r w:rsidRPr="008F7470">
        <w:rPr>
          <w:rFonts w:asciiTheme="majorHAnsi" w:hAnsiTheme="majorHAnsi"/>
          <w:sz w:val="24"/>
          <w:szCs w:val="24"/>
        </w:rPr>
        <w:t xml:space="preserve"> the Department to local authorities.</w:t>
      </w:r>
      <w:r>
        <w:rPr>
          <w:rFonts w:asciiTheme="majorHAnsi" w:hAnsiTheme="majorHAnsi"/>
          <w:sz w:val="24"/>
          <w:szCs w:val="24"/>
        </w:rPr>
        <w:t>”</w:t>
      </w:r>
    </w:p>
    <w:p w:rsidR="007A6F8E" w:rsidRDefault="007A6F8E" w:rsidP="005C76FA">
      <w:pPr>
        <w:jc w:val="both"/>
        <w:rPr>
          <w:rFonts w:asciiTheme="majorHAnsi" w:hAnsiTheme="majorHAnsi"/>
          <w:b/>
          <w:sz w:val="24"/>
          <w:szCs w:val="24"/>
        </w:rPr>
      </w:pPr>
    </w:p>
    <w:p w:rsidR="007A6F8E" w:rsidRPr="008F7470" w:rsidRDefault="007A6F8E" w:rsidP="005C76FA">
      <w:pPr>
        <w:jc w:val="both"/>
        <w:rPr>
          <w:rFonts w:asciiTheme="majorHAnsi" w:hAnsiTheme="majorHAnsi"/>
          <w:b/>
          <w:sz w:val="24"/>
          <w:szCs w:val="24"/>
        </w:rPr>
      </w:pPr>
    </w:p>
    <w:p w:rsidR="00265AFD" w:rsidRDefault="00265AFD" w:rsidP="005C76FA">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t>Notices of Motion from other local authorities seeking support of</w:t>
      </w:r>
      <w:r w:rsidR="00647015">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515750" w:rsidRDefault="00515750" w:rsidP="005C76FA">
      <w:pPr>
        <w:jc w:val="both"/>
        <w:rPr>
          <w:rFonts w:ascii="Cambria" w:hAnsi="Cambria" w:cs="Cambria"/>
          <w:b/>
          <w:bCs/>
          <w:sz w:val="24"/>
          <w:szCs w:val="24"/>
          <w:u w:val="single"/>
          <w:lang w:val="en-IE"/>
        </w:rPr>
      </w:pPr>
      <w:r>
        <w:rPr>
          <w:rFonts w:ascii="Cambria" w:hAnsi="Cambria" w:cs="Cambria"/>
          <w:b/>
          <w:bCs/>
          <w:sz w:val="24"/>
          <w:szCs w:val="24"/>
          <w:u w:val="single"/>
          <w:lang w:val="en-IE"/>
        </w:rPr>
        <w:t xml:space="preserve"> </w:t>
      </w:r>
    </w:p>
    <w:p w:rsidR="007A6F8E" w:rsidRDefault="007A6F8E" w:rsidP="005C76FA">
      <w:pPr>
        <w:jc w:val="both"/>
        <w:rPr>
          <w:rFonts w:ascii="Cambria" w:hAnsi="Cambria" w:cs="Cambria"/>
          <w:b/>
          <w:bCs/>
          <w:sz w:val="24"/>
          <w:szCs w:val="24"/>
          <w:u w:val="single"/>
          <w:lang w:val="en-IE"/>
        </w:rPr>
      </w:pPr>
    </w:p>
    <w:p w:rsidR="009F1D0A" w:rsidRDefault="0078113A" w:rsidP="003041C0">
      <w:pPr>
        <w:ind w:left="567"/>
        <w:jc w:val="both"/>
        <w:rPr>
          <w:rFonts w:ascii="Cambria" w:hAnsi="Cambria" w:cs="Cambria"/>
          <w:b/>
          <w:bCs/>
          <w:sz w:val="24"/>
          <w:szCs w:val="24"/>
          <w:lang w:val="en-IE"/>
        </w:rPr>
      </w:pPr>
      <w:r>
        <w:rPr>
          <w:rFonts w:ascii="Cambria" w:hAnsi="Cambria" w:cs="Cambria"/>
          <w:b/>
          <w:bCs/>
          <w:sz w:val="24"/>
          <w:szCs w:val="24"/>
          <w:lang w:val="en-IE"/>
        </w:rPr>
        <w:t xml:space="preserve">3 (15) – </w:t>
      </w:r>
      <w:proofErr w:type="spellStart"/>
      <w:r>
        <w:rPr>
          <w:rFonts w:ascii="Cambria" w:hAnsi="Cambria" w:cs="Cambria"/>
          <w:b/>
          <w:bCs/>
          <w:sz w:val="24"/>
          <w:szCs w:val="24"/>
          <w:lang w:val="en-IE"/>
        </w:rPr>
        <w:t>Fingal</w:t>
      </w:r>
      <w:proofErr w:type="spellEnd"/>
      <w:r>
        <w:rPr>
          <w:rFonts w:ascii="Cambria" w:hAnsi="Cambria" w:cs="Cambria"/>
          <w:b/>
          <w:bCs/>
          <w:sz w:val="24"/>
          <w:szCs w:val="24"/>
          <w:lang w:val="en-IE"/>
        </w:rPr>
        <w:t xml:space="preserve"> County Council – 20</w:t>
      </w:r>
      <w:r w:rsidRPr="0078113A">
        <w:rPr>
          <w:rFonts w:ascii="Cambria" w:hAnsi="Cambria" w:cs="Cambria"/>
          <w:b/>
          <w:bCs/>
          <w:sz w:val="24"/>
          <w:szCs w:val="24"/>
          <w:vertAlign w:val="superscript"/>
          <w:lang w:val="en-IE"/>
        </w:rPr>
        <w:t>th</w:t>
      </w:r>
      <w:r>
        <w:rPr>
          <w:rFonts w:ascii="Cambria" w:hAnsi="Cambria" w:cs="Cambria"/>
          <w:b/>
          <w:bCs/>
          <w:sz w:val="24"/>
          <w:szCs w:val="24"/>
          <w:lang w:val="en-IE"/>
        </w:rPr>
        <w:t xml:space="preserve"> February, 2015  </w:t>
      </w:r>
    </w:p>
    <w:p w:rsidR="0078113A" w:rsidRDefault="0078113A" w:rsidP="003041C0">
      <w:pPr>
        <w:ind w:left="567"/>
        <w:jc w:val="both"/>
        <w:rPr>
          <w:rFonts w:ascii="Cambria" w:hAnsi="Cambria" w:cs="Cambria"/>
          <w:b/>
          <w:bCs/>
          <w:sz w:val="24"/>
          <w:szCs w:val="24"/>
          <w:lang w:val="en-IE"/>
        </w:rPr>
      </w:pPr>
    </w:p>
    <w:p w:rsidR="0078113A" w:rsidRDefault="0078113A" w:rsidP="0078113A">
      <w:pPr>
        <w:ind w:left="567"/>
        <w:rPr>
          <w:rFonts w:asciiTheme="majorHAnsi" w:hAnsiTheme="majorHAnsi"/>
          <w:sz w:val="24"/>
          <w:szCs w:val="24"/>
        </w:rPr>
      </w:pPr>
      <w:r w:rsidRPr="0078113A">
        <w:rPr>
          <w:rFonts w:asciiTheme="majorHAnsi" w:hAnsiTheme="majorHAnsi"/>
          <w:sz w:val="24"/>
          <w:szCs w:val="24"/>
        </w:rPr>
        <w:t>“That this Council calls on the Chief Executive to write to the Minister of the Environment to ask him to remove the 15% limit on Local Property Tax reductions on the basis that it is expected that the valuation on property prices mandated to occur in 2016 is expected to reveal that valuations have increased far above 15% and as a result local councillors will be powerless to prevent what may be an unnecessary imposition of higher LPT rates. This motion also calls on the Chief Executive to write to all County and City Councils in Ireland to inform them of this potential issue for their consideration.”</w:t>
      </w:r>
    </w:p>
    <w:p w:rsidR="0078113A" w:rsidRDefault="0078113A" w:rsidP="0078113A">
      <w:pPr>
        <w:ind w:left="567"/>
        <w:rPr>
          <w:rFonts w:asciiTheme="majorHAnsi" w:hAnsiTheme="majorHAnsi"/>
          <w:b/>
          <w:sz w:val="24"/>
          <w:szCs w:val="24"/>
        </w:rPr>
      </w:pPr>
    </w:p>
    <w:p w:rsidR="007A6F8E" w:rsidRPr="0078113A" w:rsidRDefault="007A6F8E" w:rsidP="0078113A">
      <w:pPr>
        <w:ind w:left="567"/>
        <w:rPr>
          <w:rFonts w:asciiTheme="majorHAnsi" w:hAnsiTheme="majorHAnsi"/>
          <w:b/>
          <w:sz w:val="24"/>
          <w:szCs w:val="24"/>
        </w:rPr>
      </w:pPr>
    </w:p>
    <w:p w:rsidR="0078113A" w:rsidRPr="0078113A" w:rsidRDefault="0078113A" w:rsidP="0078113A">
      <w:pPr>
        <w:ind w:left="567"/>
        <w:rPr>
          <w:rFonts w:asciiTheme="majorHAnsi" w:hAnsiTheme="majorHAnsi"/>
          <w:b/>
          <w:sz w:val="24"/>
          <w:szCs w:val="24"/>
        </w:rPr>
      </w:pPr>
      <w:r w:rsidRPr="0078113A">
        <w:rPr>
          <w:rFonts w:asciiTheme="majorHAnsi" w:hAnsiTheme="majorHAnsi"/>
          <w:b/>
          <w:sz w:val="24"/>
          <w:szCs w:val="24"/>
        </w:rPr>
        <w:t>4 (15) – Offaly County Council – 24</w:t>
      </w:r>
      <w:r w:rsidRPr="0078113A">
        <w:rPr>
          <w:rFonts w:asciiTheme="majorHAnsi" w:hAnsiTheme="majorHAnsi"/>
          <w:b/>
          <w:sz w:val="24"/>
          <w:szCs w:val="24"/>
          <w:vertAlign w:val="superscript"/>
        </w:rPr>
        <w:t>th</w:t>
      </w:r>
      <w:r w:rsidRPr="0078113A">
        <w:rPr>
          <w:rFonts w:asciiTheme="majorHAnsi" w:hAnsiTheme="majorHAnsi"/>
          <w:b/>
          <w:sz w:val="24"/>
          <w:szCs w:val="24"/>
        </w:rPr>
        <w:t xml:space="preserve"> February, 2015 </w:t>
      </w:r>
    </w:p>
    <w:p w:rsidR="0078113A" w:rsidRDefault="0078113A" w:rsidP="003041C0">
      <w:pPr>
        <w:ind w:left="567"/>
        <w:jc w:val="both"/>
        <w:rPr>
          <w:rFonts w:ascii="Cambria" w:hAnsi="Cambria" w:cs="Cambria"/>
          <w:b/>
          <w:bCs/>
          <w:sz w:val="24"/>
          <w:szCs w:val="24"/>
          <w:lang w:val="en-IE"/>
        </w:rPr>
      </w:pPr>
    </w:p>
    <w:p w:rsidR="0078113A" w:rsidRDefault="0078113A" w:rsidP="003041C0">
      <w:pPr>
        <w:ind w:left="567"/>
        <w:jc w:val="both"/>
        <w:rPr>
          <w:rFonts w:ascii="Cambria" w:hAnsi="Cambria" w:cs="Cambria"/>
          <w:bCs/>
          <w:sz w:val="24"/>
          <w:szCs w:val="24"/>
          <w:lang w:val="en-IE"/>
        </w:rPr>
      </w:pPr>
      <w:r>
        <w:rPr>
          <w:rFonts w:ascii="Cambria" w:hAnsi="Cambria" w:cs="Cambria"/>
          <w:bCs/>
          <w:sz w:val="24"/>
          <w:szCs w:val="24"/>
          <w:lang w:val="en-IE"/>
        </w:rPr>
        <w:t>“As democrats elected by the people of Co. Offaly, today this council condemns targeting the President of Ireland Michael D. Higgins for any protests or demonstrations.  This is an attack on our constitution and if allowed to continue will lead to a breakdown of normal politics.”</w:t>
      </w:r>
    </w:p>
    <w:p w:rsidR="0078113A" w:rsidRDefault="0078113A" w:rsidP="003041C0">
      <w:pPr>
        <w:ind w:left="567"/>
        <w:jc w:val="both"/>
        <w:rPr>
          <w:rFonts w:ascii="Cambria" w:hAnsi="Cambria" w:cs="Cambria"/>
          <w:bCs/>
          <w:sz w:val="24"/>
          <w:szCs w:val="24"/>
          <w:lang w:val="en-IE"/>
        </w:rPr>
      </w:pPr>
    </w:p>
    <w:p w:rsidR="007A6F8E" w:rsidRDefault="007A6F8E" w:rsidP="003041C0">
      <w:pPr>
        <w:ind w:left="567"/>
        <w:jc w:val="both"/>
        <w:rPr>
          <w:rFonts w:ascii="Cambria" w:hAnsi="Cambria" w:cs="Cambria"/>
          <w:bCs/>
          <w:sz w:val="24"/>
          <w:szCs w:val="24"/>
          <w:lang w:val="en-IE"/>
        </w:rPr>
      </w:pPr>
    </w:p>
    <w:p w:rsidR="0078113A" w:rsidRDefault="005D349B" w:rsidP="003041C0">
      <w:pPr>
        <w:ind w:left="567"/>
        <w:jc w:val="both"/>
        <w:rPr>
          <w:rFonts w:ascii="Cambria" w:hAnsi="Cambria" w:cs="Cambria"/>
          <w:b/>
          <w:bCs/>
          <w:sz w:val="24"/>
          <w:szCs w:val="24"/>
          <w:lang w:val="en-IE"/>
        </w:rPr>
      </w:pPr>
      <w:r>
        <w:rPr>
          <w:rFonts w:ascii="Cambria" w:hAnsi="Cambria" w:cs="Cambria"/>
          <w:b/>
          <w:bCs/>
          <w:sz w:val="24"/>
          <w:szCs w:val="24"/>
          <w:lang w:val="en-IE"/>
        </w:rPr>
        <w:t>5 (15</w:t>
      </w:r>
      <w:proofErr w:type="gramStart"/>
      <w:r>
        <w:rPr>
          <w:rFonts w:ascii="Cambria" w:hAnsi="Cambria" w:cs="Cambria"/>
          <w:b/>
          <w:bCs/>
          <w:sz w:val="24"/>
          <w:szCs w:val="24"/>
          <w:lang w:val="en-IE"/>
        </w:rPr>
        <w:t xml:space="preserve">) </w:t>
      </w:r>
      <w:r w:rsidR="0078113A" w:rsidRPr="0078113A">
        <w:rPr>
          <w:rFonts w:ascii="Cambria" w:hAnsi="Cambria" w:cs="Cambria"/>
          <w:b/>
          <w:bCs/>
          <w:sz w:val="24"/>
          <w:szCs w:val="24"/>
          <w:lang w:val="en-IE"/>
        </w:rPr>
        <w:t xml:space="preserve"> -</w:t>
      </w:r>
      <w:proofErr w:type="gramEnd"/>
      <w:r w:rsidR="0078113A" w:rsidRPr="0078113A">
        <w:rPr>
          <w:rFonts w:ascii="Cambria" w:hAnsi="Cambria" w:cs="Cambria"/>
          <w:b/>
          <w:bCs/>
          <w:sz w:val="24"/>
          <w:szCs w:val="24"/>
          <w:lang w:val="en-IE"/>
        </w:rPr>
        <w:t xml:space="preserve"> The Municipal District of </w:t>
      </w:r>
      <w:proofErr w:type="spellStart"/>
      <w:r w:rsidR="0078113A" w:rsidRPr="0078113A">
        <w:rPr>
          <w:rFonts w:ascii="Cambria" w:hAnsi="Cambria" w:cs="Cambria"/>
          <w:b/>
          <w:bCs/>
          <w:sz w:val="24"/>
          <w:szCs w:val="24"/>
          <w:lang w:val="en-IE"/>
        </w:rPr>
        <w:t>Carrickmacross</w:t>
      </w:r>
      <w:proofErr w:type="spellEnd"/>
      <w:r w:rsidR="0078113A" w:rsidRPr="0078113A">
        <w:rPr>
          <w:rFonts w:ascii="Cambria" w:hAnsi="Cambria" w:cs="Cambria"/>
          <w:b/>
          <w:bCs/>
          <w:sz w:val="24"/>
          <w:szCs w:val="24"/>
          <w:lang w:val="en-IE"/>
        </w:rPr>
        <w:t xml:space="preserve"> – </w:t>
      </w:r>
      <w:proofErr w:type="spellStart"/>
      <w:r w:rsidR="0078113A" w:rsidRPr="0078113A">
        <w:rPr>
          <w:rFonts w:ascii="Cambria" w:hAnsi="Cambria" w:cs="Cambria"/>
          <w:b/>
          <w:bCs/>
          <w:sz w:val="24"/>
          <w:szCs w:val="24"/>
          <w:lang w:val="en-IE"/>
        </w:rPr>
        <w:t>Castleblaney</w:t>
      </w:r>
      <w:proofErr w:type="spellEnd"/>
      <w:r w:rsidR="0078113A" w:rsidRPr="0078113A">
        <w:rPr>
          <w:rFonts w:ascii="Cambria" w:hAnsi="Cambria" w:cs="Cambria"/>
          <w:b/>
          <w:bCs/>
          <w:sz w:val="24"/>
          <w:szCs w:val="24"/>
          <w:lang w:val="en-IE"/>
        </w:rPr>
        <w:t xml:space="preserve"> – 4</w:t>
      </w:r>
      <w:r w:rsidR="0078113A" w:rsidRPr="0078113A">
        <w:rPr>
          <w:rFonts w:ascii="Cambria" w:hAnsi="Cambria" w:cs="Cambria"/>
          <w:b/>
          <w:bCs/>
          <w:sz w:val="24"/>
          <w:szCs w:val="24"/>
          <w:vertAlign w:val="superscript"/>
          <w:lang w:val="en-IE"/>
        </w:rPr>
        <w:t>th</w:t>
      </w:r>
      <w:r w:rsidR="0078113A">
        <w:rPr>
          <w:rFonts w:ascii="Cambria" w:hAnsi="Cambria" w:cs="Cambria"/>
          <w:b/>
          <w:bCs/>
          <w:sz w:val="24"/>
          <w:szCs w:val="24"/>
          <w:lang w:val="en-IE"/>
        </w:rPr>
        <w:t xml:space="preserve"> March,</w:t>
      </w:r>
    </w:p>
    <w:p w:rsidR="0078113A" w:rsidRDefault="005D349B" w:rsidP="0078113A">
      <w:pPr>
        <w:ind w:left="1287" w:firstLine="153"/>
        <w:jc w:val="both"/>
        <w:rPr>
          <w:rFonts w:ascii="Cambria" w:hAnsi="Cambria" w:cs="Cambria"/>
          <w:b/>
          <w:bCs/>
          <w:sz w:val="24"/>
          <w:szCs w:val="24"/>
          <w:lang w:val="en-IE"/>
        </w:rPr>
      </w:pPr>
      <w:r>
        <w:rPr>
          <w:rFonts w:ascii="Cambria" w:hAnsi="Cambria" w:cs="Cambria"/>
          <w:b/>
          <w:bCs/>
          <w:sz w:val="24"/>
          <w:szCs w:val="24"/>
          <w:lang w:val="en-IE"/>
        </w:rPr>
        <w:t xml:space="preserve">  </w:t>
      </w:r>
      <w:r w:rsidR="0078113A" w:rsidRPr="0078113A">
        <w:rPr>
          <w:rFonts w:ascii="Cambria" w:hAnsi="Cambria" w:cs="Cambria"/>
          <w:b/>
          <w:bCs/>
          <w:sz w:val="24"/>
          <w:szCs w:val="24"/>
          <w:lang w:val="en-IE"/>
        </w:rPr>
        <w:t>2015</w:t>
      </w:r>
    </w:p>
    <w:p w:rsidR="0078113A" w:rsidRDefault="0078113A" w:rsidP="0078113A">
      <w:pPr>
        <w:jc w:val="both"/>
        <w:rPr>
          <w:rFonts w:ascii="Cambria" w:hAnsi="Cambria" w:cs="Cambria"/>
          <w:b/>
          <w:bCs/>
          <w:sz w:val="24"/>
          <w:szCs w:val="24"/>
          <w:lang w:val="en-IE"/>
        </w:rPr>
      </w:pPr>
    </w:p>
    <w:p w:rsidR="0078113A" w:rsidRPr="0078113A" w:rsidRDefault="0078113A" w:rsidP="0078113A">
      <w:pPr>
        <w:ind w:left="465"/>
        <w:jc w:val="both"/>
        <w:rPr>
          <w:rFonts w:ascii="Cambria" w:hAnsi="Cambria" w:cs="Cambria"/>
          <w:bCs/>
          <w:sz w:val="24"/>
          <w:szCs w:val="24"/>
          <w:lang w:val="en-IE"/>
        </w:rPr>
      </w:pPr>
      <w:r>
        <w:rPr>
          <w:rFonts w:ascii="Cambria" w:hAnsi="Cambria" w:cs="Cambria"/>
          <w:bCs/>
          <w:sz w:val="24"/>
          <w:szCs w:val="24"/>
          <w:lang w:val="en-IE"/>
        </w:rPr>
        <w:t xml:space="preserve">“That this District calls on the Minister for Jobs, Richard </w:t>
      </w:r>
      <w:proofErr w:type="spellStart"/>
      <w:r>
        <w:rPr>
          <w:rFonts w:ascii="Cambria" w:hAnsi="Cambria" w:cs="Cambria"/>
          <w:bCs/>
          <w:sz w:val="24"/>
          <w:szCs w:val="24"/>
          <w:lang w:val="en-IE"/>
        </w:rPr>
        <w:t>Bruton</w:t>
      </w:r>
      <w:proofErr w:type="spellEnd"/>
      <w:r>
        <w:rPr>
          <w:rFonts w:ascii="Cambria" w:hAnsi="Cambria" w:cs="Cambria"/>
          <w:bCs/>
          <w:sz w:val="24"/>
          <w:szCs w:val="24"/>
          <w:lang w:val="en-IE"/>
        </w:rPr>
        <w:t xml:space="preserve">, the IDA and </w:t>
      </w:r>
      <w:proofErr w:type="gramStart"/>
      <w:r>
        <w:rPr>
          <w:rFonts w:ascii="Cambria" w:hAnsi="Cambria" w:cs="Cambria"/>
          <w:bCs/>
          <w:sz w:val="24"/>
          <w:szCs w:val="24"/>
          <w:lang w:val="en-IE"/>
        </w:rPr>
        <w:t>Enterprise  Ireland</w:t>
      </w:r>
      <w:proofErr w:type="gramEnd"/>
      <w:r>
        <w:rPr>
          <w:rFonts w:ascii="Cambria" w:hAnsi="Cambria" w:cs="Cambria"/>
          <w:bCs/>
          <w:sz w:val="24"/>
          <w:szCs w:val="24"/>
          <w:lang w:val="en-IE"/>
        </w:rPr>
        <w:t xml:space="preserve"> that any new factories that are opened are not sold to private commercial groups but are kept in the ownership of the State Agencies.”</w:t>
      </w:r>
    </w:p>
    <w:p w:rsidR="0078113A" w:rsidRPr="003041C0" w:rsidRDefault="0078113A" w:rsidP="0026378B">
      <w:pPr>
        <w:jc w:val="both"/>
        <w:rPr>
          <w:rFonts w:ascii="Cambria" w:hAnsi="Cambria" w:cs="Cambria"/>
          <w:b/>
          <w:bCs/>
          <w:sz w:val="24"/>
          <w:szCs w:val="24"/>
          <w:lang w:val="en-IE"/>
        </w:rPr>
      </w:pPr>
    </w:p>
    <w:sectPr w:rsidR="0078113A" w:rsidRPr="003041C0" w:rsidSect="00BF0B4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A0B"/>
    <w:multiLevelType w:val="hybridMultilevel"/>
    <w:tmpl w:val="5CEE6F4A"/>
    <w:lvl w:ilvl="0" w:tplc="868E8378">
      <w:start w:val="2"/>
      <w:numFmt w:val="lowerRoman"/>
      <w:lvlText w:val="(%1)"/>
      <w:lvlJc w:val="left"/>
      <w:pPr>
        <w:ind w:left="1996"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CEF4F65"/>
    <w:multiLevelType w:val="hybridMultilevel"/>
    <w:tmpl w:val="4C8C0B4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nsid w:val="0F402F32"/>
    <w:multiLevelType w:val="hybridMultilevel"/>
    <w:tmpl w:val="0A1634FC"/>
    <w:lvl w:ilvl="0" w:tplc="82E4E476">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4">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nsid w:val="14E71534"/>
    <w:multiLevelType w:val="hybridMultilevel"/>
    <w:tmpl w:val="53DEDFB6"/>
    <w:lvl w:ilvl="0" w:tplc="3EAA8734">
      <w:start w:val="3"/>
      <w:numFmt w:val="bullet"/>
      <w:lvlText w:val="-"/>
      <w:lvlJc w:val="left"/>
      <w:pPr>
        <w:ind w:left="2566" w:hanging="360"/>
      </w:pPr>
      <w:rPr>
        <w:rFonts w:ascii="Cambria" w:eastAsia="Calibri" w:hAnsi="Cambria" w:cs="Tahoma" w:hint="default"/>
      </w:rPr>
    </w:lvl>
    <w:lvl w:ilvl="1" w:tplc="18090003">
      <w:start w:val="1"/>
      <w:numFmt w:val="bullet"/>
      <w:lvlText w:val="o"/>
      <w:lvlJc w:val="left"/>
      <w:pPr>
        <w:ind w:left="3286" w:hanging="360"/>
      </w:pPr>
      <w:rPr>
        <w:rFonts w:ascii="Courier New" w:hAnsi="Courier New" w:cs="Courier New" w:hint="default"/>
      </w:rPr>
    </w:lvl>
    <w:lvl w:ilvl="2" w:tplc="18090005" w:tentative="1">
      <w:start w:val="1"/>
      <w:numFmt w:val="bullet"/>
      <w:lvlText w:val=""/>
      <w:lvlJc w:val="left"/>
      <w:pPr>
        <w:ind w:left="4006" w:hanging="360"/>
      </w:pPr>
      <w:rPr>
        <w:rFonts w:ascii="Wingdings" w:hAnsi="Wingdings" w:hint="default"/>
      </w:rPr>
    </w:lvl>
    <w:lvl w:ilvl="3" w:tplc="18090001" w:tentative="1">
      <w:start w:val="1"/>
      <w:numFmt w:val="bullet"/>
      <w:lvlText w:val=""/>
      <w:lvlJc w:val="left"/>
      <w:pPr>
        <w:ind w:left="4726" w:hanging="360"/>
      </w:pPr>
      <w:rPr>
        <w:rFonts w:ascii="Symbol" w:hAnsi="Symbol" w:hint="default"/>
      </w:rPr>
    </w:lvl>
    <w:lvl w:ilvl="4" w:tplc="18090003" w:tentative="1">
      <w:start w:val="1"/>
      <w:numFmt w:val="bullet"/>
      <w:lvlText w:val="o"/>
      <w:lvlJc w:val="left"/>
      <w:pPr>
        <w:ind w:left="5446" w:hanging="360"/>
      </w:pPr>
      <w:rPr>
        <w:rFonts w:ascii="Courier New" w:hAnsi="Courier New" w:cs="Courier New" w:hint="default"/>
      </w:rPr>
    </w:lvl>
    <w:lvl w:ilvl="5" w:tplc="18090005" w:tentative="1">
      <w:start w:val="1"/>
      <w:numFmt w:val="bullet"/>
      <w:lvlText w:val=""/>
      <w:lvlJc w:val="left"/>
      <w:pPr>
        <w:ind w:left="6166" w:hanging="360"/>
      </w:pPr>
      <w:rPr>
        <w:rFonts w:ascii="Wingdings" w:hAnsi="Wingdings" w:hint="default"/>
      </w:rPr>
    </w:lvl>
    <w:lvl w:ilvl="6" w:tplc="18090001" w:tentative="1">
      <w:start w:val="1"/>
      <w:numFmt w:val="bullet"/>
      <w:lvlText w:val=""/>
      <w:lvlJc w:val="left"/>
      <w:pPr>
        <w:ind w:left="6886" w:hanging="360"/>
      </w:pPr>
      <w:rPr>
        <w:rFonts w:ascii="Symbol" w:hAnsi="Symbol" w:hint="default"/>
      </w:rPr>
    </w:lvl>
    <w:lvl w:ilvl="7" w:tplc="18090003" w:tentative="1">
      <w:start w:val="1"/>
      <w:numFmt w:val="bullet"/>
      <w:lvlText w:val="o"/>
      <w:lvlJc w:val="left"/>
      <w:pPr>
        <w:ind w:left="7606" w:hanging="360"/>
      </w:pPr>
      <w:rPr>
        <w:rFonts w:ascii="Courier New" w:hAnsi="Courier New" w:cs="Courier New" w:hint="default"/>
      </w:rPr>
    </w:lvl>
    <w:lvl w:ilvl="8" w:tplc="18090005" w:tentative="1">
      <w:start w:val="1"/>
      <w:numFmt w:val="bullet"/>
      <w:lvlText w:val=""/>
      <w:lvlJc w:val="left"/>
      <w:pPr>
        <w:ind w:left="8326" w:hanging="360"/>
      </w:pPr>
      <w:rPr>
        <w:rFonts w:ascii="Wingdings" w:hAnsi="Wingdings" w:hint="default"/>
      </w:rPr>
    </w:lvl>
  </w:abstractNum>
  <w:abstractNum w:abstractNumId="6">
    <w:nsid w:val="195C0DE9"/>
    <w:multiLevelType w:val="hybridMultilevel"/>
    <w:tmpl w:val="17207126"/>
    <w:lvl w:ilvl="0" w:tplc="19DA1EF4">
      <w:start w:val="1"/>
      <w:numFmt w:val="lowerRoman"/>
      <w:lvlText w:val="(%1)"/>
      <w:lvlJc w:val="left"/>
      <w:pPr>
        <w:ind w:left="862" w:hanging="720"/>
      </w:pPr>
      <w:rPr>
        <w:rFonts w:hint="default"/>
        <w:b w:val="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8">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9">
    <w:nsid w:val="2588172B"/>
    <w:multiLevelType w:val="hybridMultilevel"/>
    <w:tmpl w:val="92322CCA"/>
    <w:lvl w:ilvl="0" w:tplc="B16281B0">
      <w:start w:val="1"/>
      <w:numFmt w:val="upperRoman"/>
      <w:lvlText w:val="(%1)"/>
      <w:lvlJc w:val="left"/>
      <w:pPr>
        <w:ind w:left="862" w:hanging="72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nsid w:val="2B9E7D86"/>
    <w:multiLevelType w:val="hybridMultilevel"/>
    <w:tmpl w:val="94341078"/>
    <w:lvl w:ilvl="0" w:tplc="37041CD6">
      <w:start w:val="1"/>
      <w:numFmt w:val="lowerLetter"/>
      <w:lvlText w:val="(%1)"/>
      <w:lvlJc w:val="left"/>
      <w:pPr>
        <w:ind w:left="644" w:hanging="360"/>
      </w:pPr>
      <w:rPr>
        <w:rFonts w:cs="Times New Roman" w:hint="default"/>
        <w:b/>
      </w:rPr>
    </w:lvl>
    <w:lvl w:ilvl="1" w:tplc="18090019">
      <w:start w:val="1"/>
      <w:numFmt w:val="lowerLetter"/>
      <w:lvlText w:val="%2."/>
      <w:lvlJc w:val="left"/>
      <w:pPr>
        <w:ind w:left="2803" w:hanging="360"/>
      </w:pPr>
      <w:rPr>
        <w:rFonts w:cs="Times New Roman"/>
      </w:rPr>
    </w:lvl>
    <w:lvl w:ilvl="2" w:tplc="1809001B">
      <w:start w:val="1"/>
      <w:numFmt w:val="lowerRoman"/>
      <w:lvlText w:val="%3."/>
      <w:lvlJc w:val="right"/>
      <w:pPr>
        <w:ind w:left="3523" w:hanging="180"/>
      </w:pPr>
      <w:rPr>
        <w:rFonts w:cs="Times New Roman"/>
      </w:rPr>
    </w:lvl>
    <w:lvl w:ilvl="3" w:tplc="1809000F">
      <w:start w:val="1"/>
      <w:numFmt w:val="decimal"/>
      <w:lvlText w:val="%4."/>
      <w:lvlJc w:val="left"/>
      <w:pPr>
        <w:ind w:left="4243" w:hanging="360"/>
      </w:pPr>
      <w:rPr>
        <w:rFonts w:cs="Times New Roman"/>
      </w:rPr>
    </w:lvl>
    <w:lvl w:ilvl="4" w:tplc="18090019">
      <w:start w:val="1"/>
      <w:numFmt w:val="lowerLetter"/>
      <w:lvlText w:val="%5."/>
      <w:lvlJc w:val="left"/>
      <w:pPr>
        <w:ind w:left="4963" w:hanging="360"/>
      </w:pPr>
      <w:rPr>
        <w:rFonts w:cs="Times New Roman"/>
      </w:rPr>
    </w:lvl>
    <w:lvl w:ilvl="5" w:tplc="1809001B">
      <w:start w:val="1"/>
      <w:numFmt w:val="lowerRoman"/>
      <w:lvlText w:val="%6."/>
      <w:lvlJc w:val="right"/>
      <w:pPr>
        <w:ind w:left="5683" w:hanging="180"/>
      </w:pPr>
      <w:rPr>
        <w:rFonts w:cs="Times New Roman"/>
      </w:rPr>
    </w:lvl>
    <w:lvl w:ilvl="6" w:tplc="1809000F">
      <w:start w:val="1"/>
      <w:numFmt w:val="decimal"/>
      <w:lvlText w:val="%7."/>
      <w:lvlJc w:val="left"/>
      <w:pPr>
        <w:ind w:left="6403" w:hanging="360"/>
      </w:pPr>
      <w:rPr>
        <w:rFonts w:cs="Times New Roman"/>
      </w:rPr>
    </w:lvl>
    <w:lvl w:ilvl="7" w:tplc="18090019">
      <w:start w:val="1"/>
      <w:numFmt w:val="lowerLetter"/>
      <w:lvlText w:val="%8."/>
      <w:lvlJc w:val="left"/>
      <w:pPr>
        <w:ind w:left="7123" w:hanging="360"/>
      </w:pPr>
      <w:rPr>
        <w:rFonts w:cs="Times New Roman"/>
      </w:rPr>
    </w:lvl>
    <w:lvl w:ilvl="8" w:tplc="1809001B">
      <w:start w:val="1"/>
      <w:numFmt w:val="lowerRoman"/>
      <w:lvlText w:val="%9."/>
      <w:lvlJc w:val="right"/>
      <w:pPr>
        <w:ind w:left="7843" w:hanging="180"/>
      </w:pPr>
      <w:rPr>
        <w:rFonts w:cs="Times New Roman"/>
      </w:rPr>
    </w:lvl>
  </w:abstractNum>
  <w:abstractNum w:abstractNumId="11">
    <w:nsid w:val="2D60085E"/>
    <w:multiLevelType w:val="hybridMultilevel"/>
    <w:tmpl w:val="EFCCF094"/>
    <w:lvl w:ilvl="0" w:tplc="D1B4A2EE">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2">
    <w:nsid w:val="33EE7B68"/>
    <w:multiLevelType w:val="hybridMultilevel"/>
    <w:tmpl w:val="BF7C6EA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098EE7DC">
      <w:start w:val="1"/>
      <w:numFmt w:val="lowerRoman"/>
      <w:lvlText w:val="(%4)"/>
      <w:lvlJc w:val="left"/>
      <w:pPr>
        <w:ind w:left="6674"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3">
    <w:nsid w:val="341D01FD"/>
    <w:multiLevelType w:val="hybridMultilevel"/>
    <w:tmpl w:val="92347410"/>
    <w:lvl w:ilvl="0" w:tplc="2026CDDC">
      <w:start w:val="2"/>
      <w:numFmt w:val="lowerRoman"/>
      <w:lvlText w:val="(%1)"/>
      <w:lvlJc w:val="left"/>
      <w:pPr>
        <w:ind w:left="3960" w:hanging="720"/>
      </w:pPr>
      <w:rPr>
        <w:rFonts w:hint="default"/>
        <w:b w:val="0"/>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4">
    <w:nsid w:val="38903585"/>
    <w:multiLevelType w:val="hybridMultilevel"/>
    <w:tmpl w:val="6ACCAA42"/>
    <w:lvl w:ilvl="0" w:tplc="20802FBC">
      <w:start w:val="9"/>
      <w:numFmt w:val="lowerLetter"/>
      <w:lvlText w:val="(%1)"/>
      <w:lvlJc w:val="left"/>
      <w:pPr>
        <w:ind w:left="1080" w:hanging="360"/>
      </w:pPr>
      <w:rPr>
        <w:rFonts w:cs="Times New Roman" w:hint="default"/>
        <w:b w:val="0"/>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5">
    <w:nsid w:val="3A3708FA"/>
    <w:multiLevelType w:val="hybridMultilevel"/>
    <w:tmpl w:val="6A861B28"/>
    <w:lvl w:ilvl="0" w:tplc="74BE141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6">
    <w:nsid w:val="404C7018"/>
    <w:multiLevelType w:val="hybridMultilevel"/>
    <w:tmpl w:val="794E3B6C"/>
    <w:lvl w:ilvl="0" w:tplc="070CAE2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7">
    <w:nsid w:val="407800E5"/>
    <w:multiLevelType w:val="hybridMultilevel"/>
    <w:tmpl w:val="3656DDDA"/>
    <w:lvl w:ilvl="0" w:tplc="4838D872">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8">
    <w:nsid w:val="41192918"/>
    <w:multiLevelType w:val="hybridMultilevel"/>
    <w:tmpl w:val="73C2421E"/>
    <w:lvl w:ilvl="0" w:tplc="333AAE70">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9">
    <w:nsid w:val="41396B2D"/>
    <w:multiLevelType w:val="hybridMultilevel"/>
    <w:tmpl w:val="C77EBEDA"/>
    <w:lvl w:ilvl="0" w:tplc="083C0011">
      <w:start w:val="1"/>
      <w:numFmt w:val="decimal"/>
      <w:lvlText w:val="%1)"/>
      <w:lvlJc w:val="left"/>
      <w:pPr>
        <w:ind w:left="720" w:hanging="360"/>
      </w:pPr>
    </w:lvl>
    <w:lvl w:ilvl="1" w:tplc="083C0019">
      <w:start w:val="1"/>
      <w:numFmt w:val="decimal"/>
      <w:lvlText w:val="%2."/>
      <w:lvlJc w:val="left"/>
      <w:pPr>
        <w:tabs>
          <w:tab w:val="num" w:pos="1440"/>
        </w:tabs>
        <w:ind w:left="1440" w:hanging="360"/>
      </w:pPr>
    </w:lvl>
    <w:lvl w:ilvl="2" w:tplc="083C001B">
      <w:start w:val="1"/>
      <w:numFmt w:val="decimal"/>
      <w:lvlText w:val="%3."/>
      <w:lvlJc w:val="left"/>
      <w:pPr>
        <w:tabs>
          <w:tab w:val="num" w:pos="2160"/>
        </w:tabs>
        <w:ind w:left="2160" w:hanging="360"/>
      </w:pPr>
    </w:lvl>
    <w:lvl w:ilvl="3" w:tplc="083C000F">
      <w:start w:val="1"/>
      <w:numFmt w:val="decimal"/>
      <w:lvlText w:val="%4."/>
      <w:lvlJc w:val="left"/>
      <w:pPr>
        <w:tabs>
          <w:tab w:val="num" w:pos="2880"/>
        </w:tabs>
        <w:ind w:left="2880" w:hanging="360"/>
      </w:pPr>
    </w:lvl>
    <w:lvl w:ilvl="4" w:tplc="083C0019">
      <w:start w:val="1"/>
      <w:numFmt w:val="decimal"/>
      <w:lvlText w:val="%5."/>
      <w:lvlJc w:val="left"/>
      <w:pPr>
        <w:tabs>
          <w:tab w:val="num" w:pos="3600"/>
        </w:tabs>
        <w:ind w:left="3600" w:hanging="360"/>
      </w:pPr>
    </w:lvl>
    <w:lvl w:ilvl="5" w:tplc="083C001B">
      <w:start w:val="1"/>
      <w:numFmt w:val="decimal"/>
      <w:lvlText w:val="%6."/>
      <w:lvlJc w:val="left"/>
      <w:pPr>
        <w:tabs>
          <w:tab w:val="num" w:pos="4320"/>
        </w:tabs>
        <w:ind w:left="4320" w:hanging="360"/>
      </w:pPr>
    </w:lvl>
    <w:lvl w:ilvl="6" w:tplc="083C000F">
      <w:start w:val="1"/>
      <w:numFmt w:val="decimal"/>
      <w:lvlText w:val="%7."/>
      <w:lvlJc w:val="left"/>
      <w:pPr>
        <w:tabs>
          <w:tab w:val="num" w:pos="5040"/>
        </w:tabs>
        <w:ind w:left="5040" w:hanging="360"/>
      </w:pPr>
    </w:lvl>
    <w:lvl w:ilvl="7" w:tplc="083C0019">
      <w:start w:val="1"/>
      <w:numFmt w:val="decimal"/>
      <w:lvlText w:val="%8."/>
      <w:lvlJc w:val="left"/>
      <w:pPr>
        <w:tabs>
          <w:tab w:val="num" w:pos="5760"/>
        </w:tabs>
        <w:ind w:left="5760" w:hanging="360"/>
      </w:pPr>
    </w:lvl>
    <w:lvl w:ilvl="8" w:tplc="083C001B">
      <w:start w:val="1"/>
      <w:numFmt w:val="decimal"/>
      <w:lvlText w:val="%9."/>
      <w:lvlJc w:val="left"/>
      <w:pPr>
        <w:tabs>
          <w:tab w:val="num" w:pos="6480"/>
        </w:tabs>
        <w:ind w:left="6480" w:hanging="360"/>
      </w:pPr>
    </w:lvl>
  </w:abstractNum>
  <w:abstractNum w:abstractNumId="20">
    <w:nsid w:val="469E602D"/>
    <w:multiLevelType w:val="hybridMultilevel"/>
    <w:tmpl w:val="5958109C"/>
    <w:lvl w:ilvl="0" w:tplc="2CE6DF8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nsid w:val="4B21085E"/>
    <w:multiLevelType w:val="hybridMultilevel"/>
    <w:tmpl w:val="47C4A284"/>
    <w:lvl w:ilvl="0" w:tplc="38F8DE58">
      <w:start w:val="5"/>
      <w:numFmt w:val="lowerLetter"/>
      <w:lvlText w:val="(%1)"/>
      <w:lvlJc w:val="left"/>
      <w:pPr>
        <w:ind w:left="502"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nsid w:val="4EBB264B"/>
    <w:multiLevelType w:val="hybridMultilevel"/>
    <w:tmpl w:val="ADC4C08A"/>
    <w:lvl w:ilvl="0" w:tplc="05A26D8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3">
    <w:nsid w:val="4FB5255A"/>
    <w:multiLevelType w:val="hybridMultilevel"/>
    <w:tmpl w:val="E0443A1C"/>
    <w:lvl w:ilvl="0" w:tplc="EEC80DB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4">
    <w:nsid w:val="570D5B76"/>
    <w:multiLevelType w:val="hybridMultilevel"/>
    <w:tmpl w:val="6D6AD50A"/>
    <w:lvl w:ilvl="0" w:tplc="8BA0FD5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5">
    <w:nsid w:val="59A678EE"/>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6">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7">
    <w:nsid w:val="5E9D054A"/>
    <w:multiLevelType w:val="hybridMultilevel"/>
    <w:tmpl w:val="381CE3CA"/>
    <w:lvl w:ilvl="0" w:tplc="18090001">
      <w:start w:val="1"/>
      <w:numFmt w:val="bullet"/>
      <w:lvlText w:val=""/>
      <w:lvlJc w:val="left"/>
      <w:pPr>
        <w:ind w:left="2421" w:hanging="360"/>
      </w:pPr>
      <w:rPr>
        <w:rFonts w:ascii="Symbol" w:hAnsi="Symbol" w:hint="default"/>
      </w:rPr>
    </w:lvl>
    <w:lvl w:ilvl="1" w:tplc="18090003" w:tentative="1">
      <w:start w:val="1"/>
      <w:numFmt w:val="bullet"/>
      <w:lvlText w:val="o"/>
      <w:lvlJc w:val="left"/>
      <w:pPr>
        <w:ind w:left="3141" w:hanging="360"/>
      </w:pPr>
      <w:rPr>
        <w:rFonts w:ascii="Courier New" w:hAnsi="Courier New" w:cs="Courier New" w:hint="default"/>
      </w:rPr>
    </w:lvl>
    <w:lvl w:ilvl="2" w:tplc="18090005" w:tentative="1">
      <w:start w:val="1"/>
      <w:numFmt w:val="bullet"/>
      <w:lvlText w:val=""/>
      <w:lvlJc w:val="left"/>
      <w:pPr>
        <w:ind w:left="3861" w:hanging="360"/>
      </w:pPr>
      <w:rPr>
        <w:rFonts w:ascii="Wingdings" w:hAnsi="Wingdings" w:hint="default"/>
      </w:rPr>
    </w:lvl>
    <w:lvl w:ilvl="3" w:tplc="18090001" w:tentative="1">
      <w:start w:val="1"/>
      <w:numFmt w:val="bullet"/>
      <w:lvlText w:val=""/>
      <w:lvlJc w:val="left"/>
      <w:pPr>
        <w:ind w:left="4581" w:hanging="360"/>
      </w:pPr>
      <w:rPr>
        <w:rFonts w:ascii="Symbol" w:hAnsi="Symbol" w:hint="default"/>
      </w:rPr>
    </w:lvl>
    <w:lvl w:ilvl="4" w:tplc="18090003" w:tentative="1">
      <w:start w:val="1"/>
      <w:numFmt w:val="bullet"/>
      <w:lvlText w:val="o"/>
      <w:lvlJc w:val="left"/>
      <w:pPr>
        <w:ind w:left="5301" w:hanging="360"/>
      </w:pPr>
      <w:rPr>
        <w:rFonts w:ascii="Courier New" w:hAnsi="Courier New" w:cs="Courier New" w:hint="default"/>
      </w:rPr>
    </w:lvl>
    <w:lvl w:ilvl="5" w:tplc="18090005" w:tentative="1">
      <w:start w:val="1"/>
      <w:numFmt w:val="bullet"/>
      <w:lvlText w:val=""/>
      <w:lvlJc w:val="left"/>
      <w:pPr>
        <w:ind w:left="6021" w:hanging="360"/>
      </w:pPr>
      <w:rPr>
        <w:rFonts w:ascii="Wingdings" w:hAnsi="Wingdings" w:hint="default"/>
      </w:rPr>
    </w:lvl>
    <w:lvl w:ilvl="6" w:tplc="18090001" w:tentative="1">
      <w:start w:val="1"/>
      <w:numFmt w:val="bullet"/>
      <w:lvlText w:val=""/>
      <w:lvlJc w:val="left"/>
      <w:pPr>
        <w:ind w:left="6741" w:hanging="360"/>
      </w:pPr>
      <w:rPr>
        <w:rFonts w:ascii="Symbol" w:hAnsi="Symbol" w:hint="default"/>
      </w:rPr>
    </w:lvl>
    <w:lvl w:ilvl="7" w:tplc="18090003" w:tentative="1">
      <w:start w:val="1"/>
      <w:numFmt w:val="bullet"/>
      <w:lvlText w:val="o"/>
      <w:lvlJc w:val="left"/>
      <w:pPr>
        <w:ind w:left="7461" w:hanging="360"/>
      </w:pPr>
      <w:rPr>
        <w:rFonts w:ascii="Courier New" w:hAnsi="Courier New" w:cs="Courier New" w:hint="default"/>
      </w:rPr>
    </w:lvl>
    <w:lvl w:ilvl="8" w:tplc="18090005" w:tentative="1">
      <w:start w:val="1"/>
      <w:numFmt w:val="bullet"/>
      <w:lvlText w:val=""/>
      <w:lvlJc w:val="left"/>
      <w:pPr>
        <w:ind w:left="8181" w:hanging="360"/>
      </w:pPr>
      <w:rPr>
        <w:rFonts w:ascii="Wingdings" w:hAnsi="Wingdings" w:hint="default"/>
      </w:rPr>
    </w:lvl>
  </w:abstractNum>
  <w:abstractNum w:abstractNumId="28">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9">
    <w:nsid w:val="653F5D63"/>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0">
    <w:nsid w:val="66B908E9"/>
    <w:multiLevelType w:val="hybridMultilevel"/>
    <w:tmpl w:val="F41A31A6"/>
    <w:lvl w:ilvl="0" w:tplc="D7F4570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1">
    <w:nsid w:val="66D96370"/>
    <w:multiLevelType w:val="hybridMultilevel"/>
    <w:tmpl w:val="D7F6ACDC"/>
    <w:lvl w:ilvl="0" w:tplc="2EEEABF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2">
    <w:nsid w:val="675E5284"/>
    <w:multiLevelType w:val="hybridMultilevel"/>
    <w:tmpl w:val="B8589F36"/>
    <w:lvl w:ilvl="0" w:tplc="2F66E004">
      <w:start w:val="9"/>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3">
    <w:nsid w:val="68EC7100"/>
    <w:multiLevelType w:val="hybridMultilevel"/>
    <w:tmpl w:val="26DAD528"/>
    <w:lvl w:ilvl="0" w:tplc="18090001">
      <w:start w:val="1"/>
      <w:numFmt w:val="bullet"/>
      <w:lvlText w:val=""/>
      <w:lvlJc w:val="left"/>
      <w:pPr>
        <w:ind w:left="2415" w:hanging="360"/>
      </w:pPr>
      <w:rPr>
        <w:rFonts w:ascii="Symbol" w:hAnsi="Symbol" w:hint="default"/>
      </w:rPr>
    </w:lvl>
    <w:lvl w:ilvl="1" w:tplc="18090003" w:tentative="1">
      <w:start w:val="1"/>
      <w:numFmt w:val="bullet"/>
      <w:lvlText w:val="o"/>
      <w:lvlJc w:val="left"/>
      <w:pPr>
        <w:ind w:left="3135" w:hanging="360"/>
      </w:pPr>
      <w:rPr>
        <w:rFonts w:ascii="Courier New" w:hAnsi="Courier New" w:cs="Courier New" w:hint="default"/>
      </w:rPr>
    </w:lvl>
    <w:lvl w:ilvl="2" w:tplc="18090005" w:tentative="1">
      <w:start w:val="1"/>
      <w:numFmt w:val="bullet"/>
      <w:lvlText w:val=""/>
      <w:lvlJc w:val="left"/>
      <w:pPr>
        <w:ind w:left="3855" w:hanging="360"/>
      </w:pPr>
      <w:rPr>
        <w:rFonts w:ascii="Wingdings" w:hAnsi="Wingdings" w:hint="default"/>
      </w:rPr>
    </w:lvl>
    <w:lvl w:ilvl="3" w:tplc="18090001" w:tentative="1">
      <w:start w:val="1"/>
      <w:numFmt w:val="bullet"/>
      <w:lvlText w:val=""/>
      <w:lvlJc w:val="left"/>
      <w:pPr>
        <w:ind w:left="4575" w:hanging="360"/>
      </w:pPr>
      <w:rPr>
        <w:rFonts w:ascii="Symbol" w:hAnsi="Symbol" w:hint="default"/>
      </w:rPr>
    </w:lvl>
    <w:lvl w:ilvl="4" w:tplc="18090003" w:tentative="1">
      <w:start w:val="1"/>
      <w:numFmt w:val="bullet"/>
      <w:lvlText w:val="o"/>
      <w:lvlJc w:val="left"/>
      <w:pPr>
        <w:ind w:left="5295" w:hanging="360"/>
      </w:pPr>
      <w:rPr>
        <w:rFonts w:ascii="Courier New" w:hAnsi="Courier New" w:cs="Courier New" w:hint="default"/>
      </w:rPr>
    </w:lvl>
    <w:lvl w:ilvl="5" w:tplc="18090005" w:tentative="1">
      <w:start w:val="1"/>
      <w:numFmt w:val="bullet"/>
      <w:lvlText w:val=""/>
      <w:lvlJc w:val="left"/>
      <w:pPr>
        <w:ind w:left="6015" w:hanging="360"/>
      </w:pPr>
      <w:rPr>
        <w:rFonts w:ascii="Wingdings" w:hAnsi="Wingdings" w:hint="default"/>
      </w:rPr>
    </w:lvl>
    <w:lvl w:ilvl="6" w:tplc="18090001" w:tentative="1">
      <w:start w:val="1"/>
      <w:numFmt w:val="bullet"/>
      <w:lvlText w:val=""/>
      <w:lvlJc w:val="left"/>
      <w:pPr>
        <w:ind w:left="6735" w:hanging="360"/>
      </w:pPr>
      <w:rPr>
        <w:rFonts w:ascii="Symbol" w:hAnsi="Symbol" w:hint="default"/>
      </w:rPr>
    </w:lvl>
    <w:lvl w:ilvl="7" w:tplc="18090003" w:tentative="1">
      <w:start w:val="1"/>
      <w:numFmt w:val="bullet"/>
      <w:lvlText w:val="o"/>
      <w:lvlJc w:val="left"/>
      <w:pPr>
        <w:ind w:left="7455" w:hanging="360"/>
      </w:pPr>
      <w:rPr>
        <w:rFonts w:ascii="Courier New" w:hAnsi="Courier New" w:cs="Courier New" w:hint="default"/>
      </w:rPr>
    </w:lvl>
    <w:lvl w:ilvl="8" w:tplc="18090005" w:tentative="1">
      <w:start w:val="1"/>
      <w:numFmt w:val="bullet"/>
      <w:lvlText w:val=""/>
      <w:lvlJc w:val="left"/>
      <w:pPr>
        <w:ind w:left="8175" w:hanging="360"/>
      </w:pPr>
      <w:rPr>
        <w:rFonts w:ascii="Wingdings" w:hAnsi="Wingdings" w:hint="default"/>
      </w:rPr>
    </w:lvl>
  </w:abstractNum>
  <w:abstractNum w:abstractNumId="34">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5">
    <w:nsid w:val="713F509B"/>
    <w:multiLevelType w:val="hybridMultilevel"/>
    <w:tmpl w:val="BD32C7DE"/>
    <w:lvl w:ilvl="0" w:tplc="848A3528">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6">
    <w:nsid w:val="77D1605D"/>
    <w:multiLevelType w:val="hybridMultilevel"/>
    <w:tmpl w:val="694877C8"/>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7">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8">
    <w:nsid w:val="7B0419F9"/>
    <w:multiLevelType w:val="hybridMultilevel"/>
    <w:tmpl w:val="3732C640"/>
    <w:lvl w:ilvl="0" w:tplc="F7C6F374">
      <w:start w:val="1"/>
      <w:numFmt w:val="lowerRoman"/>
      <w:lvlText w:val="(%1)"/>
      <w:lvlJc w:val="left"/>
      <w:pPr>
        <w:ind w:left="1996" w:hanging="720"/>
      </w:pPr>
      <w:rPr>
        <w:rFonts w:hint="default"/>
        <w:u w:val="single"/>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num w:numId="1">
    <w:abstractNumId w:val="7"/>
  </w:num>
  <w:num w:numId="2">
    <w:abstractNumId w:val="8"/>
  </w:num>
  <w:num w:numId="3">
    <w:abstractNumId w:val="12"/>
  </w:num>
  <w:num w:numId="4">
    <w:abstractNumId w:val="1"/>
  </w:num>
  <w:num w:numId="5">
    <w:abstractNumId w:val="14"/>
  </w:num>
  <w:num w:numId="6">
    <w:abstractNumId w:val="34"/>
  </w:num>
  <w:num w:numId="7">
    <w:abstractNumId w:val="13"/>
  </w:num>
  <w:num w:numId="8">
    <w:abstractNumId w:val="26"/>
  </w:num>
  <w:num w:numId="9">
    <w:abstractNumId w:val="4"/>
  </w:num>
  <w:num w:numId="10">
    <w:abstractNumId w:val="37"/>
  </w:num>
  <w:num w:numId="11">
    <w:abstractNumId w:val="28"/>
  </w:num>
  <w:num w:numId="12">
    <w:abstractNumId w:val="21"/>
  </w:num>
  <w:num w:numId="13">
    <w:abstractNumId w:val="30"/>
  </w:num>
  <w:num w:numId="14">
    <w:abstractNumId w:val="22"/>
  </w:num>
  <w:num w:numId="15">
    <w:abstractNumId w:val="11"/>
  </w:num>
  <w:num w:numId="16">
    <w:abstractNumId w:val="15"/>
  </w:num>
  <w:num w:numId="17">
    <w:abstractNumId w:val="3"/>
  </w:num>
  <w:num w:numId="18">
    <w:abstractNumId w:val="24"/>
  </w:num>
  <w:num w:numId="19">
    <w:abstractNumId w:val="10"/>
  </w:num>
  <w:num w:numId="20">
    <w:abstractNumId w:val="31"/>
  </w:num>
  <w:num w:numId="21">
    <w:abstractNumId w:val="20"/>
  </w:num>
  <w:num w:numId="22">
    <w:abstractNumId w:val="17"/>
  </w:num>
  <w:num w:numId="23">
    <w:abstractNumId w:val="33"/>
  </w:num>
  <w:num w:numId="24">
    <w:abstractNumId w:val="25"/>
  </w:num>
  <w:num w:numId="25">
    <w:abstractNumId w:val="16"/>
  </w:num>
  <w:num w:numId="26">
    <w:abstractNumId w:val="32"/>
  </w:num>
  <w:num w:numId="27">
    <w:abstractNumId w:val="27"/>
  </w:num>
  <w:num w:numId="28">
    <w:abstractNumId w:val="6"/>
  </w:num>
  <w:num w:numId="29">
    <w:abstractNumId w:val="9"/>
  </w:num>
  <w:num w:numId="30">
    <w:abstractNumId w:val="0"/>
  </w:num>
  <w:num w:numId="31">
    <w:abstractNumId w:val="23"/>
  </w:num>
  <w:num w:numId="32">
    <w:abstractNumId w:val="18"/>
  </w:num>
  <w:num w:numId="33">
    <w:abstractNumId w:val="29"/>
  </w:num>
  <w:num w:numId="34">
    <w:abstractNumId w:val="38"/>
  </w:num>
  <w:num w:numId="35">
    <w:abstractNumId w:val="35"/>
  </w:num>
  <w:num w:numId="36">
    <w:abstractNumId w:val="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AFD"/>
    <w:rsid w:val="00053264"/>
    <w:rsid w:val="00083D86"/>
    <w:rsid w:val="00091256"/>
    <w:rsid w:val="000A71BA"/>
    <w:rsid w:val="000A7DA4"/>
    <w:rsid w:val="000B2AB0"/>
    <w:rsid w:val="000C03A4"/>
    <w:rsid w:val="000C100B"/>
    <w:rsid w:val="000C1C79"/>
    <w:rsid w:val="000D735E"/>
    <w:rsid w:val="000E4EF9"/>
    <w:rsid w:val="000E56A8"/>
    <w:rsid w:val="000F4635"/>
    <w:rsid w:val="000F4879"/>
    <w:rsid w:val="001101F5"/>
    <w:rsid w:val="001112FF"/>
    <w:rsid w:val="00117EFA"/>
    <w:rsid w:val="00124A56"/>
    <w:rsid w:val="00124F2F"/>
    <w:rsid w:val="00127916"/>
    <w:rsid w:val="001426C2"/>
    <w:rsid w:val="00147DB7"/>
    <w:rsid w:val="00150E5F"/>
    <w:rsid w:val="00156B1E"/>
    <w:rsid w:val="00162765"/>
    <w:rsid w:val="00177C50"/>
    <w:rsid w:val="00180A8B"/>
    <w:rsid w:val="00181178"/>
    <w:rsid w:val="00191392"/>
    <w:rsid w:val="001A029A"/>
    <w:rsid w:val="001C1344"/>
    <w:rsid w:val="001C3FFC"/>
    <w:rsid w:val="001D725E"/>
    <w:rsid w:val="001E1089"/>
    <w:rsid w:val="001E3D27"/>
    <w:rsid w:val="001E6C71"/>
    <w:rsid w:val="001F1584"/>
    <w:rsid w:val="001F2BB6"/>
    <w:rsid w:val="001F378B"/>
    <w:rsid w:val="00202FC2"/>
    <w:rsid w:val="00211564"/>
    <w:rsid w:val="00212E28"/>
    <w:rsid w:val="00216BE5"/>
    <w:rsid w:val="0023130A"/>
    <w:rsid w:val="002366E9"/>
    <w:rsid w:val="0024731B"/>
    <w:rsid w:val="0024781E"/>
    <w:rsid w:val="002537ED"/>
    <w:rsid w:val="0026378B"/>
    <w:rsid w:val="002659EF"/>
    <w:rsid w:val="00265AFD"/>
    <w:rsid w:val="00271317"/>
    <w:rsid w:val="002719ED"/>
    <w:rsid w:val="0028712A"/>
    <w:rsid w:val="002977F5"/>
    <w:rsid w:val="002A0D55"/>
    <w:rsid w:val="002A6032"/>
    <w:rsid w:val="002B06A4"/>
    <w:rsid w:val="002B6DA3"/>
    <w:rsid w:val="002D1A53"/>
    <w:rsid w:val="002D3DDB"/>
    <w:rsid w:val="003041C0"/>
    <w:rsid w:val="00324583"/>
    <w:rsid w:val="003247D7"/>
    <w:rsid w:val="00324B67"/>
    <w:rsid w:val="00333589"/>
    <w:rsid w:val="0033613D"/>
    <w:rsid w:val="00343ED1"/>
    <w:rsid w:val="003478F9"/>
    <w:rsid w:val="00353528"/>
    <w:rsid w:val="00353E32"/>
    <w:rsid w:val="00356E00"/>
    <w:rsid w:val="003635F4"/>
    <w:rsid w:val="003661C3"/>
    <w:rsid w:val="00382F21"/>
    <w:rsid w:val="00384D69"/>
    <w:rsid w:val="003A029D"/>
    <w:rsid w:val="003B395B"/>
    <w:rsid w:val="003C54EF"/>
    <w:rsid w:val="003C59EF"/>
    <w:rsid w:val="003D11BE"/>
    <w:rsid w:val="003D7DC0"/>
    <w:rsid w:val="003F293C"/>
    <w:rsid w:val="003F40DD"/>
    <w:rsid w:val="00400A19"/>
    <w:rsid w:val="00400B5E"/>
    <w:rsid w:val="004078EE"/>
    <w:rsid w:val="00414105"/>
    <w:rsid w:val="00422A41"/>
    <w:rsid w:val="004258EB"/>
    <w:rsid w:val="00437B4C"/>
    <w:rsid w:val="00444342"/>
    <w:rsid w:val="00445294"/>
    <w:rsid w:val="00466A91"/>
    <w:rsid w:val="004747A8"/>
    <w:rsid w:val="00485C20"/>
    <w:rsid w:val="004B1AF1"/>
    <w:rsid w:val="004B2AD7"/>
    <w:rsid w:val="004B6DAD"/>
    <w:rsid w:val="004B706F"/>
    <w:rsid w:val="004D6A9A"/>
    <w:rsid w:val="004E12F5"/>
    <w:rsid w:val="004E1F8A"/>
    <w:rsid w:val="004F429F"/>
    <w:rsid w:val="0050386A"/>
    <w:rsid w:val="00510CA1"/>
    <w:rsid w:val="00513D61"/>
    <w:rsid w:val="00515750"/>
    <w:rsid w:val="0051630C"/>
    <w:rsid w:val="00520DD6"/>
    <w:rsid w:val="00536372"/>
    <w:rsid w:val="00536715"/>
    <w:rsid w:val="00543DF8"/>
    <w:rsid w:val="005510BC"/>
    <w:rsid w:val="00551D6C"/>
    <w:rsid w:val="0056718A"/>
    <w:rsid w:val="00574B47"/>
    <w:rsid w:val="00577B34"/>
    <w:rsid w:val="005801ED"/>
    <w:rsid w:val="00581AEC"/>
    <w:rsid w:val="005849EB"/>
    <w:rsid w:val="00585124"/>
    <w:rsid w:val="005A32D4"/>
    <w:rsid w:val="005C76FA"/>
    <w:rsid w:val="005C78A2"/>
    <w:rsid w:val="005D349B"/>
    <w:rsid w:val="005D3B04"/>
    <w:rsid w:val="005E100D"/>
    <w:rsid w:val="005F03BC"/>
    <w:rsid w:val="005F4858"/>
    <w:rsid w:val="00601093"/>
    <w:rsid w:val="00603380"/>
    <w:rsid w:val="00603DF2"/>
    <w:rsid w:val="006050ED"/>
    <w:rsid w:val="00605CE9"/>
    <w:rsid w:val="00611CAC"/>
    <w:rsid w:val="0063039C"/>
    <w:rsid w:val="00630C91"/>
    <w:rsid w:val="00631BD0"/>
    <w:rsid w:val="006347DF"/>
    <w:rsid w:val="00643679"/>
    <w:rsid w:val="00644405"/>
    <w:rsid w:val="00647015"/>
    <w:rsid w:val="00647A8B"/>
    <w:rsid w:val="00652A45"/>
    <w:rsid w:val="00660428"/>
    <w:rsid w:val="00675813"/>
    <w:rsid w:val="006A1150"/>
    <w:rsid w:val="006A172E"/>
    <w:rsid w:val="006A2C71"/>
    <w:rsid w:val="006B2617"/>
    <w:rsid w:val="006C1F2D"/>
    <w:rsid w:val="006C5F8D"/>
    <w:rsid w:val="006D3727"/>
    <w:rsid w:val="006D7F1D"/>
    <w:rsid w:val="006E64B8"/>
    <w:rsid w:val="006F103A"/>
    <w:rsid w:val="00713F82"/>
    <w:rsid w:val="00714042"/>
    <w:rsid w:val="00724A23"/>
    <w:rsid w:val="00724CEE"/>
    <w:rsid w:val="00733B4D"/>
    <w:rsid w:val="00741696"/>
    <w:rsid w:val="00741F2E"/>
    <w:rsid w:val="00751D73"/>
    <w:rsid w:val="007533A4"/>
    <w:rsid w:val="00757D0A"/>
    <w:rsid w:val="007650F7"/>
    <w:rsid w:val="0078113A"/>
    <w:rsid w:val="0078347A"/>
    <w:rsid w:val="0078575E"/>
    <w:rsid w:val="007912F4"/>
    <w:rsid w:val="0079458E"/>
    <w:rsid w:val="007A6F8E"/>
    <w:rsid w:val="007B00D9"/>
    <w:rsid w:val="007B1F34"/>
    <w:rsid w:val="007B22CE"/>
    <w:rsid w:val="007B63CB"/>
    <w:rsid w:val="007B6732"/>
    <w:rsid w:val="007B7161"/>
    <w:rsid w:val="007C0C44"/>
    <w:rsid w:val="007C2D37"/>
    <w:rsid w:val="007C3C4B"/>
    <w:rsid w:val="007F05C2"/>
    <w:rsid w:val="007F631F"/>
    <w:rsid w:val="0080285F"/>
    <w:rsid w:val="00811BF4"/>
    <w:rsid w:val="00813740"/>
    <w:rsid w:val="00814A79"/>
    <w:rsid w:val="00837215"/>
    <w:rsid w:val="00837AEF"/>
    <w:rsid w:val="00856912"/>
    <w:rsid w:val="00896951"/>
    <w:rsid w:val="008A7046"/>
    <w:rsid w:val="008B4441"/>
    <w:rsid w:val="008C0A05"/>
    <w:rsid w:val="008C0A68"/>
    <w:rsid w:val="008C0C92"/>
    <w:rsid w:val="008D235C"/>
    <w:rsid w:val="008E36A5"/>
    <w:rsid w:val="008E4F11"/>
    <w:rsid w:val="008F6974"/>
    <w:rsid w:val="008F6E45"/>
    <w:rsid w:val="008F7470"/>
    <w:rsid w:val="0091303E"/>
    <w:rsid w:val="00913D5F"/>
    <w:rsid w:val="0092263E"/>
    <w:rsid w:val="00940A40"/>
    <w:rsid w:val="0094118E"/>
    <w:rsid w:val="00951119"/>
    <w:rsid w:val="0095523B"/>
    <w:rsid w:val="00967838"/>
    <w:rsid w:val="0097556C"/>
    <w:rsid w:val="009765B9"/>
    <w:rsid w:val="00977B5D"/>
    <w:rsid w:val="00990884"/>
    <w:rsid w:val="009A0436"/>
    <w:rsid w:val="009A25A5"/>
    <w:rsid w:val="009B2FB5"/>
    <w:rsid w:val="009B4AAA"/>
    <w:rsid w:val="009C54B2"/>
    <w:rsid w:val="009E31F8"/>
    <w:rsid w:val="009E797F"/>
    <w:rsid w:val="009F1901"/>
    <w:rsid w:val="009F1D0A"/>
    <w:rsid w:val="009F2C17"/>
    <w:rsid w:val="009F650F"/>
    <w:rsid w:val="009F7718"/>
    <w:rsid w:val="00A0441D"/>
    <w:rsid w:val="00A04D66"/>
    <w:rsid w:val="00A04F2C"/>
    <w:rsid w:val="00A1352B"/>
    <w:rsid w:val="00A16E5B"/>
    <w:rsid w:val="00A17AD0"/>
    <w:rsid w:val="00A20BE3"/>
    <w:rsid w:val="00A2165F"/>
    <w:rsid w:val="00A43726"/>
    <w:rsid w:val="00A52AEC"/>
    <w:rsid w:val="00A54989"/>
    <w:rsid w:val="00A554BB"/>
    <w:rsid w:val="00A6095E"/>
    <w:rsid w:val="00A63D8B"/>
    <w:rsid w:val="00A64F24"/>
    <w:rsid w:val="00A8226E"/>
    <w:rsid w:val="00A827E0"/>
    <w:rsid w:val="00A92A72"/>
    <w:rsid w:val="00A93F9B"/>
    <w:rsid w:val="00AA63EC"/>
    <w:rsid w:val="00AB1A84"/>
    <w:rsid w:val="00AB6C5B"/>
    <w:rsid w:val="00AC03A2"/>
    <w:rsid w:val="00AC202C"/>
    <w:rsid w:val="00AC78B7"/>
    <w:rsid w:val="00AD53E6"/>
    <w:rsid w:val="00AE2B8F"/>
    <w:rsid w:val="00AF0936"/>
    <w:rsid w:val="00AF69EB"/>
    <w:rsid w:val="00B01446"/>
    <w:rsid w:val="00B16F97"/>
    <w:rsid w:val="00B30BFB"/>
    <w:rsid w:val="00B4183B"/>
    <w:rsid w:val="00B510E9"/>
    <w:rsid w:val="00B52FC6"/>
    <w:rsid w:val="00B5302E"/>
    <w:rsid w:val="00B536E7"/>
    <w:rsid w:val="00B60619"/>
    <w:rsid w:val="00B61636"/>
    <w:rsid w:val="00B7533E"/>
    <w:rsid w:val="00B77AF5"/>
    <w:rsid w:val="00B879D3"/>
    <w:rsid w:val="00B87D95"/>
    <w:rsid w:val="00B93D00"/>
    <w:rsid w:val="00B94223"/>
    <w:rsid w:val="00BA2B42"/>
    <w:rsid w:val="00BA5BCD"/>
    <w:rsid w:val="00BA7821"/>
    <w:rsid w:val="00BB41DC"/>
    <w:rsid w:val="00BC2131"/>
    <w:rsid w:val="00BC24AA"/>
    <w:rsid w:val="00BC288F"/>
    <w:rsid w:val="00BC7A8B"/>
    <w:rsid w:val="00BD0E56"/>
    <w:rsid w:val="00BE086E"/>
    <w:rsid w:val="00BE4ADD"/>
    <w:rsid w:val="00BF0B43"/>
    <w:rsid w:val="00BF664A"/>
    <w:rsid w:val="00C14ADC"/>
    <w:rsid w:val="00C15708"/>
    <w:rsid w:val="00C15FE2"/>
    <w:rsid w:val="00C21BDC"/>
    <w:rsid w:val="00C3186F"/>
    <w:rsid w:val="00C40EAB"/>
    <w:rsid w:val="00C4711E"/>
    <w:rsid w:val="00C60AC4"/>
    <w:rsid w:val="00C67A09"/>
    <w:rsid w:val="00C757C1"/>
    <w:rsid w:val="00C75C3A"/>
    <w:rsid w:val="00C761CF"/>
    <w:rsid w:val="00C77459"/>
    <w:rsid w:val="00C873A5"/>
    <w:rsid w:val="00C933D3"/>
    <w:rsid w:val="00CA1400"/>
    <w:rsid w:val="00CB04DB"/>
    <w:rsid w:val="00CB1AD0"/>
    <w:rsid w:val="00CC0587"/>
    <w:rsid w:val="00CC4E95"/>
    <w:rsid w:val="00CD1412"/>
    <w:rsid w:val="00CD16D7"/>
    <w:rsid w:val="00CD3D98"/>
    <w:rsid w:val="00CE0A60"/>
    <w:rsid w:val="00CE13EC"/>
    <w:rsid w:val="00CE2EAE"/>
    <w:rsid w:val="00CE5BFB"/>
    <w:rsid w:val="00D210E7"/>
    <w:rsid w:val="00D222BC"/>
    <w:rsid w:val="00D3410D"/>
    <w:rsid w:val="00D34C8F"/>
    <w:rsid w:val="00D3729A"/>
    <w:rsid w:val="00D446EE"/>
    <w:rsid w:val="00D459C0"/>
    <w:rsid w:val="00D554BF"/>
    <w:rsid w:val="00D61C43"/>
    <w:rsid w:val="00D66AE5"/>
    <w:rsid w:val="00D66C25"/>
    <w:rsid w:val="00D6781A"/>
    <w:rsid w:val="00D8222E"/>
    <w:rsid w:val="00D82A60"/>
    <w:rsid w:val="00D842E3"/>
    <w:rsid w:val="00D91A6D"/>
    <w:rsid w:val="00D91D76"/>
    <w:rsid w:val="00D958C7"/>
    <w:rsid w:val="00DA5133"/>
    <w:rsid w:val="00DA7251"/>
    <w:rsid w:val="00DB723F"/>
    <w:rsid w:val="00DC75E9"/>
    <w:rsid w:val="00DD2DFC"/>
    <w:rsid w:val="00DD4805"/>
    <w:rsid w:val="00DE0F45"/>
    <w:rsid w:val="00DE29B2"/>
    <w:rsid w:val="00DF2197"/>
    <w:rsid w:val="00DF21F4"/>
    <w:rsid w:val="00DF570E"/>
    <w:rsid w:val="00DF6B28"/>
    <w:rsid w:val="00E004FD"/>
    <w:rsid w:val="00E05396"/>
    <w:rsid w:val="00E1189C"/>
    <w:rsid w:val="00E205DD"/>
    <w:rsid w:val="00E21813"/>
    <w:rsid w:val="00E2260A"/>
    <w:rsid w:val="00E3427A"/>
    <w:rsid w:val="00E55458"/>
    <w:rsid w:val="00E673E5"/>
    <w:rsid w:val="00E674DB"/>
    <w:rsid w:val="00E710AD"/>
    <w:rsid w:val="00E72884"/>
    <w:rsid w:val="00E76F68"/>
    <w:rsid w:val="00E87AF0"/>
    <w:rsid w:val="00E92397"/>
    <w:rsid w:val="00E94225"/>
    <w:rsid w:val="00ED3C20"/>
    <w:rsid w:val="00ED4868"/>
    <w:rsid w:val="00EE0EBC"/>
    <w:rsid w:val="00EE2AF5"/>
    <w:rsid w:val="00EF0DC7"/>
    <w:rsid w:val="00EF3905"/>
    <w:rsid w:val="00EF6E4A"/>
    <w:rsid w:val="00F018E5"/>
    <w:rsid w:val="00F0718E"/>
    <w:rsid w:val="00F131D4"/>
    <w:rsid w:val="00F17E9A"/>
    <w:rsid w:val="00F231D7"/>
    <w:rsid w:val="00F3343E"/>
    <w:rsid w:val="00F345E6"/>
    <w:rsid w:val="00F40A70"/>
    <w:rsid w:val="00F4315E"/>
    <w:rsid w:val="00F57F72"/>
    <w:rsid w:val="00F62014"/>
    <w:rsid w:val="00F724DC"/>
    <w:rsid w:val="00F74B8C"/>
    <w:rsid w:val="00F8548A"/>
    <w:rsid w:val="00F907B5"/>
    <w:rsid w:val="00F92BCF"/>
    <w:rsid w:val="00F937D2"/>
    <w:rsid w:val="00F939D1"/>
    <w:rsid w:val="00F969B5"/>
    <w:rsid w:val="00FB471C"/>
    <w:rsid w:val="00FB7637"/>
    <w:rsid w:val="00FC59A2"/>
    <w:rsid w:val="00FD2490"/>
    <w:rsid w:val="00FE00F6"/>
    <w:rsid w:val="00FE0E15"/>
    <w:rsid w:val="00FE16A5"/>
    <w:rsid w:val="00FE30FF"/>
    <w:rsid w:val="00FE40F7"/>
    <w:rsid w:val="00FE6F34"/>
    <w:rsid w:val="00FF2FE0"/>
    <w:rsid w:val="00FF559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FD"/>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pPr>
  </w:style>
  <w:style w:type="paragraph" w:styleId="NoSpacing">
    <w:name w:val="No Spacing"/>
    <w:uiPriority w:val="1"/>
    <w:qFormat/>
    <w:rsid w:val="00265AFD"/>
    <w:pPr>
      <w:spacing w:after="0" w:line="240" w:lineRule="auto"/>
    </w:pPr>
    <w:rPr>
      <w:rFonts w:ascii="Verdana" w:hAnsi="Verdana"/>
      <w:sz w:val="24"/>
      <w:szCs w:val="24"/>
    </w:rPr>
  </w:style>
  <w:style w:type="paragraph" w:styleId="NormalWeb">
    <w:name w:val="Normal (Web)"/>
    <w:basedOn w:val="Normal"/>
    <w:uiPriority w:val="99"/>
    <w:unhideWhenUsed/>
    <w:rsid w:val="00D554BF"/>
    <w:pPr>
      <w:spacing w:before="100" w:beforeAutospacing="1" w:after="100" w:afterAutospacing="1"/>
    </w:pPr>
    <w:rPr>
      <w:rFonts w:eastAsiaTheme="minorHAnsi"/>
      <w:sz w:val="24"/>
      <w:szCs w:val="24"/>
      <w:lang w:val="en-IE" w:eastAsia="en-IE"/>
    </w:rPr>
  </w:style>
  <w:style w:type="paragraph" w:styleId="PlainText">
    <w:name w:val="Plain Text"/>
    <w:basedOn w:val="Normal"/>
    <w:link w:val="PlainTextChar"/>
    <w:uiPriority w:val="99"/>
    <w:semiHidden/>
    <w:unhideWhenUsed/>
    <w:rsid w:val="00F345E6"/>
    <w:rPr>
      <w:rFonts w:ascii="Consolas" w:eastAsiaTheme="minorHAnsi" w:hAnsi="Consolas" w:cstheme="minorBidi"/>
      <w:sz w:val="21"/>
      <w:szCs w:val="21"/>
      <w:lang w:val="en-IE" w:eastAsia="en-US"/>
    </w:rPr>
  </w:style>
  <w:style w:type="character" w:customStyle="1" w:styleId="PlainTextChar">
    <w:name w:val="Plain Text Char"/>
    <w:basedOn w:val="DefaultParagraphFont"/>
    <w:link w:val="PlainText"/>
    <w:uiPriority w:val="99"/>
    <w:semiHidden/>
    <w:rsid w:val="00F345E6"/>
    <w:rPr>
      <w:rFonts w:ascii="Consolas" w:hAnsi="Consolas"/>
      <w:sz w:val="21"/>
      <w:szCs w:val="21"/>
    </w:rPr>
  </w:style>
  <w:style w:type="paragraph" w:customStyle="1" w:styleId="Default">
    <w:name w:val="Default"/>
    <w:rsid w:val="008F747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113A"/>
    <w:rPr>
      <w:rFonts w:ascii="Tahoma" w:hAnsi="Tahoma" w:cs="Tahoma"/>
      <w:sz w:val="16"/>
      <w:szCs w:val="16"/>
    </w:rPr>
  </w:style>
  <w:style w:type="character" w:customStyle="1" w:styleId="BalloonTextChar">
    <w:name w:val="Balloon Text Char"/>
    <w:basedOn w:val="DefaultParagraphFont"/>
    <w:link w:val="BalloonText"/>
    <w:uiPriority w:val="99"/>
    <w:semiHidden/>
    <w:rsid w:val="0078113A"/>
    <w:rPr>
      <w:rFonts w:ascii="Tahoma" w:eastAsia="Calibri"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2175013">
      <w:bodyDiv w:val="1"/>
      <w:marLeft w:val="0"/>
      <w:marRight w:val="0"/>
      <w:marTop w:val="0"/>
      <w:marBottom w:val="0"/>
      <w:divBdr>
        <w:top w:val="none" w:sz="0" w:space="0" w:color="auto"/>
        <w:left w:val="none" w:sz="0" w:space="0" w:color="auto"/>
        <w:bottom w:val="none" w:sz="0" w:space="0" w:color="auto"/>
        <w:right w:val="none" w:sz="0" w:space="0" w:color="auto"/>
      </w:divBdr>
    </w:div>
    <w:div w:id="55322062">
      <w:bodyDiv w:val="1"/>
      <w:marLeft w:val="0"/>
      <w:marRight w:val="0"/>
      <w:marTop w:val="0"/>
      <w:marBottom w:val="0"/>
      <w:divBdr>
        <w:top w:val="none" w:sz="0" w:space="0" w:color="auto"/>
        <w:left w:val="none" w:sz="0" w:space="0" w:color="auto"/>
        <w:bottom w:val="none" w:sz="0" w:space="0" w:color="auto"/>
        <w:right w:val="none" w:sz="0" w:space="0" w:color="auto"/>
      </w:divBdr>
    </w:div>
    <w:div w:id="93480114">
      <w:bodyDiv w:val="1"/>
      <w:marLeft w:val="0"/>
      <w:marRight w:val="0"/>
      <w:marTop w:val="0"/>
      <w:marBottom w:val="0"/>
      <w:divBdr>
        <w:top w:val="none" w:sz="0" w:space="0" w:color="auto"/>
        <w:left w:val="none" w:sz="0" w:space="0" w:color="auto"/>
        <w:bottom w:val="none" w:sz="0" w:space="0" w:color="auto"/>
        <w:right w:val="none" w:sz="0" w:space="0" w:color="auto"/>
      </w:divBdr>
    </w:div>
    <w:div w:id="216935725">
      <w:bodyDiv w:val="1"/>
      <w:marLeft w:val="0"/>
      <w:marRight w:val="0"/>
      <w:marTop w:val="0"/>
      <w:marBottom w:val="0"/>
      <w:divBdr>
        <w:top w:val="none" w:sz="0" w:space="0" w:color="auto"/>
        <w:left w:val="none" w:sz="0" w:space="0" w:color="auto"/>
        <w:bottom w:val="none" w:sz="0" w:space="0" w:color="auto"/>
        <w:right w:val="none" w:sz="0" w:space="0" w:color="auto"/>
      </w:divBdr>
    </w:div>
    <w:div w:id="267858323">
      <w:bodyDiv w:val="1"/>
      <w:marLeft w:val="0"/>
      <w:marRight w:val="0"/>
      <w:marTop w:val="0"/>
      <w:marBottom w:val="0"/>
      <w:divBdr>
        <w:top w:val="none" w:sz="0" w:space="0" w:color="auto"/>
        <w:left w:val="none" w:sz="0" w:space="0" w:color="auto"/>
        <w:bottom w:val="none" w:sz="0" w:space="0" w:color="auto"/>
        <w:right w:val="none" w:sz="0" w:space="0" w:color="auto"/>
      </w:divBdr>
    </w:div>
    <w:div w:id="337973249">
      <w:bodyDiv w:val="1"/>
      <w:marLeft w:val="0"/>
      <w:marRight w:val="0"/>
      <w:marTop w:val="0"/>
      <w:marBottom w:val="0"/>
      <w:divBdr>
        <w:top w:val="none" w:sz="0" w:space="0" w:color="auto"/>
        <w:left w:val="none" w:sz="0" w:space="0" w:color="auto"/>
        <w:bottom w:val="none" w:sz="0" w:space="0" w:color="auto"/>
        <w:right w:val="none" w:sz="0" w:space="0" w:color="auto"/>
      </w:divBdr>
    </w:div>
    <w:div w:id="426971824">
      <w:bodyDiv w:val="1"/>
      <w:marLeft w:val="0"/>
      <w:marRight w:val="0"/>
      <w:marTop w:val="0"/>
      <w:marBottom w:val="0"/>
      <w:divBdr>
        <w:top w:val="none" w:sz="0" w:space="0" w:color="auto"/>
        <w:left w:val="none" w:sz="0" w:space="0" w:color="auto"/>
        <w:bottom w:val="none" w:sz="0" w:space="0" w:color="auto"/>
        <w:right w:val="none" w:sz="0" w:space="0" w:color="auto"/>
      </w:divBdr>
    </w:div>
    <w:div w:id="438137365">
      <w:bodyDiv w:val="1"/>
      <w:marLeft w:val="0"/>
      <w:marRight w:val="0"/>
      <w:marTop w:val="0"/>
      <w:marBottom w:val="0"/>
      <w:divBdr>
        <w:top w:val="none" w:sz="0" w:space="0" w:color="auto"/>
        <w:left w:val="none" w:sz="0" w:space="0" w:color="auto"/>
        <w:bottom w:val="none" w:sz="0" w:space="0" w:color="auto"/>
        <w:right w:val="none" w:sz="0" w:space="0" w:color="auto"/>
      </w:divBdr>
    </w:div>
    <w:div w:id="619919404">
      <w:bodyDiv w:val="1"/>
      <w:marLeft w:val="0"/>
      <w:marRight w:val="0"/>
      <w:marTop w:val="0"/>
      <w:marBottom w:val="0"/>
      <w:divBdr>
        <w:top w:val="none" w:sz="0" w:space="0" w:color="auto"/>
        <w:left w:val="none" w:sz="0" w:space="0" w:color="auto"/>
        <w:bottom w:val="none" w:sz="0" w:space="0" w:color="auto"/>
        <w:right w:val="none" w:sz="0" w:space="0" w:color="auto"/>
      </w:divBdr>
    </w:div>
    <w:div w:id="647322734">
      <w:bodyDiv w:val="1"/>
      <w:marLeft w:val="0"/>
      <w:marRight w:val="0"/>
      <w:marTop w:val="0"/>
      <w:marBottom w:val="0"/>
      <w:divBdr>
        <w:top w:val="none" w:sz="0" w:space="0" w:color="auto"/>
        <w:left w:val="none" w:sz="0" w:space="0" w:color="auto"/>
        <w:bottom w:val="none" w:sz="0" w:space="0" w:color="auto"/>
        <w:right w:val="none" w:sz="0" w:space="0" w:color="auto"/>
      </w:divBdr>
    </w:div>
    <w:div w:id="750587342">
      <w:bodyDiv w:val="1"/>
      <w:marLeft w:val="0"/>
      <w:marRight w:val="0"/>
      <w:marTop w:val="0"/>
      <w:marBottom w:val="0"/>
      <w:divBdr>
        <w:top w:val="none" w:sz="0" w:space="0" w:color="auto"/>
        <w:left w:val="none" w:sz="0" w:space="0" w:color="auto"/>
        <w:bottom w:val="none" w:sz="0" w:space="0" w:color="auto"/>
        <w:right w:val="none" w:sz="0" w:space="0" w:color="auto"/>
      </w:divBdr>
    </w:div>
    <w:div w:id="795872413">
      <w:bodyDiv w:val="1"/>
      <w:marLeft w:val="0"/>
      <w:marRight w:val="0"/>
      <w:marTop w:val="0"/>
      <w:marBottom w:val="0"/>
      <w:divBdr>
        <w:top w:val="none" w:sz="0" w:space="0" w:color="auto"/>
        <w:left w:val="none" w:sz="0" w:space="0" w:color="auto"/>
        <w:bottom w:val="none" w:sz="0" w:space="0" w:color="auto"/>
        <w:right w:val="none" w:sz="0" w:space="0" w:color="auto"/>
      </w:divBdr>
    </w:div>
    <w:div w:id="902568231">
      <w:bodyDiv w:val="1"/>
      <w:marLeft w:val="0"/>
      <w:marRight w:val="0"/>
      <w:marTop w:val="0"/>
      <w:marBottom w:val="0"/>
      <w:divBdr>
        <w:top w:val="none" w:sz="0" w:space="0" w:color="auto"/>
        <w:left w:val="none" w:sz="0" w:space="0" w:color="auto"/>
        <w:bottom w:val="none" w:sz="0" w:space="0" w:color="auto"/>
        <w:right w:val="none" w:sz="0" w:space="0" w:color="auto"/>
      </w:divBdr>
    </w:div>
    <w:div w:id="912665773">
      <w:bodyDiv w:val="1"/>
      <w:marLeft w:val="0"/>
      <w:marRight w:val="0"/>
      <w:marTop w:val="0"/>
      <w:marBottom w:val="0"/>
      <w:divBdr>
        <w:top w:val="none" w:sz="0" w:space="0" w:color="auto"/>
        <w:left w:val="none" w:sz="0" w:space="0" w:color="auto"/>
        <w:bottom w:val="none" w:sz="0" w:space="0" w:color="auto"/>
        <w:right w:val="none" w:sz="0" w:space="0" w:color="auto"/>
      </w:divBdr>
    </w:div>
    <w:div w:id="1172136899">
      <w:bodyDiv w:val="1"/>
      <w:marLeft w:val="0"/>
      <w:marRight w:val="0"/>
      <w:marTop w:val="0"/>
      <w:marBottom w:val="0"/>
      <w:divBdr>
        <w:top w:val="none" w:sz="0" w:space="0" w:color="auto"/>
        <w:left w:val="none" w:sz="0" w:space="0" w:color="auto"/>
        <w:bottom w:val="none" w:sz="0" w:space="0" w:color="auto"/>
        <w:right w:val="none" w:sz="0" w:space="0" w:color="auto"/>
      </w:divBdr>
    </w:div>
    <w:div w:id="1272125785">
      <w:bodyDiv w:val="1"/>
      <w:marLeft w:val="0"/>
      <w:marRight w:val="0"/>
      <w:marTop w:val="0"/>
      <w:marBottom w:val="0"/>
      <w:divBdr>
        <w:top w:val="none" w:sz="0" w:space="0" w:color="auto"/>
        <w:left w:val="none" w:sz="0" w:space="0" w:color="auto"/>
        <w:bottom w:val="none" w:sz="0" w:space="0" w:color="auto"/>
        <w:right w:val="none" w:sz="0" w:space="0" w:color="auto"/>
      </w:divBdr>
    </w:div>
    <w:div w:id="1276328051">
      <w:bodyDiv w:val="1"/>
      <w:marLeft w:val="0"/>
      <w:marRight w:val="0"/>
      <w:marTop w:val="0"/>
      <w:marBottom w:val="0"/>
      <w:divBdr>
        <w:top w:val="none" w:sz="0" w:space="0" w:color="auto"/>
        <w:left w:val="none" w:sz="0" w:space="0" w:color="auto"/>
        <w:bottom w:val="none" w:sz="0" w:space="0" w:color="auto"/>
        <w:right w:val="none" w:sz="0" w:space="0" w:color="auto"/>
      </w:divBdr>
    </w:div>
    <w:div w:id="1308511642">
      <w:bodyDiv w:val="1"/>
      <w:marLeft w:val="0"/>
      <w:marRight w:val="0"/>
      <w:marTop w:val="0"/>
      <w:marBottom w:val="0"/>
      <w:divBdr>
        <w:top w:val="none" w:sz="0" w:space="0" w:color="auto"/>
        <w:left w:val="none" w:sz="0" w:space="0" w:color="auto"/>
        <w:bottom w:val="none" w:sz="0" w:space="0" w:color="auto"/>
        <w:right w:val="none" w:sz="0" w:space="0" w:color="auto"/>
      </w:divBdr>
    </w:div>
    <w:div w:id="1325235875">
      <w:bodyDiv w:val="1"/>
      <w:marLeft w:val="0"/>
      <w:marRight w:val="0"/>
      <w:marTop w:val="0"/>
      <w:marBottom w:val="0"/>
      <w:divBdr>
        <w:top w:val="none" w:sz="0" w:space="0" w:color="auto"/>
        <w:left w:val="none" w:sz="0" w:space="0" w:color="auto"/>
        <w:bottom w:val="none" w:sz="0" w:space="0" w:color="auto"/>
        <w:right w:val="none" w:sz="0" w:space="0" w:color="auto"/>
      </w:divBdr>
    </w:div>
    <w:div w:id="1417940332">
      <w:bodyDiv w:val="1"/>
      <w:marLeft w:val="0"/>
      <w:marRight w:val="0"/>
      <w:marTop w:val="0"/>
      <w:marBottom w:val="0"/>
      <w:divBdr>
        <w:top w:val="none" w:sz="0" w:space="0" w:color="auto"/>
        <w:left w:val="none" w:sz="0" w:space="0" w:color="auto"/>
        <w:bottom w:val="none" w:sz="0" w:space="0" w:color="auto"/>
        <w:right w:val="none" w:sz="0" w:space="0" w:color="auto"/>
      </w:divBdr>
    </w:div>
    <w:div w:id="1451313491">
      <w:bodyDiv w:val="1"/>
      <w:marLeft w:val="0"/>
      <w:marRight w:val="0"/>
      <w:marTop w:val="0"/>
      <w:marBottom w:val="0"/>
      <w:divBdr>
        <w:top w:val="none" w:sz="0" w:space="0" w:color="auto"/>
        <w:left w:val="none" w:sz="0" w:space="0" w:color="auto"/>
        <w:bottom w:val="none" w:sz="0" w:space="0" w:color="auto"/>
        <w:right w:val="none" w:sz="0" w:space="0" w:color="auto"/>
      </w:divBdr>
    </w:div>
    <w:div w:id="1608351261">
      <w:bodyDiv w:val="1"/>
      <w:marLeft w:val="0"/>
      <w:marRight w:val="0"/>
      <w:marTop w:val="0"/>
      <w:marBottom w:val="0"/>
      <w:divBdr>
        <w:top w:val="none" w:sz="0" w:space="0" w:color="auto"/>
        <w:left w:val="none" w:sz="0" w:space="0" w:color="auto"/>
        <w:bottom w:val="none" w:sz="0" w:space="0" w:color="auto"/>
        <w:right w:val="none" w:sz="0" w:space="0" w:color="auto"/>
      </w:divBdr>
    </w:div>
    <w:div w:id="1638100036">
      <w:bodyDiv w:val="1"/>
      <w:marLeft w:val="0"/>
      <w:marRight w:val="0"/>
      <w:marTop w:val="0"/>
      <w:marBottom w:val="0"/>
      <w:divBdr>
        <w:top w:val="none" w:sz="0" w:space="0" w:color="auto"/>
        <w:left w:val="none" w:sz="0" w:space="0" w:color="auto"/>
        <w:bottom w:val="none" w:sz="0" w:space="0" w:color="auto"/>
        <w:right w:val="none" w:sz="0" w:space="0" w:color="auto"/>
      </w:divBdr>
    </w:div>
    <w:div w:id="1657763048">
      <w:bodyDiv w:val="1"/>
      <w:marLeft w:val="0"/>
      <w:marRight w:val="0"/>
      <w:marTop w:val="0"/>
      <w:marBottom w:val="0"/>
      <w:divBdr>
        <w:top w:val="none" w:sz="0" w:space="0" w:color="auto"/>
        <w:left w:val="none" w:sz="0" w:space="0" w:color="auto"/>
        <w:bottom w:val="none" w:sz="0" w:space="0" w:color="auto"/>
        <w:right w:val="none" w:sz="0" w:space="0" w:color="auto"/>
      </w:divBdr>
    </w:div>
    <w:div w:id="1685548332">
      <w:bodyDiv w:val="1"/>
      <w:marLeft w:val="0"/>
      <w:marRight w:val="0"/>
      <w:marTop w:val="0"/>
      <w:marBottom w:val="0"/>
      <w:divBdr>
        <w:top w:val="none" w:sz="0" w:space="0" w:color="auto"/>
        <w:left w:val="none" w:sz="0" w:space="0" w:color="auto"/>
        <w:bottom w:val="none" w:sz="0" w:space="0" w:color="auto"/>
        <w:right w:val="none" w:sz="0" w:space="0" w:color="auto"/>
      </w:divBdr>
    </w:div>
    <w:div w:id="1693453138">
      <w:bodyDiv w:val="1"/>
      <w:marLeft w:val="0"/>
      <w:marRight w:val="0"/>
      <w:marTop w:val="0"/>
      <w:marBottom w:val="0"/>
      <w:divBdr>
        <w:top w:val="none" w:sz="0" w:space="0" w:color="auto"/>
        <w:left w:val="none" w:sz="0" w:space="0" w:color="auto"/>
        <w:bottom w:val="none" w:sz="0" w:space="0" w:color="auto"/>
        <w:right w:val="none" w:sz="0" w:space="0" w:color="auto"/>
      </w:divBdr>
    </w:div>
    <w:div w:id="1716467782">
      <w:bodyDiv w:val="1"/>
      <w:marLeft w:val="0"/>
      <w:marRight w:val="0"/>
      <w:marTop w:val="0"/>
      <w:marBottom w:val="0"/>
      <w:divBdr>
        <w:top w:val="none" w:sz="0" w:space="0" w:color="auto"/>
        <w:left w:val="none" w:sz="0" w:space="0" w:color="auto"/>
        <w:bottom w:val="none" w:sz="0" w:space="0" w:color="auto"/>
        <w:right w:val="none" w:sz="0" w:space="0" w:color="auto"/>
      </w:divBdr>
    </w:div>
    <w:div w:id="1758940227">
      <w:bodyDiv w:val="1"/>
      <w:marLeft w:val="0"/>
      <w:marRight w:val="0"/>
      <w:marTop w:val="0"/>
      <w:marBottom w:val="0"/>
      <w:divBdr>
        <w:top w:val="none" w:sz="0" w:space="0" w:color="auto"/>
        <w:left w:val="none" w:sz="0" w:space="0" w:color="auto"/>
        <w:bottom w:val="none" w:sz="0" w:space="0" w:color="auto"/>
        <w:right w:val="none" w:sz="0" w:space="0" w:color="auto"/>
      </w:divBdr>
    </w:div>
    <w:div w:id="1835489357">
      <w:bodyDiv w:val="1"/>
      <w:marLeft w:val="0"/>
      <w:marRight w:val="0"/>
      <w:marTop w:val="0"/>
      <w:marBottom w:val="0"/>
      <w:divBdr>
        <w:top w:val="none" w:sz="0" w:space="0" w:color="auto"/>
        <w:left w:val="none" w:sz="0" w:space="0" w:color="auto"/>
        <w:bottom w:val="none" w:sz="0" w:space="0" w:color="auto"/>
        <w:right w:val="none" w:sz="0" w:space="0" w:color="auto"/>
      </w:divBdr>
    </w:div>
    <w:div w:id="1855145949">
      <w:bodyDiv w:val="1"/>
      <w:marLeft w:val="0"/>
      <w:marRight w:val="0"/>
      <w:marTop w:val="0"/>
      <w:marBottom w:val="0"/>
      <w:divBdr>
        <w:top w:val="none" w:sz="0" w:space="0" w:color="auto"/>
        <w:left w:val="none" w:sz="0" w:space="0" w:color="auto"/>
        <w:bottom w:val="none" w:sz="0" w:space="0" w:color="auto"/>
        <w:right w:val="none" w:sz="0" w:space="0" w:color="auto"/>
      </w:divBdr>
    </w:div>
    <w:div w:id="20910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9EA74-A7B5-408C-B7AD-5B64E78F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lgibbons</cp:lastModifiedBy>
  <cp:revision>26</cp:revision>
  <cp:lastPrinted>2015-03-09T12:18:00Z</cp:lastPrinted>
  <dcterms:created xsi:type="dcterms:W3CDTF">2015-03-09T10:20:00Z</dcterms:created>
  <dcterms:modified xsi:type="dcterms:W3CDTF">2015-03-16T11:28:00Z</dcterms:modified>
</cp:coreProperties>
</file>