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C5" w:rsidRDefault="00A516C5" w:rsidP="00A0216C">
      <w:pPr>
        <w:jc w:val="center"/>
        <w:rPr>
          <w:rFonts w:asciiTheme="majorHAnsi" w:hAnsiTheme="majorHAnsi" w:cs="Cambria"/>
          <w:b/>
          <w:bCs/>
          <w:color w:val="000000"/>
          <w:sz w:val="24"/>
          <w:szCs w:val="24"/>
          <w:lang w:val="en-IE"/>
        </w:rPr>
      </w:pPr>
    </w:p>
    <w:p w:rsidR="00A0216C" w:rsidRPr="009C2397" w:rsidRDefault="00A0216C" w:rsidP="00A0216C">
      <w:pPr>
        <w:jc w:val="center"/>
        <w:rPr>
          <w:rFonts w:asciiTheme="majorHAnsi" w:hAnsiTheme="majorHAnsi" w:cs="Cambria"/>
          <w:color w:val="000000"/>
          <w:sz w:val="24"/>
          <w:szCs w:val="24"/>
          <w:lang w:val="en-IE"/>
        </w:rPr>
      </w:pPr>
      <w:r w:rsidRPr="009C2397">
        <w:rPr>
          <w:rFonts w:asciiTheme="majorHAnsi" w:hAnsiTheme="majorHAnsi" w:cs="Cambria"/>
          <w:b/>
          <w:bCs/>
          <w:color w:val="000000"/>
          <w:sz w:val="24"/>
          <w:szCs w:val="24"/>
          <w:lang w:val="en-IE"/>
        </w:rPr>
        <w:t xml:space="preserve">KILKENNY COUNTY COUNCIL - </w:t>
      </w:r>
      <w:r w:rsidRPr="009C2397">
        <w:rPr>
          <w:rFonts w:asciiTheme="majorHAnsi" w:hAnsiTheme="majorHAnsi" w:cs="Cambria"/>
          <w:b/>
          <w:bCs/>
          <w:color w:val="000000"/>
          <w:sz w:val="24"/>
          <w:szCs w:val="24"/>
          <w:lang w:val="ga-IE"/>
        </w:rPr>
        <w:t>COMHAIRLE CHONTAE CHILL CHAINNIGH</w:t>
      </w:r>
    </w:p>
    <w:p w:rsidR="00A0216C" w:rsidRPr="009C2397" w:rsidRDefault="00A0216C" w:rsidP="00A0216C">
      <w:pPr>
        <w:jc w:val="center"/>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en-IE"/>
        </w:rPr>
        <w:t xml:space="preserve">Agenda for the Ordinary Meeting of Kilkenny County Council to be held on Monday </w:t>
      </w:r>
      <w:r w:rsidR="0075193C" w:rsidRPr="009C2397">
        <w:rPr>
          <w:rFonts w:asciiTheme="majorHAnsi" w:hAnsiTheme="majorHAnsi" w:cs="Cambria"/>
          <w:b/>
          <w:bCs/>
          <w:color w:val="000000"/>
          <w:sz w:val="24"/>
          <w:szCs w:val="24"/>
          <w:lang w:val="en-IE"/>
        </w:rPr>
        <w:t>19</w:t>
      </w:r>
      <w:r w:rsidR="0075193C" w:rsidRPr="009C2397">
        <w:rPr>
          <w:rFonts w:asciiTheme="majorHAnsi" w:hAnsiTheme="majorHAnsi" w:cs="Cambria"/>
          <w:b/>
          <w:bCs/>
          <w:color w:val="000000"/>
          <w:sz w:val="24"/>
          <w:szCs w:val="24"/>
          <w:vertAlign w:val="superscript"/>
          <w:lang w:val="en-IE"/>
        </w:rPr>
        <w:t>th</w:t>
      </w:r>
      <w:r w:rsidR="0075193C" w:rsidRPr="009C2397">
        <w:rPr>
          <w:rFonts w:asciiTheme="majorHAnsi" w:hAnsiTheme="majorHAnsi" w:cs="Cambria"/>
          <w:b/>
          <w:bCs/>
          <w:color w:val="000000"/>
          <w:sz w:val="24"/>
          <w:szCs w:val="24"/>
          <w:lang w:val="en-IE"/>
        </w:rPr>
        <w:t xml:space="preserve"> October</w:t>
      </w:r>
      <w:r w:rsidRPr="009C2397">
        <w:rPr>
          <w:rFonts w:asciiTheme="majorHAnsi" w:hAnsiTheme="majorHAnsi" w:cs="Cambria"/>
          <w:b/>
          <w:bCs/>
          <w:color w:val="000000"/>
          <w:sz w:val="24"/>
          <w:szCs w:val="24"/>
          <w:lang w:val="en-IE"/>
        </w:rPr>
        <w:t>, 2015 at 3.00 p.m. in Council Chamber, County Hall, John Street, Kilkenny.</w:t>
      </w:r>
    </w:p>
    <w:p w:rsidR="00A0216C" w:rsidRPr="009C2397" w:rsidRDefault="00A0216C" w:rsidP="00A0216C">
      <w:pPr>
        <w:jc w:val="center"/>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ga-IE"/>
        </w:rPr>
        <w:t xml:space="preserve">Clár do Ghnáth-Chruinniú Chomhairle Chontae Chill Chainnigh le reachtáil ar </w:t>
      </w:r>
      <w:r w:rsidRPr="009C2397">
        <w:rPr>
          <w:rFonts w:asciiTheme="majorHAnsi" w:hAnsiTheme="majorHAnsi" w:cs="Cambria"/>
          <w:b/>
          <w:bCs/>
          <w:color w:val="000000"/>
          <w:sz w:val="24"/>
          <w:szCs w:val="24"/>
          <w:lang w:val="en-IE"/>
        </w:rPr>
        <w:t>de</w:t>
      </w:r>
      <w:r w:rsidRPr="009C2397">
        <w:rPr>
          <w:rFonts w:asciiTheme="majorHAnsi" w:hAnsiTheme="majorHAnsi" w:cs="Cambria"/>
          <w:b/>
          <w:bCs/>
          <w:color w:val="000000"/>
          <w:sz w:val="24"/>
          <w:szCs w:val="24"/>
          <w:lang w:val="ga-IE"/>
        </w:rPr>
        <w:t xml:space="preserve"> </w:t>
      </w:r>
      <w:r w:rsidRPr="009C2397">
        <w:rPr>
          <w:rFonts w:asciiTheme="majorHAnsi" w:hAnsiTheme="majorHAnsi" w:cs="Cambria"/>
          <w:b/>
          <w:bCs/>
          <w:color w:val="000000"/>
          <w:sz w:val="24"/>
          <w:szCs w:val="24"/>
          <w:lang w:val="en-IE"/>
        </w:rPr>
        <w:t xml:space="preserve">Luan </w:t>
      </w:r>
      <w:r w:rsidR="0075193C" w:rsidRPr="009C2397">
        <w:rPr>
          <w:rFonts w:asciiTheme="majorHAnsi" w:hAnsiTheme="majorHAnsi" w:cs="Cambria"/>
          <w:b/>
          <w:bCs/>
          <w:color w:val="000000"/>
          <w:sz w:val="24"/>
          <w:szCs w:val="24"/>
          <w:lang w:val="en-IE"/>
        </w:rPr>
        <w:t>19</w:t>
      </w:r>
      <w:r w:rsidR="0075193C" w:rsidRPr="009C2397">
        <w:rPr>
          <w:rFonts w:asciiTheme="majorHAnsi" w:hAnsiTheme="majorHAnsi" w:cs="Cambria"/>
          <w:b/>
          <w:bCs/>
          <w:color w:val="000000"/>
          <w:sz w:val="24"/>
          <w:szCs w:val="24"/>
          <w:vertAlign w:val="superscript"/>
          <w:lang w:val="en-IE"/>
        </w:rPr>
        <w:t>th</w:t>
      </w:r>
      <w:r w:rsidR="0075193C" w:rsidRPr="009C2397">
        <w:rPr>
          <w:rFonts w:asciiTheme="majorHAnsi" w:hAnsiTheme="majorHAnsi" w:cs="Cambria"/>
          <w:b/>
          <w:bCs/>
          <w:color w:val="000000"/>
          <w:sz w:val="24"/>
          <w:szCs w:val="24"/>
          <w:lang w:val="en-IE"/>
        </w:rPr>
        <w:t xml:space="preserve"> Deireadh Fómahair</w:t>
      </w:r>
      <w:r w:rsidRPr="009C2397">
        <w:rPr>
          <w:rFonts w:asciiTheme="majorHAnsi" w:hAnsiTheme="majorHAnsi" w:cs="Cambria"/>
          <w:b/>
          <w:bCs/>
          <w:color w:val="000000"/>
          <w:sz w:val="24"/>
          <w:szCs w:val="24"/>
          <w:lang w:val="en-IE"/>
        </w:rPr>
        <w:t xml:space="preserve"> </w:t>
      </w:r>
      <w:r w:rsidRPr="009C2397">
        <w:rPr>
          <w:rFonts w:asciiTheme="majorHAnsi" w:hAnsiTheme="majorHAnsi" w:cs="Cambria"/>
          <w:b/>
          <w:bCs/>
          <w:color w:val="000000"/>
          <w:sz w:val="24"/>
          <w:szCs w:val="24"/>
          <w:lang w:val="ga-IE"/>
        </w:rPr>
        <w:t>ar a 3.00 i.n. i Seomra na Comhairle, Halla an Chontae, Sráid Eoin, Cill Chainnigh.</w:t>
      </w:r>
    </w:p>
    <w:p w:rsidR="00A0216C" w:rsidRPr="009C2397" w:rsidRDefault="00A0216C" w:rsidP="00A0216C">
      <w:pPr>
        <w:tabs>
          <w:tab w:val="center" w:pos="4513"/>
          <w:tab w:val="left" w:pos="6795"/>
        </w:tabs>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en-IE"/>
        </w:rPr>
        <w:tab/>
        <w:t xml:space="preserve"> </w:t>
      </w:r>
      <w:r w:rsidRPr="009C2397">
        <w:rPr>
          <w:rFonts w:asciiTheme="majorHAnsi" w:hAnsiTheme="majorHAnsi" w:cs="Cambria"/>
          <w:b/>
          <w:bCs/>
          <w:color w:val="000000"/>
          <w:sz w:val="24"/>
          <w:szCs w:val="24"/>
          <w:lang w:val="en-IE"/>
        </w:rPr>
        <w:tab/>
      </w:r>
    </w:p>
    <w:p w:rsidR="00A0216C" w:rsidRPr="009C2397" w:rsidRDefault="00A0216C" w:rsidP="00A0216C">
      <w:pPr>
        <w:pStyle w:val="ListParagraph"/>
        <w:numPr>
          <w:ilvl w:val="0"/>
          <w:numId w:val="1"/>
        </w:numPr>
        <w:spacing w:after="120"/>
        <w:ind w:left="709" w:hanging="709"/>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u w:val="single"/>
          <w:lang w:val="en-IE"/>
        </w:rPr>
        <w:t xml:space="preserve">Confirmation of Minutes - </w:t>
      </w:r>
      <w:r w:rsidRPr="009C2397">
        <w:rPr>
          <w:rFonts w:asciiTheme="majorHAnsi" w:hAnsiTheme="majorHAnsi" w:cs="Cambria"/>
          <w:b/>
          <w:bCs/>
          <w:color w:val="000000"/>
          <w:sz w:val="24"/>
          <w:szCs w:val="24"/>
          <w:u w:val="single"/>
          <w:lang w:val="ga-IE"/>
        </w:rPr>
        <w:t>Dearbhú Miontuairiscí</w:t>
      </w:r>
      <w:r w:rsidRPr="009C2397">
        <w:rPr>
          <w:rFonts w:asciiTheme="majorHAnsi" w:hAnsiTheme="majorHAnsi" w:cs="Cambria"/>
          <w:b/>
          <w:bCs/>
          <w:color w:val="000000"/>
          <w:sz w:val="24"/>
          <w:szCs w:val="24"/>
          <w:lang w:val="ga-IE"/>
        </w:rPr>
        <w:t>:</w:t>
      </w:r>
    </w:p>
    <w:p w:rsidR="00A0216C" w:rsidRPr="009C2397" w:rsidRDefault="00A0216C" w:rsidP="00A0216C">
      <w:pPr>
        <w:numPr>
          <w:ilvl w:val="0"/>
          <w:numId w:val="2"/>
        </w:numPr>
        <w:spacing w:after="120"/>
        <w:ind w:left="1276" w:hanging="567"/>
        <w:jc w:val="both"/>
        <w:rPr>
          <w:rFonts w:asciiTheme="majorHAnsi" w:hAnsiTheme="majorHAnsi" w:cs="Cambria"/>
          <w:bCs/>
          <w:color w:val="000000"/>
          <w:sz w:val="24"/>
          <w:szCs w:val="24"/>
          <w:lang w:val="en-IE"/>
        </w:rPr>
      </w:pPr>
      <w:r w:rsidRPr="009C2397">
        <w:rPr>
          <w:rFonts w:asciiTheme="majorHAnsi" w:hAnsiTheme="majorHAnsi" w:cs="Cambria"/>
          <w:bCs/>
          <w:color w:val="000000"/>
          <w:sz w:val="24"/>
          <w:szCs w:val="24"/>
          <w:lang w:val="en-IE"/>
        </w:rPr>
        <w:t xml:space="preserve">Minutes of Ordinary Meeting of Kilkenny County Council held on Monday </w:t>
      </w:r>
      <w:r w:rsidR="0075193C" w:rsidRPr="009C2397">
        <w:rPr>
          <w:rFonts w:asciiTheme="majorHAnsi" w:hAnsiTheme="majorHAnsi" w:cs="Cambria"/>
          <w:bCs/>
          <w:color w:val="000000"/>
          <w:sz w:val="24"/>
          <w:szCs w:val="24"/>
          <w:lang w:val="en-IE"/>
        </w:rPr>
        <w:t>21</w:t>
      </w:r>
      <w:r w:rsidR="0075193C" w:rsidRPr="009C2397">
        <w:rPr>
          <w:rFonts w:asciiTheme="majorHAnsi" w:hAnsiTheme="majorHAnsi" w:cs="Cambria"/>
          <w:bCs/>
          <w:color w:val="000000"/>
          <w:sz w:val="24"/>
          <w:szCs w:val="24"/>
          <w:vertAlign w:val="superscript"/>
          <w:lang w:val="en-IE"/>
        </w:rPr>
        <w:t>st</w:t>
      </w:r>
      <w:r w:rsidR="0075193C" w:rsidRPr="009C2397">
        <w:rPr>
          <w:rFonts w:asciiTheme="majorHAnsi" w:hAnsiTheme="majorHAnsi" w:cs="Cambria"/>
          <w:bCs/>
          <w:color w:val="000000"/>
          <w:sz w:val="24"/>
          <w:szCs w:val="24"/>
          <w:lang w:val="en-IE"/>
        </w:rPr>
        <w:t xml:space="preserve"> September</w:t>
      </w:r>
      <w:r w:rsidRPr="009C2397">
        <w:rPr>
          <w:rFonts w:asciiTheme="majorHAnsi" w:hAnsiTheme="majorHAnsi" w:cs="Cambria"/>
          <w:bCs/>
          <w:color w:val="000000"/>
          <w:sz w:val="24"/>
          <w:szCs w:val="24"/>
          <w:lang w:val="en-IE"/>
        </w:rPr>
        <w:t xml:space="preserve">(copy of minutes attached) </w:t>
      </w:r>
    </w:p>
    <w:p w:rsidR="00A0216C" w:rsidRPr="009C2397" w:rsidRDefault="00A0216C" w:rsidP="00A0216C">
      <w:pPr>
        <w:numPr>
          <w:ilvl w:val="0"/>
          <w:numId w:val="2"/>
        </w:numPr>
        <w:spacing w:after="120"/>
        <w:ind w:left="1276" w:hanging="567"/>
        <w:jc w:val="both"/>
        <w:rPr>
          <w:rFonts w:asciiTheme="majorHAnsi" w:hAnsiTheme="majorHAnsi" w:cs="Cambria"/>
          <w:bCs/>
          <w:color w:val="000000"/>
          <w:sz w:val="24"/>
          <w:szCs w:val="24"/>
          <w:lang w:val="en-IE"/>
        </w:rPr>
      </w:pPr>
      <w:r w:rsidRPr="009C2397">
        <w:rPr>
          <w:rFonts w:asciiTheme="majorHAnsi" w:hAnsiTheme="majorHAnsi" w:cs="Cambria"/>
          <w:bCs/>
          <w:color w:val="000000"/>
          <w:sz w:val="24"/>
          <w:szCs w:val="24"/>
          <w:lang w:val="en-IE"/>
        </w:rPr>
        <w:t xml:space="preserve">Minutes of Special Meeting held on </w:t>
      </w:r>
      <w:r w:rsidR="0075193C" w:rsidRPr="009C2397">
        <w:rPr>
          <w:rFonts w:asciiTheme="majorHAnsi" w:hAnsiTheme="majorHAnsi" w:cs="Cambria"/>
          <w:bCs/>
          <w:color w:val="000000"/>
          <w:sz w:val="24"/>
          <w:szCs w:val="24"/>
          <w:lang w:val="en-IE"/>
        </w:rPr>
        <w:t>Friday 25</w:t>
      </w:r>
      <w:r w:rsidR="0075193C" w:rsidRPr="009C2397">
        <w:rPr>
          <w:rFonts w:asciiTheme="majorHAnsi" w:hAnsiTheme="majorHAnsi" w:cs="Cambria"/>
          <w:bCs/>
          <w:color w:val="000000"/>
          <w:sz w:val="24"/>
          <w:szCs w:val="24"/>
          <w:vertAlign w:val="superscript"/>
          <w:lang w:val="en-IE"/>
        </w:rPr>
        <w:t>th</w:t>
      </w:r>
      <w:r w:rsidR="0075193C" w:rsidRPr="009C2397">
        <w:rPr>
          <w:rFonts w:asciiTheme="majorHAnsi" w:hAnsiTheme="majorHAnsi" w:cs="Cambria"/>
          <w:bCs/>
          <w:color w:val="000000"/>
          <w:sz w:val="24"/>
          <w:szCs w:val="24"/>
          <w:lang w:val="en-IE"/>
        </w:rPr>
        <w:t xml:space="preserve"> September</w:t>
      </w:r>
      <w:r w:rsidRPr="009C2397">
        <w:rPr>
          <w:rFonts w:asciiTheme="majorHAnsi" w:hAnsiTheme="majorHAnsi" w:cs="Cambria"/>
          <w:bCs/>
          <w:color w:val="000000"/>
          <w:sz w:val="24"/>
          <w:szCs w:val="24"/>
          <w:lang w:val="en-IE"/>
        </w:rPr>
        <w:t xml:space="preserve">, 2015 (copy of minutes attached) </w:t>
      </w:r>
    </w:p>
    <w:p w:rsidR="002660D8" w:rsidRPr="009C2397" w:rsidRDefault="002660D8" w:rsidP="00A0216C">
      <w:pPr>
        <w:numPr>
          <w:ilvl w:val="0"/>
          <w:numId w:val="2"/>
        </w:numPr>
        <w:spacing w:after="120"/>
        <w:ind w:left="1276" w:hanging="567"/>
        <w:jc w:val="both"/>
        <w:rPr>
          <w:rFonts w:asciiTheme="majorHAnsi" w:hAnsiTheme="majorHAnsi" w:cs="Cambria"/>
          <w:bCs/>
          <w:color w:val="000000"/>
          <w:sz w:val="24"/>
          <w:szCs w:val="24"/>
          <w:lang w:val="en-IE"/>
        </w:rPr>
      </w:pPr>
      <w:r w:rsidRPr="009C2397">
        <w:rPr>
          <w:rFonts w:asciiTheme="majorHAnsi" w:hAnsiTheme="majorHAnsi" w:cs="Cambria"/>
          <w:bCs/>
          <w:color w:val="000000"/>
          <w:sz w:val="24"/>
          <w:szCs w:val="24"/>
          <w:lang w:val="en-IE"/>
        </w:rPr>
        <w:t>Minutes of SPC 2 – Infrastructure Policy, Transportation, Fire and Emergency Services Meeting held on 11</w:t>
      </w:r>
      <w:r w:rsidRPr="009C2397">
        <w:rPr>
          <w:rFonts w:asciiTheme="majorHAnsi" w:hAnsiTheme="majorHAnsi" w:cs="Cambria"/>
          <w:bCs/>
          <w:color w:val="000000"/>
          <w:sz w:val="24"/>
          <w:szCs w:val="24"/>
          <w:vertAlign w:val="superscript"/>
          <w:lang w:val="en-IE"/>
        </w:rPr>
        <w:t>th</w:t>
      </w:r>
      <w:r w:rsidRPr="009C2397">
        <w:rPr>
          <w:rFonts w:asciiTheme="majorHAnsi" w:hAnsiTheme="majorHAnsi" w:cs="Cambria"/>
          <w:bCs/>
          <w:color w:val="000000"/>
          <w:sz w:val="24"/>
          <w:szCs w:val="24"/>
          <w:lang w:val="en-IE"/>
        </w:rPr>
        <w:t xml:space="preserve"> September, 2015 (copy of minutes attached) </w:t>
      </w:r>
    </w:p>
    <w:p w:rsidR="0075193C" w:rsidRPr="009C2397" w:rsidRDefault="0075193C" w:rsidP="00A0216C">
      <w:pPr>
        <w:numPr>
          <w:ilvl w:val="0"/>
          <w:numId w:val="2"/>
        </w:numPr>
        <w:spacing w:after="120"/>
        <w:ind w:left="1276" w:hanging="567"/>
        <w:jc w:val="both"/>
        <w:rPr>
          <w:rFonts w:asciiTheme="majorHAnsi" w:hAnsiTheme="majorHAnsi" w:cs="Cambria"/>
          <w:bCs/>
          <w:color w:val="000000"/>
          <w:sz w:val="24"/>
          <w:szCs w:val="24"/>
          <w:lang w:val="en-IE"/>
        </w:rPr>
      </w:pPr>
      <w:r w:rsidRPr="009C2397">
        <w:rPr>
          <w:rFonts w:asciiTheme="majorHAnsi" w:hAnsiTheme="majorHAnsi" w:cs="Cambria"/>
          <w:bCs/>
          <w:color w:val="000000"/>
          <w:sz w:val="24"/>
          <w:szCs w:val="24"/>
          <w:lang w:val="en-IE"/>
        </w:rPr>
        <w:t>Minutes of SPC 5 – Environmental Protection, Water Services &amp; Energy Meeting held on Thursday 17</w:t>
      </w:r>
      <w:r w:rsidRPr="009C2397">
        <w:rPr>
          <w:rFonts w:asciiTheme="majorHAnsi" w:hAnsiTheme="majorHAnsi" w:cs="Cambria"/>
          <w:bCs/>
          <w:color w:val="000000"/>
          <w:sz w:val="24"/>
          <w:szCs w:val="24"/>
          <w:vertAlign w:val="superscript"/>
          <w:lang w:val="en-IE"/>
        </w:rPr>
        <w:t>th</w:t>
      </w:r>
      <w:r w:rsidRPr="009C2397">
        <w:rPr>
          <w:rFonts w:asciiTheme="majorHAnsi" w:hAnsiTheme="majorHAnsi" w:cs="Cambria"/>
          <w:bCs/>
          <w:color w:val="000000"/>
          <w:sz w:val="24"/>
          <w:szCs w:val="24"/>
          <w:lang w:val="en-IE"/>
        </w:rPr>
        <w:t xml:space="preserve"> September, 2015 (copy of minutes attached) </w:t>
      </w:r>
    </w:p>
    <w:p w:rsidR="00A0216C" w:rsidRPr="009C2397" w:rsidRDefault="00A0216C" w:rsidP="00A0216C">
      <w:pPr>
        <w:pStyle w:val="ListParagraph"/>
        <w:ind w:left="1276"/>
        <w:jc w:val="both"/>
        <w:rPr>
          <w:rFonts w:asciiTheme="majorHAnsi" w:hAnsiTheme="majorHAnsi" w:cs="Cambria"/>
          <w:b/>
          <w:bCs/>
          <w:color w:val="000000"/>
          <w:sz w:val="24"/>
          <w:szCs w:val="24"/>
          <w:u w:val="single"/>
          <w:lang w:val="ga-IE"/>
        </w:rPr>
      </w:pPr>
    </w:p>
    <w:p w:rsidR="00A0216C" w:rsidRPr="009C2397" w:rsidRDefault="00A0216C" w:rsidP="00A0216C">
      <w:pPr>
        <w:numPr>
          <w:ilvl w:val="0"/>
          <w:numId w:val="1"/>
        </w:numPr>
        <w:spacing w:after="120"/>
        <w:ind w:left="709" w:hanging="709"/>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u w:val="single"/>
          <w:lang w:val="en-IE"/>
        </w:rPr>
        <w:t>Business prescribed by Statute, Standing Orders or Resolutions of the Council.</w:t>
      </w:r>
      <w:r w:rsidRPr="009C2397">
        <w:rPr>
          <w:rFonts w:asciiTheme="majorHAnsi" w:hAnsiTheme="majorHAnsi" w:cs="Cambria"/>
          <w:color w:val="000000"/>
          <w:sz w:val="24"/>
          <w:szCs w:val="24"/>
          <w:lang w:val="en-IE"/>
        </w:rPr>
        <w:t xml:space="preserve"> -</w:t>
      </w:r>
      <w:r w:rsidRPr="009C2397">
        <w:rPr>
          <w:rFonts w:asciiTheme="majorHAnsi" w:hAnsiTheme="majorHAnsi" w:cs="Cambria"/>
          <w:b/>
          <w:bCs/>
          <w:color w:val="000000"/>
          <w:sz w:val="24"/>
          <w:szCs w:val="24"/>
          <w:u w:val="single"/>
          <w:lang w:val="ga-IE"/>
        </w:rPr>
        <w:t>Gnó forordaithe do réir Reachtaíochta, Orduithe Seasta, nó Rúin an Chomhairle.</w:t>
      </w:r>
      <w:r w:rsidRPr="009C2397">
        <w:rPr>
          <w:rFonts w:asciiTheme="majorHAnsi" w:hAnsiTheme="majorHAnsi" w:cs="Cambria"/>
          <w:b/>
          <w:bCs/>
          <w:color w:val="000000"/>
          <w:sz w:val="24"/>
          <w:szCs w:val="24"/>
          <w:lang w:val="ga-IE"/>
        </w:rPr>
        <w:t>    </w:t>
      </w:r>
    </w:p>
    <w:p w:rsidR="00A0216C" w:rsidRPr="009C2397" w:rsidRDefault="00A0216C" w:rsidP="00A0216C">
      <w:pPr>
        <w:pStyle w:val="ListParagraph"/>
        <w:numPr>
          <w:ilvl w:val="0"/>
          <w:numId w:val="4"/>
        </w:numPr>
        <w:spacing w:before="120" w:after="120"/>
        <w:ind w:hanging="671"/>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Housing &amp; Other Disposal - </w:t>
      </w:r>
      <w:r w:rsidRPr="009C2397">
        <w:rPr>
          <w:rFonts w:asciiTheme="majorHAnsi" w:hAnsiTheme="majorHAnsi" w:cs="Tahoma"/>
          <w:b/>
          <w:bCs/>
          <w:sz w:val="24"/>
          <w:szCs w:val="24"/>
          <w:u w:val="single"/>
          <w:lang w:val="en-IE"/>
        </w:rPr>
        <w:t>Tithíocht</w:t>
      </w:r>
      <w:r w:rsidRPr="009C2397">
        <w:rPr>
          <w:rFonts w:asciiTheme="majorHAnsi" w:hAnsiTheme="majorHAnsi" w:cs="Tahoma"/>
          <w:b/>
          <w:color w:val="000000"/>
          <w:sz w:val="24"/>
          <w:szCs w:val="24"/>
          <w:u w:val="single"/>
          <w:lang w:val="ga-IE"/>
        </w:rPr>
        <w:t xml:space="preserve"> &amp; Díuscairt Eile</w:t>
      </w:r>
    </w:p>
    <w:p w:rsidR="0075193C" w:rsidRPr="009C2397" w:rsidRDefault="009C0936" w:rsidP="009C2397">
      <w:pPr>
        <w:pStyle w:val="ListParagraph"/>
        <w:numPr>
          <w:ilvl w:val="0"/>
          <w:numId w:val="12"/>
        </w:numPr>
        <w:spacing w:before="120" w:after="120"/>
        <w:ind w:left="1560" w:hanging="709"/>
        <w:jc w:val="both"/>
        <w:rPr>
          <w:rFonts w:asciiTheme="majorHAnsi" w:hAnsiTheme="majorHAnsi" w:cs="Cambria"/>
          <w:b/>
          <w:bCs/>
          <w:color w:val="000000"/>
          <w:sz w:val="24"/>
          <w:szCs w:val="24"/>
          <w:u w:val="single"/>
          <w:lang w:val="en-IE"/>
        </w:rPr>
      </w:pPr>
      <w:r w:rsidRPr="009C2397">
        <w:rPr>
          <w:rFonts w:asciiTheme="majorHAnsi" w:hAnsiTheme="majorHAnsi" w:cs="Cambria"/>
          <w:bCs/>
          <w:color w:val="000000"/>
          <w:sz w:val="24"/>
          <w:szCs w:val="24"/>
          <w:lang w:val="en-IE"/>
        </w:rPr>
        <w:t>“That Kilkenny County Council hereby approves of the disposal of its interest in Grangehill, Clifden, Co. Kilkenny in accordance with Section 183(1) of the Local Government Act 2001 and that the consent of the Minister for Environment is not necessary”. (Notification issued to members on 2</w:t>
      </w:r>
      <w:r w:rsidRPr="009C2397">
        <w:rPr>
          <w:rFonts w:asciiTheme="majorHAnsi" w:hAnsiTheme="majorHAnsi" w:cs="Cambria"/>
          <w:bCs/>
          <w:color w:val="000000"/>
          <w:sz w:val="24"/>
          <w:szCs w:val="24"/>
          <w:vertAlign w:val="superscript"/>
          <w:lang w:val="en-IE"/>
        </w:rPr>
        <w:t>nd</w:t>
      </w:r>
      <w:r w:rsidRPr="009C2397">
        <w:rPr>
          <w:rFonts w:asciiTheme="majorHAnsi" w:hAnsiTheme="majorHAnsi" w:cs="Cambria"/>
          <w:bCs/>
          <w:color w:val="000000"/>
          <w:sz w:val="24"/>
          <w:szCs w:val="24"/>
          <w:lang w:val="en-IE"/>
        </w:rPr>
        <w:t xml:space="preserve"> October, 2015) </w:t>
      </w:r>
    </w:p>
    <w:p w:rsidR="00A0216C" w:rsidRPr="009C2397" w:rsidRDefault="00A26F52" w:rsidP="009C2397">
      <w:pPr>
        <w:pStyle w:val="ListParagraph"/>
        <w:numPr>
          <w:ilvl w:val="0"/>
          <w:numId w:val="12"/>
        </w:numPr>
        <w:ind w:left="1560" w:hanging="709"/>
        <w:jc w:val="both"/>
        <w:rPr>
          <w:rFonts w:asciiTheme="majorHAnsi" w:hAnsiTheme="majorHAnsi" w:cs="Arial"/>
          <w:sz w:val="24"/>
          <w:szCs w:val="24"/>
        </w:rPr>
      </w:pPr>
      <w:r w:rsidRPr="009C2397">
        <w:rPr>
          <w:rFonts w:asciiTheme="majorHAnsi" w:hAnsiTheme="majorHAnsi" w:cs="Arial"/>
          <w:sz w:val="24"/>
          <w:szCs w:val="24"/>
        </w:rPr>
        <w:t xml:space="preserve">“Notice is hereby given that after the expiration of 10 days from the date of this Notice, it is the intention of Kilkenny County Council to dispose </w:t>
      </w:r>
      <w:r w:rsidR="009C2397" w:rsidRPr="009C2397">
        <w:rPr>
          <w:rFonts w:asciiTheme="majorHAnsi" w:hAnsiTheme="majorHAnsi" w:cs="Arial"/>
          <w:sz w:val="24"/>
          <w:szCs w:val="24"/>
        </w:rPr>
        <w:t>of its</w:t>
      </w:r>
      <w:r w:rsidRPr="009C2397">
        <w:rPr>
          <w:rFonts w:asciiTheme="majorHAnsi" w:hAnsiTheme="majorHAnsi" w:cs="Arial"/>
          <w:sz w:val="24"/>
          <w:szCs w:val="24"/>
        </w:rPr>
        <w:t xml:space="preserve"> interest in property at   12 Pearse Street, Kilkenny to Sharon O’Farrell, Pat Woods and Stephanie McGee in accordance with the terms of the Housing Acts 1966 to 2002.” (Notification issued to members on 7</w:t>
      </w:r>
      <w:r w:rsidRPr="009C2397">
        <w:rPr>
          <w:rFonts w:asciiTheme="majorHAnsi" w:hAnsiTheme="majorHAnsi" w:cs="Arial"/>
          <w:sz w:val="24"/>
          <w:szCs w:val="24"/>
          <w:vertAlign w:val="superscript"/>
        </w:rPr>
        <w:t>th</w:t>
      </w:r>
      <w:r w:rsidRPr="009C2397">
        <w:rPr>
          <w:rFonts w:asciiTheme="majorHAnsi" w:hAnsiTheme="majorHAnsi" w:cs="Arial"/>
          <w:sz w:val="24"/>
          <w:szCs w:val="24"/>
        </w:rPr>
        <w:t xml:space="preserve"> October, 2015) </w:t>
      </w:r>
    </w:p>
    <w:p w:rsidR="00A0216C" w:rsidRPr="009C2397" w:rsidRDefault="00A0216C" w:rsidP="00A0216C">
      <w:pPr>
        <w:pStyle w:val="ListParagraph"/>
        <w:ind w:left="1418"/>
        <w:jc w:val="both"/>
        <w:rPr>
          <w:rFonts w:asciiTheme="majorHAnsi" w:hAnsiTheme="majorHAnsi" w:cs="Arial"/>
          <w:bCs/>
          <w:sz w:val="24"/>
          <w:szCs w:val="24"/>
          <w:lang w:val="en-US"/>
        </w:rPr>
      </w:pPr>
    </w:p>
    <w:p w:rsidR="00A0216C" w:rsidRPr="009C2397" w:rsidRDefault="00A0216C" w:rsidP="00A0216C">
      <w:pPr>
        <w:ind w:left="1418"/>
        <w:jc w:val="both"/>
        <w:rPr>
          <w:rFonts w:asciiTheme="majorHAnsi" w:hAnsiTheme="majorHAnsi" w:cs="Arial"/>
          <w:bCs/>
          <w:sz w:val="24"/>
          <w:szCs w:val="24"/>
          <w:u w:val="single"/>
          <w:lang w:val="en-US"/>
        </w:rPr>
      </w:pPr>
    </w:p>
    <w:p w:rsidR="00A0216C" w:rsidRPr="009C2397" w:rsidRDefault="00A0216C" w:rsidP="00A0216C">
      <w:pPr>
        <w:pStyle w:val="ListParagraph"/>
        <w:ind w:left="709"/>
        <w:rPr>
          <w:rFonts w:asciiTheme="majorHAnsi" w:hAnsiTheme="majorHAnsi" w:cs="Tahoma"/>
          <w:b/>
          <w:bCs/>
          <w:sz w:val="24"/>
          <w:szCs w:val="24"/>
          <w:u w:val="single"/>
          <w:lang w:val="en-IE"/>
        </w:rPr>
      </w:pPr>
      <w:r w:rsidRPr="009C2397">
        <w:rPr>
          <w:rFonts w:asciiTheme="majorHAnsi" w:hAnsiTheme="majorHAnsi" w:cs="Tahoma"/>
          <w:b/>
          <w:bCs/>
          <w:sz w:val="24"/>
          <w:szCs w:val="24"/>
          <w:lang w:val="en-IE"/>
        </w:rPr>
        <w:t xml:space="preserve">  (</w:t>
      </w:r>
      <w:r w:rsidR="009C2397">
        <w:rPr>
          <w:rFonts w:asciiTheme="majorHAnsi" w:hAnsiTheme="majorHAnsi" w:cs="Tahoma"/>
          <w:b/>
          <w:bCs/>
          <w:sz w:val="24"/>
          <w:szCs w:val="24"/>
          <w:lang w:val="en-IE"/>
        </w:rPr>
        <w:t>b</w:t>
      </w:r>
      <w:r w:rsidRPr="009C2397">
        <w:rPr>
          <w:rFonts w:asciiTheme="majorHAnsi" w:hAnsiTheme="majorHAnsi" w:cs="Tahoma"/>
          <w:b/>
          <w:bCs/>
          <w:sz w:val="24"/>
          <w:szCs w:val="24"/>
          <w:lang w:val="en-IE"/>
        </w:rPr>
        <w:t xml:space="preserve"> )    </w:t>
      </w:r>
      <w:r w:rsidRPr="009C2397">
        <w:rPr>
          <w:rFonts w:asciiTheme="majorHAnsi" w:hAnsiTheme="majorHAnsi" w:cs="Tahoma"/>
          <w:b/>
          <w:bCs/>
          <w:sz w:val="24"/>
          <w:szCs w:val="24"/>
          <w:u w:val="single"/>
          <w:lang w:val="en-IE"/>
        </w:rPr>
        <w:t xml:space="preserve">Planning – Pleanail </w:t>
      </w:r>
    </w:p>
    <w:p w:rsidR="00A0216C" w:rsidRPr="009C2397" w:rsidRDefault="00A0216C" w:rsidP="00A0216C">
      <w:pPr>
        <w:pStyle w:val="ListParagraph"/>
        <w:ind w:left="709"/>
        <w:rPr>
          <w:rFonts w:asciiTheme="majorHAnsi" w:hAnsiTheme="majorHAnsi" w:cs="Tahoma"/>
          <w:b/>
          <w:bCs/>
          <w:sz w:val="24"/>
          <w:szCs w:val="24"/>
          <w:u w:val="single"/>
          <w:lang w:val="en-IE"/>
        </w:rPr>
      </w:pPr>
    </w:p>
    <w:p w:rsidR="00A0216C" w:rsidRPr="009C2397" w:rsidRDefault="00A0216C" w:rsidP="00A0216C">
      <w:pPr>
        <w:ind w:left="1418"/>
        <w:jc w:val="both"/>
        <w:rPr>
          <w:rFonts w:asciiTheme="majorHAnsi" w:hAnsiTheme="majorHAnsi" w:cs="Arial"/>
          <w:b/>
          <w:bCs/>
          <w:sz w:val="24"/>
          <w:szCs w:val="24"/>
          <w:lang w:val="en-US"/>
        </w:rPr>
      </w:pPr>
      <w:r w:rsidRPr="009C2397">
        <w:rPr>
          <w:rFonts w:asciiTheme="majorHAnsi" w:hAnsiTheme="majorHAnsi" w:cs="Arial"/>
          <w:b/>
          <w:bCs/>
          <w:sz w:val="24"/>
          <w:szCs w:val="24"/>
          <w:lang w:val="en-US"/>
        </w:rPr>
        <w:t xml:space="preserve">Taking of Charge of the following estates:- </w:t>
      </w:r>
    </w:p>
    <w:p w:rsidR="00A0216C" w:rsidRPr="009C2397" w:rsidRDefault="00A0216C" w:rsidP="00A0216C">
      <w:pPr>
        <w:ind w:left="1418"/>
        <w:jc w:val="both"/>
        <w:rPr>
          <w:rFonts w:asciiTheme="majorHAnsi" w:hAnsiTheme="majorHAnsi" w:cs="Arial"/>
          <w:bCs/>
          <w:sz w:val="24"/>
          <w:szCs w:val="24"/>
          <w:lang w:val="en-US"/>
        </w:rPr>
      </w:pPr>
    </w:p>
    <w:p w:rsidR="00A0216C" w:rsidRPr="009C2397" w:rsidRDefault="00A0216C" w:rsidP="009C2397">
      <w:pPr>
        <w:pStyle w:val="ListParagraph"/>
        <w:numPr>
          <w:ilvl w:val="0"/>
          <w:numId w:val="10"/>
        </w:numPr>
        <w:ind w:left="1560" w:hanging="709"/>
        <w:jc w:val="both"/>
        <w:rPr>
          <w:rFonts w:asciiTheme="majorHAnsi" w:hAnsiTheme="majorHAnsi" w:cs="Arial"/>
          <w:bCs/>
          <w:sz w:val="24"/>
          <w:szCs w:val="24"/>
          <w:lang w:val="en-US"/>
        </w:rPr>
      </w:pPr>
      <w:r w:rsidRPr="009C2397">
        <w:rPr>
          <w:rFonts w:asciiTheme="majorHAnsi" w:hAnsiTheme="majorHAnsi" w:cs="Arial"/>
          <w:bCs/>
          <w:sz w:val="24"/>
          <w:szCs w:val="24"/>
          <w:lang w:val="en-US"/>
        </w:rPr>
        <w:t xml:space="preserve">“We,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w:t>
      </w:r>
      <w:r w:rsidR="0075193C" w:rsidRPr="009C2397">
        <w:rPr>
          <w:rFonts w:asciiTheme="majorHAnsi" w:hAnsiTheme="majorHAnsi" w:cs="Arial"/>
          <w:bCs/>
          <w:sz w:val="24"/>
          <w:szCs w:val="24"/>
          <w:lang w:val="en-US"/>
        </w:rPr>
        <w:t>13 House Development at Hillview Estate, Cloghabrody, Thomastown, Co. Kilkenny – TC75</w:t>
      </w:r>
      <w:r w:rsidRPr="009C2397">
        <w:rPr>
          <w:rFonts w:asciiTheme="majorHAnsi" w:hAnsiTheme="majorHAnsi" w:cs="Arial"/>
          <w:bCs/>
          <w:sz w:val="24"/>
          <w:szCs w:val="24"/>
          <w:lang w:val="en-US"/>
        </w:rPr>
        <w:t xml:space="preserve"> (Notification attached) </w:t>
      </w:r>
    </w:p>
    <w:p w:rsidR="00A0216C" w:rsidRPr="009C2397" w:rsidRDefault="00A0216C" w:rsidP="00A0216C">
      <w:pPr>
        <w:pStyle w:val="ListParagraph"/>
        <w:ind w:left="2138"/>
        <w:jc w:val="both"/>
        <w:rPr>
          <w:rFonts w:asciiTheme="majorHAnsi" w:hAnsiTheme="majorHAnsi" w:cs="Arial"/>
          <w:bCs/>
          <w:sz w:val="24"/>
          <w:szCs w:val="24"/>
          <w:lang w:val="en-US"/>
        </w:rPr>
      </w:pPr>
    </w:p>
    <w:p w:rsidR="00A0216C" w:rsidRDefault="00A0216C" w:rsidP="009C2397">
      <w:pPr>
        <w:pStyle w:val="ListParagraph"/>
        <w:numPr>
          <w:ilvl w:val="0"/>
          <w:numId w:val="10"/>
        </w:numPr>
        <w:ind w:left="1560" w:hanging="709"/>
        <w:jc w:val="both"/>
        <w:rPr>
          <w:rFonts w:asciiTheme="majorHAnsi" w:hAnsiTheme="majorHAnsi" w:cs="Arial"/>
          <w:bCs/>
          <w:sz w:val="24"/>
          <w:szCs w:val="24"/>
          <w:lang w:val="en-US"/>
        </w:rPr>
      </w:pPr>
      <w:r w:rsidRPr="009C2397">
        <w:rPr>
          <w:rFonts w:asciiTheme="majorHAnsi" w:hAnsiTheme="majorHAnsi" w:cs="Arial"/>
          <w:bCs/>
          <w:sz w:val="24"/>
          <w:szCs w:val="24"/>
          <w:lang w:val="en-US"/>
        </w:rPr>
        <w:lastRenderedPageBreak/>
        <w:t xml:space="preserve">“We,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w:t>
      </w:r>
      <w:r w:rsidR="0075193C" w:rsidRPr="009C2397">
        <w:rPr>
          <w:rFonts w:asciiTheme="majorHAnsi" w:hAnsiTheme="majorHAnsi" w:cs="Arial"/>
          <w:bCs/>
          <w:sz w:val="24"/>
          <w:szCs w:val="24"/>
          <w:lang w:val="en-US"/>
        </w:rPr>
        <w:t>Roundabout and Approach Roads at Waterford Road, Kilkenny</w:t>
      </w:r>
      <w:r w:rsidRPr="009C2397">
        <w:rPr>
          <w:rFonts w:asciiTheme="majorHAnsi" w:hAnsiTheme="majorHAnsi" w:cs="Arial"/>
          <w:bCs/>
          <w:sz w:val="24"/>
          <w:szCs w:val="24"/>
          <w:lang w:val="en-US"/>
        </w:rPr>
        <w:t>– TC</w:t>
      </w:r>
      <w:r w:rsidR="0075193C" w:rsidRPr="009C2397">
        <w:rPr>
          <w:rFonts w:asciiTheme="majorHAnsi" w:hAnsiTheme="majorHAnsi" w:cs="Arial"/>
          <w:bCs/>
          <w:sz w:val="24"/>
          <w:szCs w:val="24"/>
          <w:lang w:val="en-US"/>
        </w:rPr>
        <w:t>144</w:t>
      </w:r>
      <w:r w:rsidRPr="009C2397">
        <w:rPr>
          <w:rFonts w:asciiTheme="majorHAnsi" w:hAnsiTheme="majorHAnsi" w:cs="Arial"/>
          <w:bCs/>
          <w:sz w:val="24"/>
          <w:szCs w:val="24"/>
          <w:lang w:val="en-US"/>
        </w:rPr>
        <w:t xml:space="preserve">”. (Notification attached) </w:t>
      </w:r>
    </w:p>
    <w:p w:rsidR="00C958B6" w:rsidRPr="00C958B6" w:rsidRDefault="00C958B6" w:rsidP="00C958B6">
      <w:pPr>
        <w:pStyle w:val="ListParagraph"/>
        <w:rPr>
          <w:rFonts w:asciiTheme="majorHAnsi" w:hAnsiTheme="majorHAnsi" w:cs="Arial"/>
          <w:bCs/>
          <w:sz w:val="24"/>
          <w:szCs w:val="24"/>
          <w:lang w:val="en-US"/>
        </w:rPr>
      </w:pPr>
    </w:p>
    <w:p w:rsidR="00C958B6" w:rsidRPr="009C2397" w:rsidRDefault="00C958B6" w:rsidP="00C958B6">
      <w:pPr>
        <w:pStyle w:val="ListParagraph"/>
        <w:numPr>
          <w:ilvl w:val="0"/>
          <w:numId w:val="10"/>
        </w:numPr>
        <w:ind w:left="1560" w:hanging="709"/>
        <w:jc w:val="both"/>
        <w:rPr>
          <w:rFonts w:asciiTheme="majorHAnsi" w:hAnsiTheme="majorHAnsi" w:cs="Arial"/>
          <w:bCs/>
          <w:sz w:val="24"/>
          <w:szCs w:val="24"/>
          <w:lang w:val="en-US"/>
        </w:rPr>
      </w:pPr>
      <w:r w:rsidRPr="009C2397">
        <w:rPr>
          <w:rFonts w:asciiTheme="majorHAnsi" w:hAnsiTheme="majorHAnsi" w:cs="Arial"/>
          <w:bCs/>
          <w:sz w:val="24"/>
          <w:szCs w:val="24"/>
          <w:lang w:val="en-US"/>
        </w:rPr>
        <w:t xml:space="preserve">“We,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w:t>
      </w:r>
      <w:r>
        <w:rPr>
          <w:rFonts w:asciiTheme="majorHAnsi" w:hAnsiTheme="majorHAnsi" w:cs="Arial"/>
          <w:bCs/>
          <w:sz w:val="24"/>
          <w:szCs w:val="24"/>
          <w:lang w:val="en-US"/>
        </w:rPr>
        <w:t xml:space="preserve">Priory Grove, </w:t>
      </w:r>
      <w:proofErr w:type="spellStart"/>
      <w:r>
        <w:rPr>
          <w:rFonts w:asciiTheme="majorHAnsi" w:hAnsiTheme="majorHAnsi" w:cs="Arial"/>
          <w:bCs/>
          <w:sz w:val="24"/>
          <w:szCs w:val="24"/>
          <w:lang w:val="en-US"/>
        </w:rPr>
        <w:t>Kells</w:t>
      </w:r>
      <w:proofErr w:type="spellEnd"/>
      <w:r>
        <w:rPr>
          <w:rFonts w:asciiTheme="majorHAnsi" w:hAnsiTheme="majorHAnsi" w:cs="Arial"/>
          <w:bCs/>
          <w:sz w:val="24"/>
          <w:szCs w:val="24"/>
          <w:lang w:val="en-US"/>
        </w:rPr>
        <w:t>, Co. Kilkenny</w:t>
      </w:r>
      <w:r w:rsidRPr="009C2397">
        <w:rPr>
          <w:rFonts w:asciiTheme="majorHAnsi" w:hAnsiTheme="majorHAnsi" w:cs="Arial"/>
          <w:bCs/>
          <w:sz w:val="24"/>
          <w:szCs w:val="24"/>
          <w:lang w:val="en-US"/>
        </w:rPr>
        <w:t xml:space="preserve">– TC144”. (Notification attached) </w:t>
      </w:r>
    </w:p>
    <w:p w:rsidR="00C958B6" w:rsidRPr="009C2397" w:rsidRDefault="00C958B6" w:rsidP="00C958B6">
      <w:pPr>
        <w:pStyle w:val="ListParagraph"/>
        <w:rPr>
          <w:rFonts w:asciiTheme="majorHAnsi" w:hAnsiTheme="majorHAnsi" w:cs="Arial"/>
          <w:bCs/>
          <w:sz w:val="24"/>
          <w:szCs w:val="24"/>
          <w:lang w:val="en-US"/>
        </w:rPr>
      </w:pPr>
    </w:p>
    <w:p w:rsidR="00C958B6" w:rsidRPr="009C2397" w:rsidRDefault="00C958B6" w:rsidP="00C958B6">
      <w:pPr>
        <w:pStyle w:val="ListParagraph"/>
        <w:ind w:left="1560"/>
        <w:jc w:val="both"/>
        <w:rPr>
          <w:rFonts w:asciiTheme="majorHAnsi" w:hAnsiTheme="majorHAnsi" w:cs="Arial"/>
          <w:bCs/>
          <w:sz w:val="24"/>
          <w:szCs w:val="24"/>
          <w:lang w:val="en-US"/>
        </w:rPr>
      </w:pPr>
    </w:p>
    <w:p w:rsidR="00A0216C" w:rsidRPr="009C2397" w:rsidRDefault="00A0216C" w:rsidP="00A0216C">
      <w:pPr>
        <w:pStyle w:val="ListParagraph"/>
        <w:rPr>
          <w:rFonts w:asciiTheme="majorHAnsi" w:hAnsiTheme="majorHAnsi" w:cs="Arial"/>
          <w:bCs/>
          <w:sz w:val="24"/>
          <w:szCs w:val="24"/>
          <w:lang w:val="en-US"/>
        </w:rPr>
      </w:pPr>
    </w:p>
    <w:p w:rsidR="00A0216C" w:rsidRPr="009C2397" w:rsidRDefault="00A0216C" w:rsidP="0075193C">
      <w:pPr>
        <w:pStyle w:val="ListParagraph"/>
        <w:ind w:left="2138"/>
        <w:jc w:val="both"/>
        <w:rPr>
          <w:rFonts w:asciiTheme="majorHAnsi" w:hAnsiTheme="majorHAnsi" w:cs="Arial"/>
          <w:bCs/>
          <w:sz w:val="24"/>
          <w:szCs w:val="24"/>
          <w:lang w:val="en-US"/>
        </w:rPr>
      </w:pPr>
    </w:p>
    <w:p w:rsidR="00A0216C" w:rsidRPr="009C2397" w:rsidRDefault="009C2397" w:rsidP="009C2397">
      <w:pPr>
        <w:ind w:firstLine="709"/>
        <w:jc w:val="both"/>
        <w:rPr>
          <w:rFonts w:asciiTheme="majorHAnsi" w:hAnsiTheme="majorHAnsi" w:cs="Tahoma"/>
          <w:b/>
          <w:bCs/>
          <w:sz w:val="24"/>
          <w:szCs w:val="24"/>
          <w:u w:val="single"/>
          <w:lang w:val="en-IE"/>
        </w:rPr>
      </w:pPr>
      <w:r>
        <w:rPr>
          <w:rFonts w:asciiTheme="majorHAnsi" w:hAnsiTheme="majorHAnsi" w:cs="Tahoma"/>
          <w:b/>
          <w:bCs/>
          <w:sz w:val="24"/>
          <w:szCs w:val="24"/>
          <w:lang w:val="en-IE"/>
        </w:rPr>
        <w:t>(c )</w:t>
      </w:r>
      <w:r>
        <w:rPr>
          <w:rFonts w:asciiTheme="majorHAnsi" w:hAnsiTheme="majorHAnsi" w:cs="Tahoma"/>
          <w:b/>
          <w:bCs/>
          <w:sz w:val="24"/>
          <w:szCs w:val="24"/>
          <w:lang w:val="en-IE"/>
        </w:rPr>
        <w:tab/>
      </w:r>
      <w:r w:rsidR="00A0216C" w:rsidRPr="009C2397">
        <w:rPr>
          <w:rFonts w:asciiTheme="majorHAnsi" w:hAnsiTheme="majorHAnsi" w:cs="Tahoma"/>
          <w:b/>
          <w:bCs/>
          <w:sz w:val="24"/>
          <w:szCs w:val="24"/>
          <w:lang w:val="en-IE"/>
        </w:rPr>
        <w:t xml:space="preserve"> </w:t>
      </w:r>
      <w:r w:rsidR="00A0216C" w:rsidRPr="009C2397">
        <w:rPr>
          <w:rFonts w:asciiTheme="majorHAnsi" w:hAnsiTheme="majorHAnsi" w:cs="Tahoma"/>
          <w:b/>
          <w:bCs/>
          <w:sz w:val="24"/>
          <w:szCs w:val="24"/>
          <w:u w:val="single"/>
          <w:lang w:val="en-IE"/>
        </w:rPr>
        <w:t>Corporate Affairs  - Gnóthaí Corparáideacha</w:t>
      </w:r>
    </w:p>
    <w:p w:rsidR="00A0216C" w:rsidRPr="009C2397" w:rsidRDefault="00A0216C" w:rsidP="00A0216C">
      <w:pPr>
        <w:pStyle w:val="ListParagraph"/>
        <w:ind w:left="1495"/>
        <w:jc w:val="both"/>
        <w:rPr>
          <w:rFonts w:asciiTheme="majorHAnsi" w:hAnsiTheme="majorHAnsi" w:cs="Tahoma"/>
          <w:b/>
          <w:bCs/>
          <w:sz w:val="24"/>
          <w:szCs w:val="24"/>
          <w:u w:val="single"/>
          <w:lang w:val="en-IE"/>
        </w:rPr>
      </w:pPr>
    </w:p>
    <w:p w:rsidR="00A0216C" w:rsidRPr="009C2397" w:rsidRDefault="00A0216C" w:rsidP="00A0216C">
      <w:pPr>
        <w:pStyle w:val="ListParagraph"/>
        <w:numPr>
          <w:ilvl w:val="0"/>
          <w:numId w:val="7"/>
        </w:numPr>
        <w:ind w:left="1418" w:hanging="709"/>
        <w:jc w:val="both"/>
        <w:rPr>
          <w:rFonts w:asciiTheme="majorHAnsi" w:hAnsiTheme="majorHAnsi" w:cs="Tahoma"/>
          <w:bCs/>
          <w:sz w:val="24"/>
          <w:szCs w:val="24"/>
          <w:lang w:val="en-IE"/>
        </w:rPr>
      </w:pPr>
      <w:r w:rsidRPr="009C2397">
        <w:rPr>
          <w:rFonts w:asciiTheme="majorHAnsi" w:hAnsiTheme="majorHAnsi" w:cs="Tahoma"/>
          <w:bCs/>
          <w:sz w:val="24"/>
          <w:szCs w:val="24"/>
          <w:lang w:val="en-IE"/>
        </w:rPr>
        <w:t xml:space="preserve">Chief Executives Report (report attached) </w:t>
      </w:r>
    </w:p>
    <w:p w:rsidR="00C37808" w:rsidRPr="009C2397" w:rsidRDefault="00C37808" w:rsidP="00C37808">
      <w:pPr>
        <w:pStyle w:val="ListParagraph"/>
        <w:ind w:left="1418"/>
        <w:jc w:val="both"/>
        <w:rPr>
          <w:rFonts w:asciiTheme="majorHAnsi" w:hAnsiTheme="majorHAnsi" w:cs="Tahoma"/>
          <w:bCs/>
          <w:sz w:val="24"/>
          <w:szCs w:val="24"/>
          <w:lang w:val="en-IE"/>
        </w:rPr>
      </w:pPr>
    </w:p>
    <w:p w:rsidR="00C37808" w:rsidRPr="009C2397" w:rsidRDefault="00C37808" w:rsidP="00A0216C">
      <w:pPr>
        <w:pStyle w:val="ListParagraph"/>
        <w:numPr>
          <w:ilvl w:val="0"/>
          <w:numId w:val="7"/>
        </w:numPr>
        <w:ind w:left="1418" w:hanging="709"/>
        <w:jc w:val="both"/>
        <w:rPr>
          <w:rFonts w:asciiTheme="majorHAnsi" w:hAnsiTheme="majorHAnsi" w:cs="Tahoma"/>
          <w:bCs/>
          <w:sz w:val="24"/>
          <w:szCs w:val="24"/>
          <w:lang w:val="en-IE"/>
        </w:rPr>
      </w:pPr>
      <w:r w:rsidRPr="009C2397">
        <w:rPr>
          <w:rFonts w:asciiTheme="majorHAnsi" w:hAnsiTheme="majorHAnsi" w:cs="Tahoma"/>
          <w:bCs/>
          <w:sz w:val="24"/>
          <w:szCs w:val="24"/>
          <w:lang w:val="en-IE"/>
        </w:rPr>
        <w:t xml:space="preserve">Abbey Quarter/Linear Park Commencement of Part 8 </w:t>
      </w:r>
      <w:r w:rsidR="009C2397">
        <w:rPr>
          <w:rFonts w:asciiTheme="majorHAnsi" w:hAnsiTheme="majorHAnsi" w:cs="Tahoma"/>
          <w:bCs/>
          <w:sz w:val="24"/>
          <w:szCs w:val="24"/>
          <w:lang w:val="en-IE"/>
        </w:rPr>
        <w:t>C</w:t>
      </w:r>
      <w:r w:rsidRPr="009C2397">
        <w:rPr>
          <w:rFonts w:asciiTheme="majorHAnsi" w:hAnsiTheme="majorHAnsi" w:cs="Tahoma"/>
          <w:bCs/>
          <w:sz w:val="24"/>
          <w:szCs w:val="24"/>
          <w:lang w:val="en-IE"/>
        </w:rPr>
        <w:t xml:space="preserve">onsultation </w:t>
      </w:r>
      <w:r w:rsidR="00025482">
        <w:rPr>
          <w:rFonts w:asciiTheme="majorHAnsi" w:hAnsiTheme="majorHAnsi" w:cs="Tahoma"/>
          <w:bCs/>
          <w:sz w:val="24"/>
          <w:szCs w:val="24"/>
          <w:lang w:val="en-IE"/>
        </w:rPr>
        <w:t xml:space="preserve">(report attached) </w:t>
      </w:r>
    </w:p>
    <w:p w:rsidR="00A0216C" w:rsidRPr="009C2397" w:rsidRDefault="00A0216C" w:rsidP="00A0216C">
      <w:pPr>
        <w:pStyle w:val="ListParagraph"/>
        <w:ind w:left="1418"/>
        <w:jc w:val="both"/>
        <w:rPr>
          <w:rFonts w:asciiTheme="majorHAnsi" w:hAnsiTheme="majorHAnsi" w:cs="Tahoma"/>
          <w:bCs/>
          <w:sz w:val="24"/>
          <w:szCs w:val="24"/>
          <w:lang w:val="en-IE"/>
        </w:rPr>
      </w:pPr>
    </w:p>
    <w:p w:rsidR="00A0216C" w:rsidRPr="009C2397" w:rsidRDefault="00A0216C" w:rsidP="00A0216C">
      <w:pPr>
        <w:pStyle w:val="ListParagraph"/>
        <w:ind w:left="1495"/>
        <w:jc w:val="both"/>
        <w:rPr>
          <w:rFonts w:asciiTheme="majorHAnsi" w:hAnsiTheme="majorHAnsi" w:cs="Tahoma"/>
          <w:bCs/>
          <w:sz w:val="24"/>
          <w:szCs w:val="24"/>
          <w:lang w:val="en-IE"/>
        </w:rPr>
      </w:pPr>
    </w:p>
    <w:p w:rsidR="00A0216C" w:rsidRPr="009C2397" w:rsidRDefault="009C2397" w:rsidP="009C2397">
      <w:pPr>
        <w:spacing w:after="200" w:line="276" w:lineRule="auto"/>
        <w:ind w:left="709"/>
        <w:jc w:val="both"/>
        <w:rPr>
          <w:rFonts w:asciiTheme="majorHAnsi" w:hAnsiTheme="majorHAnsi" w:cs="Tahoma"/>
          <w:b/>
          <w:bCs/>
          <w:sz w:val="24"/>
          <w:szCs w:val="24"/>
          <w:u w:val="single"/>
          <w:lang w:val="en-IE"/>
        </w:rPr>
      </w:pPr>
      <w:r>
        <w:rPr>
          <w:rFonts w:asciiTheme="majorHAnsi" w:hAnsiTheme="majorHAnsi" w:cs="Tahoma"/>
          <w:b/>
          <w:bCs/>
          <w:sz w:val="24"/>
          <w:szCs w:val="24"/>
          <w:lang w:val="en-IE"/>
        </w:rPr>
        <w:t>(d)</w:t>
      </w:r>
      <w:r w:rsidRPr="009C2397">
        <w:rPr>
          <w:rFonts w:asciiTheme="majorHAnsi" w:hAnsiTheme="majorHAnsi" w:cs="Tahoma"/>
          <w:b/>
          <w:bCs/>
          <w:sz w:val="24"/>
          <w:szCs w:val="24"/>
          <w:lang w:val="en-IE"/>
        </w:rPr>
        <w:t xml:space="preserve">      </w:t>
      </w:r>
      <w:r w:rsidR="00A0216C" w:rsidRPr="009C2397">
        <w:rPr>
          <w:rFonts w:asciiTheme="majorHAnsi" w:hAnsiTheme="majorHAnsi" w:cs="Tahoma"/>
          <w:b/>
          <w:bCs/>
          <w:sz w:val="24"/>
          <w:szCs w:val="24"/>
          <w:u w:val="single"/>
          <w:lang w:val="en-IE"/>
        </w:rPr>
        <w:t>Finance  – Airgeadais</w:t>
      </w:r>
    </w:p>
    <w:p w:rsidR="00A0216C" w:rsidRDefault="00A0216C" w:rsidP="009C2397">
      <w:pPr>
        <w:pStyle w:val="ListParagraph"/>
        <w:numPr>
          <w:ilvl w:val="0"/>
          <w:numId w:val="8"/>
        </w:numPr>
        <w:spacing w:after="200" w:line="276" w:lineRule="auto"/>
        <w:ind w:left="1418" w:hanging="709"/>
        <w:jc w:val="both"/>
        <w:rPr>
          <w:rFonts w:asciiTheme="majorHAnsi" w:hAnsiTheme="majorHAnsi" w:cs="Tahoma"/>
          <w:bCs/>
          <w:sz w:val="24"/>
          <w:szCs w:val="24"/>
          <w:lang w:val="en-IE"/>
        </w:rPr>
      </w:pPr>
      <w:r w:rsidRPr="009C2397">
        <w:rPr>
          <w:rFonts w:asciiTheme="majorHAnsi" w:hAnsiTheme="majorHAnsi" w:cs="Tahoma"/>
          <w:bCs/>
          <w:sz w:val="24"/>
          <w:szCs w:val="24"/>
          <w:lang w:val="en-IE"/>
        </w:rPr>
        <w:t>“</w:t>
      </w:r>
      <w:r w:rsidR="003803B8" w:rsidRPr="009C2397">
        <w:rPr>
          <w:rFonts w:asciiTheme="majorHAnsi" w:hAnsiTheme="majorHAnsi" w:cs="Tahoma"/>
          <w:bCs/>
          <w:sz w:val="24"/>
          <w:szCs w:val="24"/>
          <w:lang w:val="en-IE"/>
        </w:rPr>
        <w:t>That subject to the sanction of the Minister for the Environment, Community and Local Government, Kilkenny County Council hereby approves overdraft borrowings to a maximum amount of €10,000,000 for the full year ending 31</w:t>
      </w:r>
      <w:r w:rsidR="003803B8" w:rsidRPr="009C2397">
        <w:rPr>
          <w:rFonts w:asciiTheme="majorHAnsi" w:hAnsiTheme="majorHAnsi" w:cs="Tahoma"/>
          <w:bCs/>
          <w:sz w:val="24"/>
          <w:szCs w:val="24"/>
          <w:vertAlign w:val="superscript"/>
          <w:lang w:val="en-IE"/>
        </w:rPr>
        <w:t>st</w:t>
      </w:r>
      <w:r w:rsidR="003803B8" w:rsidRPr="009C2397">
        <w:rPr>
          <w:rFonts w:asciiTheme="majorHAnsi" w:hAnsiTheme="majorHAnsi" w:cs="Tahoma"/>
          <w:bCs/>
          <w:sz w:val="24"/>
          <w:szCs w:val="24"/>
          <w:lang w:val="en-IE"/>
        </w:rPr>
        <w:t xml:space="preserve"> December, 2016”. </w:t>
      </w:r>
    </w:p>
    <w:p w:rsidR="009C2397" w:rsidRPr="009C2397" w:rsidRDefault="009C2397" w:rsidP="009C2397">
      <w:pPr>
        <w:pStyle w:val="ListParagraph"/>
        <w:spacing w:after="200" w:line="276" w:lineRule="auto"/>
        <w:ind w:left="1418"/>
        <w:jc w:val="both"/>
        <w:rPr>
          <w:rFonts w:asciiTheme="majorHAnsi" w:hAnsiTheme="majorHAnsi" w:cs="Tahoma"/>
          <w:bCs/>
          <w:sz w:val="24"/>
          <w:szCs w:val="24"/>
          <w:lang w:val="en-IE"/>
        </w:rPr>
      </w:pPr>
    </w:p>
    <w:p w:rsidR="00A0216C" w:rsidRPr="009C2397" w:rsidRDefault="00A0216C" w:rsidP="009C2397">
      <w:pPr>
        <w:pStyle w:val="ListParagraph"/>
        <w:numPr>
          <w:ilvl w:val="0"/>
          <w:numId w:val="2"/>
        </w:numPr>
        <w:ind w:hanging="91"/>
        <w:jc w:val="both"/>
        <w:rPr>
          <w:rFonts w:asciiTheme="majorHAnsi" w:hAnsiTheme="majorHAnsi"/>
          <w:sz w:val="24"/>
          <w:szCs w:val="24"/>
        </w:rPr>
      </w:pPr>
      <w:r w:rsidRPr="009C2397">
        <w:rPr>
          <w:rFonts w:asciiTheme="majorHAnsi" w:hAnsiTheme="majorHAnsi" w:cs="Tahoma"/>
          <w:b/>
          <w:bCs/>
          <w:sz w:val="24"/>
          <w:szCs w:val="24"/>
          <w:u w:val="single"/>
          <w:lang w:val="en-IE"/>
        </w:rPr>
        <w:t xml:space="preserve">Roads - Bóithre </w:t>
      </w:r>
    </w:p>
    <w:p w:rsidR="00A0216C" w:rsidRPr="009C2397" w:rsidRDefault="00A0216C" w:rsidP="00A0216C">
      <w:pPr>
        <w:pStyle w:val="ListParagraph"/>
        <w:spacing w:after="200" w:line="276" w:lineRule="auto"/>
        <w:ind w:left="1418"/>
        <w:jc w:val="both"/>
        <w:rPr>
          <w:rFonts w:asciiTheme="majorHAnsi" w:hAnsiTheme="majorHAnsi" w:cs="Tahoma"/>
          <w:b/>
          <w:bCs/>
          <w:sz w:val="24"/>
          <w:szCs w:val="24"/>
          <w:u w:val="single"/>
          <w:lang w:val="en-IE"/>
        </w:rPr>
      </w:pPr>
    </w:p>
    <w:p w:rsidR="009C0936" w:rsidRDefault="009C0936" w:rsidP="00A0216C">
      <w:pPr>
        <w:pStyle w:val="ListParagraph"/>
        <w:numPr>
          <w:ilvl w:val="0"/>
          <w:numId w:val="9"/>
        </w:numPr>
        <w:spacing w:after="200" w:line="276" w:lineRule="auto"/>
        <w:ind w:left="1560" w:hanging="709"/>
        <w:jc w:val="both"/>
        <w:rPr>
          <w:rFonts w:asciiTheme="majorHAnsi" w:hAnsiTheme="majorHAnsi" w:cs="Tahoma"/>
          <w:bCs/>
          <w:sz w:val="24"/>
          <w:szCs w:val="24"/>
          <w:lang w:val="en-IE"/>
        </w:rPr>
      </w:pPr>
      <w:r w:rsidRPr="009C2397">
        <w:rPr>
          <w:rFonts w:asciiTheme="majorHAnsi" w:hAnsiTheme="majorHAnsi" w:cs="Tahoma"/>
          <w:bCs/>
          <w:sz w:val="24"/>
          <w:szCs w:val="24"/>
          <w:lang w:val="en-IE"/>
        </w:rPr>
        <w:t xml:space="preserve">Winter Maintenance </w:t>
      </w:r>
      <w:r w:rsidR="009C2397">
        <w:rPr>
          <w:rFonts w:asciiTheme="majorHAnsi" w:hAnsiTheme="majorHAnsi" w:cs="Tahoma"/>
          <w:bCs/>
          <w:sz w:val="24"/>
          <w:szCs w:val="24"/>
          <w:lang w:val="en-IE"/>
        </w:rPr>
        <w:t>Plan 2015/2016.</w:t>
      </w:r>
      <w:r w:rsidR="00A47D7B">
        <w:rPr>
          <w:rFonts w:asciiTheme="majorHAnsi" w:hAnsiTheme="majorHAnsi" w:cs="Tahoma"/>
          <w:bCs/>
          <w:sz w:val="24"/>
          <w:szCs w:val="24"/>
          <w:lang w:val="en-IE"/>
        </w:rPr>
        <w:t xml:space="preserve">(report attached) </w:t>
      </w:r>
    </w:p>
    <w:p w:rsidR="00C958B6" w:rsidRPr="009C2397" w:rsidRDefault="00C958B6" w:rsidP="00C958B6">
      <w:pPr>
        <w:pStyle w:val="ListParagraph"/>
        <w:numPr>
          <w:ilvl w:val="0"/>
          <w:numId w:val="9"/>
        </w:numPr>
        <w:spacing w:after="200" w:line="276" w:lineRule="auto"/>
        <w:ind w:left="1560" w:hanging="709"/>
        <w:jc w:val="both"/>
        <w:rPr>
          <w:rFonts w:asciiTheme="majorHAnsi" w:hAnsiTheme="majorHAnsi" w:cs="Tahoma"/>
          <w:bCs/>
          <w:sz w:val="24"/>
          <w:szCs w:val="24"/>
          <w:lang w:val="en-IE"/>
        </w:rPr>
      </w:pPr>
      <w:r>
        <w:rPr>
          <w:rFonts w:asciiTheme="majorHAnsi" w:hAnsiTheme="majorHAnsi" w:cs="Tahoma"/>
          <w:bCs/>
          <w:sz w:val="24"/>
          <w:szCs w:val="24"/>
          <w:lang w:val="en-IE"/>
        </w:rPr>
        <w:t xml:space="preserve">Kilkenny Central Access Scheme – Update </w:t>
      </w:r>
      <w:r w:rsidR="00025482">
        <w:rPr>
          <w:rFonts w:asciiTheme="majorHAnsi" w:hAnsiTheme="majorHAnsi" w:cs="Tahoma"/>
          <w:bCs/>
          <w:sz w:val="24"/>
          <w:szCs w:val="24"/>
          <w:lang w:val="en-IE"/>
        </w:rPr>
        <w:t>(report attached)</w:t>
      </w:r>
    </w:p>
    <w:p w:rsidR="00C958B6" w:rsidRPr="009C2397" w:rsidRDefault="00C958B6" w:rsidP="00C958B6">
      <w:pPr>
        <w:pStyle w:val="ListParagraph"/>
        <w:spacing w:after="200" w:line="276" w:lineRule="auto"/>
        <w:ind w:left="1560"/>
        <w:jc w:val="both"/>
        <w:rPr>
          <w:rFonts w:asciiTheme="majorHAnsi" w:hAnsiTheme="majorHAnsi" w:cs="Tahoma"/>
          <w:bCs/>
          <w:sz w:val="24"/>
          <w:szCs w:val="24"/>
          <w:lang w:val="en-IE"/>
        </w:rPr>
      </w:pPr>
    </w:p>
    <w:p w:rsidR="00A0216C" w:rsidRPr="009C2397" w:rsidRDefault="00A0216C" w:rsidP="00A0216C">
      <w:pPr>
        <w:pStyle w:val="ListParagraph"/>
        <w:spacing w:after="200" w:line="276" w:lineRule="auto"/>
        <w:ind w:left="1560"/>
        <w:jc w:val="both"/>
        <w:rPr>
          <w:rFonts w:asciiTheme="majorHAnsi" w:hAnsiTheme="majorHAnsi" w:cs="Tahoma"/>
          <w:bCs/>
          <w:sz w:val="24"/>
          <w:szCs w:val="24"/>
          <w:lang w:val="en-IE"/>
        </w:rPr>
      </w:pPr>
    </w:p>
    <w:p w:rsidR="00A0216C" w:rsidRPr="009C2397" w:rsidRDefault="00A0216C" w:rsidP="00A0216C">
      <w:pPr>
        <w:pStyle w:val="ListParagraph"/>
        <w:numPr>
          <w:ilvl w:val="0"/>
          <w:numId w:val="1"/>
        </w:numPr>
        <w:spacing w:before="120" w:after="120"/>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Urgent Correspondence - </w:t>
      </w:r>
      <w:r w:rsidRPr="009C2397">
        <w:rPr>
          <w:rFonts w:asciiTheme="majorHAnsi" w:hAnsiTheme="majorHAnsi" w:cs="Cambria"/>
          <w:b/>
          <w:bCs/>
          <w:color w:val="000000"/>
          <w:sz w:val="24"/>
          <w:szCs w:val="24"/>
          <w:u w:val="single"/>
          <w:lang w:val="ga-IE"/>
        </w:rPr>
        <w:t>Comhfhreagras Práinneach</w:t>
      </w:r>
    </w:p>
    <w:p w:rsidR="00A0216C" w:rsidRPr="009C2397" w:rsidRDefault="00A0216C" w:rsidP="00A0216C">
      <w:pPr>
        <w:ind w:left="1020"/>
        <w:jc w:val="both"/>
        <w:rPr>
          <w:rFonts w:asciiTheme="majorHAnsi" w:hAnsiTheme="majorHAnsi" w:cs="Cambria"/>
          <w:b/>
          <w:bCs/>
          <w:color w:val="000000"/>
          <w:sz w:val="24"/>
          <w:szCs w:val="24"/>
          <w:u w:val="single"/>
          <w:lang w:val="en-IE"/>
        </w:rPr>
      </w:pPr>
    </w:p>
    <w:p w:rsidR="00A0216C" w:rsidRDefault="00A0216C" w:rsidP="00A0216C">
      <w:pPr>
        <w:ind w:left="1020"/>
        <w:jc w:val="both"/>
        <w:rPr>
          <w:rFonts w:asciiTheme="majorHAnsi" w:hAnsiTheme="majorHAnsi" w:cs="Cambria"/>
          <w:b/>
          <w:bCs/>
          <w:color w:val="000000"/>
          <w:sz w:val="24"/>
          <w:szCs w:val="24"/>
          <w:u w:val="single"/>
          <w:lang w:val="en-IE"/>
        </w:rPr>
      </w:pPr>
    </w:p>
    <w:p w:rsidR="00025482" w:rsidRPr="009C2397" w:rsidRDefault="00025482" w:rsidP="00A0216C">
      <w:pPr>
        <w:ind w:left="1020"/>
        <w:jc w:val="both"/>
        <w:rPr>
          <w:rFonts w:asciiTheme="majorHAnsi" w:hAnsiTheme="majorHAnsi" w:cs="Cambria"/>
          <w:b/>
          <w:bCs/>
          <w:color w:val="000000"/>
          <w:sz w:val="24"/>
          <w:szCs w:val="24"/>
          <w:u w:val="single"/>
          <w:lang w:val="en-IE"/>
        </w:rPr>
      </w:pPr>
    </w:p>
    <w:p w:rsidR="00A0216C" w:rsidRPr="009C2397" w:rsidRDefault="00A0216C" w:rsidP="00A0216C">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lastRenderedPageBreak/>
        <w:t xml:space="preserve">Business adjourned from a previous Meeting - </w:t>
      </w:r>
      <w:r w:rsidRPr="009C2397">
        <w:rPr>
          <w:rFonts w:asciiTheme="majorHAnsi" w:hAnsiTheme="majorHAnsi" w:cs="Cambria"/>
          <w:b/>
          <w:bCs/>
          <w:color w:val="000000"/>
          <w:sz w:val="24"/>
          <w:szCs w:val="24"/>
          <w:u w:val="single"/>
          <w:lang w:val="ga-IE"/>
        </w:rPr>
        <w:t>Gnó ar athló ó chruinniú</w:t>
      </w:r>
    </w:p>
    <w:p w:rsidR="00A0216C" w:rsidRPr="009C2397" w:rsidRDefault="00A0216C" w:rsidP="00A0216C">
      <w:pPr>
        <w:pStyle w:val="ListParagraph"/>
        <w:ind w:left="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ga-IE"/>
        </w:rPr>
        <w:t>roimhe  seo</w:t>
      </w:r>
    </w:p>
    <w:p w:rsidR="00A0216C" w:rsidRPr="009C2397" w:rsidRDefault="00A0216C" w:rsidP="00A0216C">
      <w:pPr>
        <w:ind w:left="709" w:hanging="709"/>
        <w:jc w:val="both"/>
        <w:rPr>
          <w:rFonts w:asciiTheme="majorHAnsi" w:hAnsiTheme="majorHAnsi" w:cs="Cambria"/>
          <w:b/>
          <w:bCs/>
          <w:color w:val="000000"/>
          <w:sz w:val="24"/>
          <w:szCs w:val="24"/>
          <w:u w:val="single"/>
          <w:lang w:val="en-IE"/>
        </w:rPr>
      </w:pPr>
    </w:p>
    <w:p w:rsidR="00A0216C" w:rsidRPr="009C2397" w:rsidRDefault="00A0216C" w:rsidP="00A0216C">
      <w:pPr>
        <w:ind w:left="709" w:hanging="709"/>
        <w:jc w:val="both"/>
        <w:rPr>
          <w:rFonts w:asciiTheme="majorHAnsi" w:hAnsiTheme="majorHAnsi" w:cs="Cambria"/>
          <w:b/>
          <w:bCs/>
          <w:color w:val="000000"/>
          <w:sz w:val="24"/>
          <w:szCs w:val="24"/>
          <w:u w:val="single"/>
          <w:lang w:val="en-IE"/>
        </w:rPr>
      </w:pPr>
    </w:p>
    <w:p w:rsidR="00A0216C" w:rsidRPr="009C2397" w:rsidRDefault="00A0216C" w:rsidP="00A0216C">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Fix Dates and Times of Meetings - </w:t>
      </w:r>
      <w:r w:rsidRPr="009C2397">
        <w:rPr>
          <w:rFonts w:asciiTheme="majorHAnsi" w:hAnsiTheme="majorHAnsi" w:cs="Cambria"/>
          <w:b/>
          <w:bCs/>
          <w:color w:val="000000"/>
          <w:sz w:val="24"/>
          <w:szCs w:val="24"/>
          <w:u w:val="single"/>
          <w:lang w:val="ga-IE"/>
        </w:rPr>
        <w:t>Dátaí agus Amanta do chruinnithe a shocrú</w:t>
      </w:r>
      <w:r w:rsidRPr="009C2397">
        <w:rPr>
          <w:rFonts w:asciiTheme="majorHAnsi" w:hAnsiTheme="majorHAnsi" w:cs="Cambria"/>
          <w:b/>
          <w:bCs/>
          <w:color w:val="000000"/>
          <w:sz w:val="24"/>
          <w:szCs w:val="24"/>
          <w:u w:val="single"/>
          <w:lang w:val="en-IE"/>
        </w:rPr>
        <w:t xml:space="preserve">: </w:t>
      </w:r>
    </w:p>
    <w:p w:rsidR="00A0216C" w:rsidRPr="009C2397" w:rsidRDefault="00A0216C" w:rsidP="00A0216C">
      <w:pPr>
        <w:ind w:left="709" w:hanging="567"/>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en-IE"/>
        </w:rPr>
        <w:tab/>
      </w:r>
    </w:p>
    <w:p w:rsidR="00A0216C" w:rsidRDefault="00A0216C" w:rsidP="00A0216C">
      <w:pPr>
        <w:pStyle w:val="ListParagraph"/>
        <w:numPr>
          <w:ilvl w:val="0"/>
          <w:numId w:val="3"/>
        </w:numPr>
        <w:ind w:left="1276" w:hanging="567"/>
        <w:jc w:val="both"/>
        <w:rPr>
          <w:rFonts w:asciiTheme="majorHAnsi" w:hAnsiTheme="majorHAnsi" w:cs="Cambria"/>
          <w:bCs/>
          <w:color w:val="000000"/>
          <w:sz w:val="24"/>
          <w:szCs w:val="24"/>
          <w:lang w:val="en-IE"/>
        </w:rPr>
      </w:pPr>
      <w:r w:rsidRPr="009C2397">
        <w:rPr>
          <w:rFonts w:asciiTheme="majorHAnsi" w:hAnsiTheme="majorHAnsi" w:cs="Cambria"/>
          <w:bCs/>
          <w:color w:val="000000"/>
          <w:sz w:val="24"/>
          <w:szCs w:val="24"/>
          <w:lang w:val="en-IE"/>
        </w:rPr>
        <w:t xml:space="preserve">Schedule of meetings from </w:t>
      </w:r>
      <w:r w:rsidR="009C2397">
        <w:rPr>
          <w:rFonts w:asciiTheme="majorHAnsi" w:hAnsiTheme="majorHAnsi" w:cs="Cambria"/>
          <w:bCs/>
          <w:color w:val="000000"/>
          <w:sz w:val="24"/>
          <w:szCs w:val="24"/>
          <w:lang w:val="en-IE"/>
        </w:rPr>
        <w:t>October - December</w:t>
      </w:r>
      <w:r w:rsidRPr="009C2397">
        <w:rPr>
          <w:rFonts w:asciiTheme="majorHAnsi" w:hAnsiTheme="majorHAnsi" w:cs="Cambria"/>
          <w:bCs/>
          <w:color w:val="000000"/>
          <w:sz w:val="24"/>
          <w:szCs w:val="24"/>
          <w:lang w:val="en-IE"/>
        </w:rPr>
        <w:t xml:space="preserve">  2015 (</w:t>
      </w:r>
      <w:r w:rsidR="00A47D7B">
        <w:rPr>
          <w:rFonts w:asciiTheme="majorHAnsi" w:hAnsiTheme="majorHAnsi" w:cs="Cambria"/>
          <w:bCs/>
          <w:color w:val="000000"/>
          <w:sz w:val="24"/>
          <w:szCs w:val="24"/>
          <w:lang w:val="en-IE"/>
        </w:rPr>
        <w:t>attached</w:t>
      </w:r>
      <w:r w:rsidRPr="009C2397">
        <w:rPr>
          <w:rFonts w:asciiTheme="majorHAnsi" w:hAnsiTheme="majorHAnsi" w:cs="Cambria"/>
          <w:bCs/>
          <w:color w:val="000000"/>
          <w:sz w:val="24"/>
          <w:szCs w:val="24"/>
          <w:lang w:val="en-IE"/>
        </w:rPr>
        <w:t xml:space="preserve">) </w:t>
      </w:r>
    </w:p>
    <w:p w:rsidR="00A47D7B" w:rsidRDefault="00A47D7B" w:rsidP="00A47D7B">
      <w:pPr>
        <w:pStyle w:val="ListParagraph"/>
        <w:ind w:left="1276"/>
        <w:jc w:val="both"/>
        <w:rPr>
          <w:rFonts w:asciiTheme="majorHAnsi" w:hAnsiTheme="majorHAnsi" w:cs="Cambria"/>
          <w:bCs/>
          <w:color w:val="000000"/>
          <w:sz w:val="24"/>
          <w:szCs w:val="24"/>
          <w:lang w:val="en-IE"/>
        </w:rPr>
      </w:pPr>
    </w:p>
    <w:p w:rsidR="00C958B6" w:rsidRPr="009C2397" w:rsidRDefault="00025482" w:rsidP="00A0216C">
      <w:pPr>
        <w:pStyle w:val="ListParagraph"/>
        <w:numPr>
          <w:ilvl w:val="0"/>
          <w:numId w:val="3"/>
        </w:numPr>
        <w:ind w:left="1276" w:hanging="567"/>
        <w:jc w:val="both"/>
        <w:rPr>
          <w:rFonts w:asciiTheme="majorHAnsi" w:hAnsiTheme="majorHAnsi" w:cs="Cambria"/>
          <w:bCs/>
          <w:color w:val="000000"/>
          <w:sz w:val="24"/>
          <w:szCs w:val="24"/>
          <w:lang w:val="en-IE"/>
        </w:rPr>
      </w:pPr>
      <w:r>
        <w:rPr>
          <w:rFonts w:asciiTheme="majorHAnsi" w:hAnsiTheme="majorHAnsi" w:cs="Cambria"/>
          <w:bCs/>
          <w:color w:val="000000"/>
          <w:sz w:val="24"/>
          <w:szCs w:val="24"/>
          <w:lang w:val="en-IE"/>
        </w:rPr>
        <w:t xml:space="preserve">Agree deputations from November – January. </w:t>
      </w:r>
    </w:p>
    <w:p w:rsidR="00A0216C" w:rsidRPr="009C2397" w:rsidRDefault="00A0216C" w:rsidP="00A0216C">
      <w:pPr>
        <w:pStyle w:val="ListParagraph"/>
        <w:ind w:left="1557"/>
        <w:jc w:val="both"/>
        <w:rPr>
          <w:rFonts w:asciiTheme="majorHAnsi" w:hAnsiTheme="majorHAnsi" w:cs="Cambria"/>
          <w:bCs/>
          <w:color w:val="000000"/>
          <w:sz w:val="24"/>
          <w:szCs w:val="24"/>
          <w:lang w:val="en-IE"/>
        </w:rPr>
      </w:pPr>
    </w:p>
    <w:p w:rsidR="00A0216C" w:rsidRPr="009C2397" w:rsidRDefault="00A0216C" w:rsidP="00A0216C">
      <w:pPr>
        <w:jc w:val="both"/>
        <w:rPr>
          <w:rFonts w:asciiTheme="majorHAnsi" w:hAnsiTheme="majorHAnsi" w:cs="Cambria"/>
          <w:bCs/>
          <w:color w:val="000000"/>
          <w:sz w:val="24"/>
          <w:szCs w:val="24"/>
          <w:lang w:val="en-IE"/>
        </w:rPr>
      </w:pPr>
    </w:p>
    <w:p w:rsidR="00A0216C" w:rsidRPr="009C2397" w:rsidRDefault="00A0216C" w:rsidP="00A0216C">
      <w:pPr>
        <w:pStyle w:val="ListParagraph"/>
        <w:numPr>
          <w:ilvl w:val="0"/>
          <w:numId w:val="1"/>
        </w:numPr>
        <w:ind w:left="567" w:hanging="567"/>
        <w:jc w:val="both"/>
        <w:rPr>
          <w:rFonts w:asciiTheme="majorHAnsi" w:hAnsiTheme="majorHAnsi" w:cs="Cambria"/>
          <w:b/>
          <w:bCs/>
          <w:color w:val="000000"/>
          <w:sz w:val="24"/>
          <w:szCs w:val="24"/>
          <w:u w:val="single"/>
          <w:lang w:val="ga-IE"/>
        </w:rPr>
      </w:pPr>
      <w:r w:rsidRPr="009C2397">
        <w:rPr>
          <w:rFonts w:asciiTheme="majorHAnsi" w:hAnsiTheme="majorHAnsi" w:cs="Cambria"/>
          <w:b/>
          <w:bCs/>
          <w:color w:val="000000"/>
          <w:sz w:val="24"/>
          <w:szCs w:val="24"/>
          <w:u w:val="single"/>
          <w:lang w:val="en-IE"/>
        </w:rPr>
        <w:t>Consideration of Reports and Recommendations of Committees of the Council</w:t>
      </w:r>
      <w:r w:rsidRPr="009C2397">
        <w:rPr>
          <w:rFonts w:asciiTheme="majorHAnsi" w:hAnsiTheme="majorHAnsi" w:cs="Cambria"/>
          <w:b/>
          <w:bCs/>
          <w:color w:val="000000"/>
          <w:sz w:val="24"/>
          <w:szCs w:val="24"/>
          <w:lang w:val="en-IE"/>
        </w:rPr>
        <w:t xml:space="preserve"> </w:t>
      </w:r>
      <w:r w:rsidRPr="009C2397">
        <w:rPr>
          <w:rFonts w:asciiTheme="majorHAnsi" w:hAnsiTheme="majorHAnsi" w:cs="Cambria"/>
          <w:b/>
          <w:bCs/>
          <w:color w:val="000000"/>
          <w:sz w:val="24"/>
          <w:szCs w:val="24"/>
          <w:u w:val="single"/>
          <w:lang w:val="en-IE"/>
        </w:rPr>
        <w:t xml:space="preserve">- </w:t>
      </w:r>
      <w:r w:rsidRPr="009C2397">
        <w:rPr>
          <w:rFonts w:asciiTheme="majorHAnsi" w:hAnsiTheme="majorHAnsi" w:cs="Cambria"/>
          <w:b/>
          <w:bCs/>
          <w:color w:val="000000"/>
          <w:sz w:val="24"/>
          <w:szCs w:val="24"/>
          <w:u w:val="single"/>
          <w:lang w:val="ga-IE"/>
        </w:rPr>
        <w:t xml:space="preserve">Plé ar Thuairiscí agus Moltaí ó Choistí an Comhairle: </w:t>
      </w:r>
    </w:p>
    <w:p w:rsidR="00A0216C" w:rsidRPr="009C2397" w:rsidRDefault="00A0216C" w:rsidP="00A0216C">
      <w:pPr>
        <w:pStyle w:val="ListParagraph"/>
        <w:ind w:left="567"/>
        <w:jc w:val="both"/>
        <w:rPr>
          <w:rFonts w:asciiTheme="majorHAnsi" w:hAnsiTheme="majorHAnsi" w:cs="Cambria"/>
          <w:b/>
          <w:bCs/>
          <w:color w:val="000000"/>
          <w:sz w:val="24"/>
          <w:szCs w:val="24"/>
          <w:u w:val="single"/>
          <w:lang w:val="ga-IE"/>
        </w:rPr>
      </w:pPr>
    </w:p>
    <w:p w:rsidR="009C2397" w:rsidRPr="009C2397" w:rsidRDefault="009C2397" w:rsidP="009C0936">
      <w:pPr>
        <w:pStyle w:val="ListParagraph"/>
        <w:numPr>
          <w:ilvl w:val="0"/>
          <w:numId w:val="13"/>
        </w:numPr>
        <w:jc w:val="both"/>
        <w:rPr>
          <w:rFonts w:asciiTheme="majorHAnsi" w:hAnsiTheme="majorHAnsi" w:cs="Cambria"/>
          <w:b/>
          <w:bCs/>
          <w:color w:val="000000"/>
          <w:sz w:val="24"/>
          <w:szCs w:val="24"/>
          <w:u w:val="single"/>
          <w:lang w:val="ga-IE"/>
        </w:rPr>
      </w:pPr>
      <w:r>
        <w:rPr>
          <w:rFonts w:asciiTheme="majorHAnsi" w:hAnsiTheme="majorHAnsi" w:cs="Cambria"/>
          <w:bCs/>
          <w:color w:val="000000"/>
          <w:sz w:val="24"/>
          <w:szCs w:val="24"/>
          <w:lang w:val="ga-IE"/>
        </w:rPr>
        <w:t xml:space="preserve">Chairmans Report of SPC 2 – Infrastrucutre Policy, Transportation, Fire and Emregency Services Meeting held on 11th September, 2015 </w:t>
      </w:r>
    </w:p>
    <w:p w:rsidR="009C2397" w:rsidRPr="009C2397" w:rsidRDefault="009C2397" w:rsidP="009C2397">
      <w:pPr>
        <w:pStyle w:val="ListParagraph"/>
        <w:ind w:left="1287"/>
        <w:jc w:val="both"/>
        <w:rPr>
          <w:rFonts w:asciiTheme="majorHAnsi" w:hAnsiTheme="majorHAnsi" w:cs="Cambria"/>
          <w:b/>
          <w:bCs/>
          <w:color w:val="000000"/>
          <w:sz w:val="24"/>
          <w:szCs w:val="24"/>
          <w:u w:val="single"/>
          <w:lang w:val="ga-IE"/>
        </w:rPr>
      </w:pPr>
    </w:p>
    <w:p w:rsidR="00A0216C" w:rsidRPr="009C2397" w:rsidRDefault="009C0936" w:rsidP="009C0936">
      <w:pPr>
        <w:pStyle w:val="ListParagraph"/>
        <w:numPr>
          <w:ilvl w:val="0"/>
          <w:numId w:val="13"/>
        </w:numPr>
        <w:jc w:val="both"/>
        <w:rPr>
          <w:rFonts w:asciiTheme="majorHAnsi" w:hAnsiTheme="majorHAnsi" w:cs="Cambria"/>
          <w:b/>
          <w:bCs/>
          <w:color w:val="000000"/>
          <w:sz w:val="24"/>
          <w:szCs w:val="24"/>
          <w:u w:val="single"/>
          <w:lang w:val="ga-IE"/>
        </w:rPr>
      </w:pPr>
      <w:r w:rsidRPr="009C2397">
        <w:rPr>
          <w:rFonts w:asciiTheme="majorHAnsi" w:hAnsiTheme="majorHAnsi" w:cs="Cambria"/>
          <w:bCs/>
          <w:color w:val="000000"/>
          <w:sz w:val="24"/>
          <w:szCs w:val="24"/>
          <w:lang w:val="ga-IE"/>
        </w:rPr>
        <w:t>Chairmans Report of SPC 5- Environmental Protection, Water Services and Energy Meeting held on Thursday 17th September, 2015 (report attached)</w:t>
      </w:r>
    </w:p>
    <w:p w:rsidR="009C0936" w:rsidRPr="009C2397" w:rsidRDefault="009C0936" w:rsidP="009C0936">
      <w:pPr>
        <w:pStyle w:val="ListParagraph"/>
        <w:ind w:left="1287"/>
        <w:jc w:val="both"/>
        <w:rPr>
          <w:rFonts w:asciiTheme="majorHAnsi" w:hAnsiTheme="majorHAnsi" w:cs="Cambria"/>
          <w:bCs/>
          <w:color w:val="000000"/>
          <w:sz w:val="24"/>
          <w:szCs w:val="24"/>
          <w:lang w:val="ga-IE"/>
        </w:rPr>
      </w:pPr>
    </w:p>
    <w:p w:rsidR="009C0936" w:rsidRPr="009C2397" w:rsidRDefault="009C0936" w:rsidP="009C0936">
      <w:pPr>
        <w:pStyle w:val="ListParagraph"/>
        <w:ind w:left="1287"/>
        <w:jc w:val="both"/>
        <w:rPr>
          <w:rFonts w:asciiTheme="majorHAnsi" w:hAnsiTheme="majorHAnsi" w:cs="Cambria"/>
          <w:b/>
          <w:bCs/>
          <w:color w:val="000000"/>
          <w:sz w:val="24"/>
          <w:szCs w:val="24"/>
          <w:u w:val="single"/>
          <w:lang w:val="ga-IE"/>
        </w:rPr>
      </w:pPr>
    </w:p>
    <w:p w:rsidR="00A0216C" w:rsidRPr="009C2397" w:rsidRDefault="00A0216C" w:rsidP="00A0216C">
      <w:pPr>
        <w:pStyle w:val="ListParagraph"/>
        <w:numPr>
          <w:ilvl w:val="0"/>
          <w:numId w:val="1"/>
        </w:numPr>
        <w:ind w:left="567" w:hanging="567"/>
        <w:jc w:val="both"/>
        <w:rPr>
          <w:rFonts w:asciiTheme="majorHAnsi" w:hAnsiTheme="majorHAnsi" w:cs="Cambria"/>
          <w:bCs/>
          <w:color w:val="000000"/>
          <w:sz w:val="24"/>
          <w:szCs w:val="24"/>
          <w:lang w:val="en-IE"/>
        </w:rPr>
      </w:pPr>
      <w:r w:rsidRPr="009C2397">
        <w:rPr>
          <w:rFonts w:asciiTheme="majorHAnsi" w:hAnsiTheme="majorHAnsi" w:cs="Cambria"/>
          <w:b/>
          <w:bCs/>
          <w:color w:val="000000"/>
          <w:sz w:val="24"/>
          <w:szCs w:val="24"/>
          <w:u w:val="single"/>
          <w:lang w:val="en-IE"/>
        </w:rPr>
        <w:t xml:space="preserve">Other Business set forth in the Notice convening the Meeting – </w:t>
      </w:r>
    </w:p>
    <w:p w:rsidR="00A0216C" w:rsidRPr="009C2397" w:rsidRDefault="00A0216C" w:rsidP="00A0216C">
      <w:pPr>
        <w:pStyle w:val="ListParagraph"/>
        <w:ind w:left="567"/>
        <w:jc w:val="both"/>
        <w:rPr>
          <w:rFonts w:asciiTheme="majorHAnsi" w:hAnsiTheme="majorHAnsi" w:cs="Cambria"/>
          <w:bCs/>
          <w:color w:val="000000"/>
          <w:sz w:val="24"/>
          <w:szCs w:val="24"/>
          <w:lang w:val="en-IE"/>
        </w:rPr>
      </w:pPr>
      <w:r w:rsidRPr="009C2397">
        <w:rPr>
          <w:rFonts w:asciiTheme="majorHAnsi" w:hAnsiTheme="majorHAnsi" w:cs="Cambria"/>
          <w:b/>
          <w:bCs/>
          <w:color w:val="000000"/>
          <w:sz w:val="24"/>
          <w:szCs w:val="24"/>
          <w:u w:val="single"/>
          <w:lang w:val="ga-IE"/>
        </w:rPr>
        <w:t>Gnó Eile romhainn i bhFógra reachtála an Chruinnithe</w:t>
      </w:r>
      <w:r w:rsidRPr="009C2397">
        <w:rPr>
          <w:rFonts w:asciiTheme="majorHAnsi" w:hAnsiTheme="majorHAnsi" w:cs="Cambria"/>
          <w:color w:val="000000"/>
          <w:sz w:val="24"/>
          <w:szCs w:val="24"/>
          <w:lang w:val="ga-IE"/>
        </w:rPr>
        <w:t xml:space="preserve">   </w:t>
      </w:r>
    </w:p>
    <w:p w:rsidR="00A0216C" w:rsidRPr="009C2397" w:rsidRDefault="00A0216C" w:rsidP="00A0216C">
      <w:pPr>
        <w:jc w:val="both"/>
        <w:rPr>
          <w:rFonts w:asciiTheme="majorHAnsi" w:hAnsiTheme="majorHAnsi" w:cs="Cambria"/>
          <w:color w:val="000000"/>
          <w:sz w:val="24"/>
          <w:szCs w:val="24"/>
        </w:rPr>
      </w:pPr>
    </w:p>
    <w:p w:rsidR="00A0216C" w:rsidRPr="009C2397" w:rsidRDefault="00A0216C" w:rsidP="00A0216C">
      <w:pPr>
        <w:jc w:val="both"/>
        <w:rPr>
          <w:rFonts w:asciiTheme="majorHAnsi" w:hAnsiTheme="majorHAnsi" w:cs="Cambria"/>
          <w:color w:val="000000"/>
          <w:sz w:val="24"/>
          <w:szCs w:val="24"/>
        </w:rPr>
      </w:pPr>
    </w:p>
    <w:p w:rsidR="00A0216C" w:rsidRPr="009C2397" w:rsidRDefault="00A0216C" w:rsidP="00A0216C">
      <w:pPr>
        <w:jc w:val="both"/>
        <w:rPr>
          <w:rFonts w:asciiTheme="majorHAnsi" w:hAnsiTheme="majorHAnsi" w:cs="Cambria"/>
          <w:color w:val="000000"/>
          <w:sz w:val="24"/>
          <w:szCs w:val="24"/>
        </w:rPr>
      </w:pPr>
    </w:p>
    <w:p w:rsidR="00A0216C" w:rsidRPr="009C2397" w:rsidRDefault="00A0216C" w:rsidP="00A0216C">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Education &amp; Training – Oideachas agus Oiliúint</w:t>
      </w:r>
      <w:r w:rsidRPr="009C2397">
        <w:rPr>
          <w:rFonts w:asciiTheme="majorHAnsi" w:hAnsiTheme="majorHAnsi"/>
          <w:sz w:val="24"/>
          <w:szCs w:val="24"/>
          <w:lang w:val="en-IE"/>
        </w:rPr>
        <w:t xml:space="preserve"> </w:t>
      </w:r>
    </w:p>
    <w:p w:rsidR="00A0216C" w:rsidRPr="009C2397" w:rsidRDefault="00A0216C" w:rsidP="00A0216C">
      <w:pPr>
        <w:jc w:val="both"/>
        <w:rPr>
          <w:rFonts w:asciiTheme="majorHAnsi" w:hAnsiTheme="majorHAnsi" w:cs="Cambria"/>
          <w:color w:val="000000"/>
          <w:sz w:val="24"/>
          <w:szCs w:val="24"/>
        </w:rPr>
      </w:pPr>
    </w:p>
    <w:p w:rsidR="00A0216C" w:rsidRPr="009C2397" w:rsidRDefault="00A0216C" w:rsidP="00A0216C">
      <w:pPr>
        <w:ind w:left="567" w:firstLine="142"/>
        <w:jc w:val="both"/>
        <w:rPr>
          <w:rFonts w:asciiTheme="majorHAnsi" w:hAnsiTheme="majorHAnsi" w:cs="Cambria"/>
          <w:color w:val="000000"/>
          <w:sz w:val="24"/>
          <w:szCs w:val="24"/>
        </w:rPr>
      </w:pPr>
      <w:r w:rsidRPr="009C2397">
        <w:rPr>
          <w:rFonts w:asciiTheme="majorHAnsi" w:hAnsiTheme="majorHAnsi" w:cs="Cambria"/>
          <w:b/>
          <w:color w:val="000000"/>
          <w:sz w:val="24"/>
          <w:szCs w:val="24"/>
        </w:rPr>
        <w:t>(i)</w:t>
      </w:r>
      <w:r w:rsidRPr="009C2397">
        <w:rPr>
          <w:rFonts w:asciiTheme="majorHAnsi" w:hAnsiTheme="majorHAnsi" w:cs="Cambria"/>
          <w:color w:val="000000"/>
          <w:sz w:val="24"/>
          <w:szCs w:val="24"/>
        </w:rPr>
        <w:t xml:space="preserve">     Conferences – Request for approval to attend as per circulated list. </w:t>
      </w:r>
    </w:p>
    <w:p w:rsidR="00A0216C" w:rsidRPr="009C2397" w:rsidRDefault="00A0216C" w:rsidP="00A0216C">
      <w:pPr>
        <w:ind w:left="1276" w:firstLine="11"/>
        <w:jc w:val="both"/>
        <w:rPr>
          <w:rFonts w:asciiTheme="majorHAnsi" w:hAnsiTheme="majorHAnsi" w:cs="Cambria"/>
          <w:color w:val="000000"/>
          <w:sz w:val="24"/>
          <w:szCs w:val="24"/>
        </w:rPr>
      </w:pPr>
      <w:r w:rsidRPr="009C2397">
        <w:rPr>
          <w:rFonts w:asciiTheme="majorHAnsi" w:hAnsiTheme="majorHAnsi" w:cs="Cambria"/>
          <w:color w:val="000000"/>
          <w:sz w:val="24"/>
          <w:szCs w:val="24"/>
        </w:rPr>
        <w:t xml:space="preserve">(attached) </w:t>
      </w:r>
    </w:p>
    <w:p w:rsidR="003803B8" w:rsidRPr="009C2397" w:rsidRDefault="003803B8" w:rsidP="003803B8">
      <w:pPr>
        <w:pStyle w:val="ListParagraph"/>
        <w:ind w:left="1276"/>
        <w:jc w:val="both"/>
        <w:rPr>
          <w:rFonts w:asciiTheme="majorHAnsi" w:hAnsiTheme="majorHAnsi"/>
          <w:sz w:val="24"/>
          <w:szCs w:val="24"/>
        </w:rPr>
      </w:pPr>
    </w:p>
    <w:p w:rsidR="003803B8" w:rsidRPr="009C2397" w:rsidRDefault="003803B8" w:rsidP="003803B8">
      <w:pPr>
        <w:pStyle w:val="ListParagraph"/>
        <w:numPr>
          <w:ilvl w:val="0"/>
          <w:numId w:val="9"/>
        </w:numPr>
        <w:ind w:left="1276" w:hanging="567"/>
        <w:jc w:val="both"/>
        <w:rPr>
          <w:rFonts w:asciiTheme="majorHAnsi" w:hAnsiTheme="majorHAnsi" w:cs="Cambria"/>
          <w:b/>
          <w:bCs/>
          <w:color w:val="000000"/>
          <w:sz w:val="24"/>
          <w:szCs w:val="24"/>
          <w:lang w:val="en-IE"/>
        </w:rPr>
      </w:pPr>
      <w:r w:rsidRPr="009C2397">
        <w:rPr>
          <w:rFonts w:asciiTheme="majorHAnsi" w:hAnsiTheme="majorHAnsi"/>
          <w:sz w:val="24"/>
          <w:szCs w:val="24"/>
        </w:rPr>
        <w:t>Summary proceedings at Conferences –</w:t>
      </w:r>
    </w:p>
    <w:p w:rsidR="003803B8" w:rsidRPr="009C2397" w:rsidRDefault="003803B8" w:rsidP="003803B8">
      <w:pPr>
        <w:jc w:val="both"/>
        <w:rPr>
          <w:rFonts w:asciiTheme="majorHAnsi" w:hAnsiTheme="majorHAnsi" w:cs="Cambria"/>
          <w:b/>
          <w:bCs/>
          <w:color w:val="000000"/>
          <w:sz w:val="24"/>
          <w:szCs w:val="24"/>
          <w:lang w:val="en-I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3803B8" w:rsidRPr="009C2397" w:rsidTr="009C0936">
        <w:tc>
          <w:tcPr>
            <w:tcW w:w="1843" w:type="dxa"/>
          </w:tcPr>
          <w:p w:rsidR="003803B8" w:rsidRPr="009C2397" w:rsidRDefault="003803B8" w:rsidP="009C0936">
            <w:pPr>
              <w:pStyle w:val="ListParagraph"/>
              <w:ind w:left="0"/>
              <w:jc w:val="both"/>
              <w:rPr>
                <w:rFonts w:asciiTheme="majorHAnsi" w:hAnsiTheme="majorHAnsi"/>
                <w:b/>
                <w:sz w:val="24"/>
                <w:szCs w:val="24"/>
              </w:rPr>
            </w:pPr>
            <w:r w:rsidRPr="009C2397">
              <w:rPr>
                <w:rFonts w:asciiTheme="majorHAnsi" w:hAnsiTheme="majorHAnsi"/>
                <w:b/>
                <w:sz w:val="24"/>
                <w:szCs w:val="24"/>
              </w:rPr>
              <w:t>Councillor</w:t>
            </w:r>
          </w:p>
        </w:tc>
        <w:tc>
          <w:tcPr>
            <w:tcW w:w="2551" w:type="dxa"/>
          </w:tcPr>
          <w:p w:rsidR="003803B8" w:rsidRPr="009C2397" w:rsidRDefault="003803B8" w:rsidP="009C0936">
            <w:pPr>
              <w:pStyle w:val="ListParagraph"/>
              <w:ind w:left="0"/>
              <w:jc w:val="both"/>
              <w:rPr>
                <w:rFonts w:asciiTheme="majorHAnsi" w:hAnsiTheme="majorHAnsi"/>
                <w:b/>
                <w:sz w:val="24"/>
                <w:szCs w:val="24"/>
              </w:rPr>
            </w:pPr>
            <w:r w:rsidRPr="009C2397">
              <w:rPr>
                <w:rFonts w:asciiTheme="majorHAnsi" w:hAnsiTheme="majorHAnsi"/>
                <w:b/>
                <w:sz w:val="24"/>
                <w:szCs w:val="24"/>
              </w:rPr>
              <w:t>Date of Conference</w:t>
            </w:r>
          </w:p>
        </w:tc>
        <w:tc>
          <w:tcPr>
            <w:tcW w:w="4031" w:type="dxa"/>
          </w:tcPr>
          <w:p w:rsidR="003803B8" w:rsidRPr="009C2397" w:rsidRDefault="003803B8" w:rsidP="009C0936">
            <w:pPr>
              <w:pStyle w:val="ListParagraph"/>
              <w:ind w:left="0"/>
              <w:jc w:val="both"/>
              <w:rPr>
                <w:rFonts w:asciiTheme="majorHAnsi" w:hAnsiTheme="majorHAnsi"/>
                <w:b/>
                <w:sz w:val="24"/>
                <w:szCs w:val="24"/>
              </w:rPr>
            </w:pPr>
            <w:r w:rsidRPr="009C2397">
              <w:rPr>
                <w:rFonts w:asciiTheme="majorHAnsi" w:hAnsiTheme="majorHAnsi"/>
                <w:b/>
                <w:sz w:val="24"/>
                <w:szCs w:val="24"/>
              </w:rPr>
              <w:t xml:space="preserve">Title of Conference </w:t>
            </w:r>
          </w:p>
        </w:tc>
      </w:tr>
      <w:tr w:rsidR="003803B8" w:rsidRPr="009C2397" w:rsidTr="009C0936">
        <w:tc>
          <w:tcPr>
            <w:tcW w:w="1843" w:type="dxa"/>
          </w:tcPr>
          <w:p w:rsidR="003803B8" w:rsidRPr="009C2397" w:rsidRDefault="003803B8" w:rsidP="009C0936">
            <w:pPr>
              <w:pStyle w:val="ListParagraph"/>
              <w:ind w:left="0"/>
              <w:jc w:val="both"/>
              <w:rPr>
                <w:rFonts w:asciiTheme="majorHAnsi" w:hAnsiTheme="majorHAnsi"/>
                <w:sz w:val="24"/>
                <w:szCs w:val="24"/>
              </w:rPr>
            </w:pPr>
            <w:r w:rsidRPr="009C2397">
              <w:rPr>
                <w:rFonts w:asciiTheme="majorHAnsi" w:hAnsiTheme="majorHAnsi"/>
                <w:sz w:val="24"/>
                <w:szCs w:val="24"/>
              </w:rPr>
              <w:t>M.H. Cavanagh</w:t>
            </w:r>
          </w:p>
        </w:tc>
        <w:tc>
          <w:tcPr>
            <w:tcW w:w="2551" w:type="dxa"/>
          </w:tcPr>
          <w:p w:rsidR="003803B8" w:rsidRPr="009C2397" w:rsidRDefault="003803B8" w:rsidP="009C0936">
            <w:pPr>
              <w:pStyle w:val="ListParagraph"/>
              <w:ind w:left="0"/>
              <w:jc w:val="both"/>
              <w:rPr>
                <w:rFonts w:asciiTheme="majorHAnsi" w:hAnsiTheme="majorHAnsi"/>
                <w:sz w:val="24"/>
                <w:szCs w:val="24"/>
              </w:rPr>
            </w:pPr>
            <w:r w:rsidRPr="009C2397">
              <w:rPr>
                <w:rFonts w:asciiTheme="majorHAnsi" w:hAnsiTheme="majorHAnsi"/>
                <w:sz w:val="24"/>
                <w:szCs w:val="24"/>
              </w:rPr>
              <w:t>31</w:t>
            </w:r>
            <w:r w:rsidRPr="009C2397">
              <w:rPr>
                <w:rFonts w:asciiTheme="majorHAnsi" w:hAnsiTheme="majorHAnsi"/>
                <w:sz w:val="24"/>
                <w:szCs w:val="24"/>
                <w:vertAlign w:val="superscript"/>
              </w:rPr>
              <w:t>st</w:t>
            </w:r>
            <w:r w:rsidRPr="009C2397">
              <w:rPr>
                <w:rFonts w:asciiTheme="majorHAnsi" w:hAnsiTheme="majorHAnsi"/>
                <w:sz w:val="24"/>
                <w:szCs w:val="24"/>
              </w:rPr>
              <w:t xml:space="preserve"> July-1</w:t>
            </w:r>
            <w:r w:rsidRPr="009C2397">
              <w:rPr>
                <w:rFonts w:asciiTheme="majorHAnsi" w:hAnsiTheme="majorHAnsi"/>
                <w:sz w:val="24"/>
                <w:szCs w:val="24"/>
                <w:vertAlign w:val="superscript"/>
              </w:rPr>
              <w:t>st</w:t>
            </w:r>
            <w:r w:rsidRPr="009C2397">
              <w:rPr>
                <w:rFonts w:asciiTheme="majorHAnsi" w:hAnsiTheme="majorHAnsi"/>
                <w:sz w:val="24"/>
                <w:szCs w:val="24"/>
              </w:rPr>
              <w:t xml:space="preserve"> August</w:t>
            </w:r>
          </w:p>
        </w:tc>
        <w:tc>
          <w:tcPr>
            <w:tcW w:w="4031" w:type="dxa"/>
          </w:tcPr>
          <w:p w:rsidR="003803B8" w:rsidRPr="009C2397" w:rsidRDefault="003803B8" w:rsidP="009C0936">
            <w:pPr>
              <w:pStyle w:val="ListParagraph"/>
              <w:ind w:left="0"/>
              <w:jc w:val="both"/>
              <w:rPr>
                <w:rFonts w:asciiTheme="majorHAnsi" w:hAnsiTheme="majorHAnsi"/>
                <w:sz w:val="24"/>
                <w:szCs w:val="24"/>
              </w:rPr>
            </w:pPr>
            <w:r w:rsidRPr="009C2397">
              <w:rPr>
                <w:rFonts w:asciiTheme="majorHAnsi" w:hAnsiTheme="majorHAnsi"/>
                <w:sz w:val="24"/>
                <w:szCs w:val="24"/>
              </w:rPr>
              <w:t>Changes to Community Development</w:t>
            </w:r>
          </w:p>
          <w:p w:rsidR="003803B8" w:rsidRPr="009C2397" w:rsidRDefault="003803B8" w:rsidP="009C0936">
            <w:pPr>
              <w:pStyle w:val="ListParagraph"/>
              <w:ind w:left="0"/>
              <w:jc w:val="both"/>
              <w:rPr>
                <w:rFonts w:asciiTheme="majorHAnsi" w:hAnsiTheme="majorHAnsi"/>
                <w:sz w:val="24"/>
                <w:szCs w:val="24"/>
              </w:rPr>
            </w:pPr>
          </w:p>
        </w:tc>
      </w:tr>
      <w:tr w:rsidR="003803B8" w:rsidRPr="009C2397" w:rsidTr="009C0936">
        <w:tc>
          <w:tcPr>
            <w:tcW w:w="1843" w:type="dxa"/>
          </w:tcPr>
          <w:p w:rsidR="003803B8" w:rsidRPr="009C2397" w:rsidRDefault="009C0936" w:rsidP="009C0936">
            <w:pPr>
              <w:jc w:val="both"/>
              <w:rPr>
                <w:rFonts w:asciiTheme="majorHAnsi" w:hAnsiTheme="majorHAnsi"/>
                <w:sz w:val="24"/>
                <w:szCs w:val="24"/>
              </w:rPr>
            </w:pPr>
            <w:r w:rsidRPr="009C2397">
              <w:rPr>
                <w:rFonts w:asciiTheme="majorHAnsi" w:hAnsiTheme="majorHAnsi"/>
                <w:sz w:val="24"/>
                <w:szCs w:val="24"/>
              </w:rPr>
              <w:t>M. Noonan</w:t>
            </w:r>
          </w:p>
        </w:tc>
        <w:tc>
          <w:tcPr>
            <w:tcW w:w="2551" w:type="dxa"/>
          </w:tcPr>
          <w:p w:rsidR="003803B8" w:rsidRPr="009C2397" w:rsidRDefault="009C0936" w:rsidP="009C0936">
            <w:pPr>
              <w:pStyle w:val="ListParagraph"/>
              <w:ind w:left="0"/>
              <w:jc w:val="both"/>
              <w:rPr>
                <w:rFonts w:asciiTheme="majorHAnsi" w:hAnsiTheme="majorHAnsi"/>
                <w:sz w:val="24"/>
                <w:szCs w:val="24"/>
              </w:rPr>
            </w:pPr>
            <w:r w:rsidRPr="009C2397">
              <w:rPr>
                <w:rFonts w:asciiTheme="majorHAnsi" w:hAnsiTheme="majorHAnsi"/>
                <w:sz w:val="24"/>
                <w:szCs w:val="24"/>
              </w:rPr>
              <w:t>16</w:t>
            </w:r>
            <w:r w:rsidRPr="009C2397">
              <w:rPr>
                <w:rFonts w:asciiTheme="majorHAnsi" w:hAnsiTheme="majorHAnsi"/>
                <w:sz w:val="24"/>
                <w:szCs w:val="24"/>
                <w:vertAlign w:val="superscript"/>
              </w:rPr>
              <w:t>th</w:t>
            </w:r>
            <w:r w:rsidRPr="009C2397">
              <w:rPr>
                <w:rFonts w:asciiTheme="majorHAnsi" w:hAnsiTheme="majorHAnsi"/>
                <w:sz w:val="24"/>
                <w:szCs w:val="24"/>
              </w:rPr>
              <w:t xml:space="preserve"> September</w:t>
            </w:r>
          </w:p>
        </w:tc>
        <w:tc>
          <w:tcPr>
            <w:tcW w:w="4031" w:type="dxa"/>
          </w:tcPr>
          <w:p w:rsidR="003803B8" w:rsidRDefault="009C0936" w:rsidP="009C0936">
            <w:pPr>
              <w:pStyle w:val="ListParagraph"/>
              <w:ind w:left="0"/>
              <w:jc w:val="both"/>
              <w:rPr>
                <w:rFonts w:asciiTheme="majorHAnsi" w:hAnsiTheme="majorHAnsi"/>
                <w:sz w:val="24"/>
                <w:szCs w:val="24"/>
              </w:rPr>
            </w:pPr>
            <w:r w:rsidRPr="009C2397">
              <w:rPr>
                <w:rFonts w:asciiTheme="majorHAnsi" w:hAnsiTheme="majorHAnsi"/>
                <w:sz w:val="24"/>
                <w:szCs w:val="24"/>
              </w:rPr>
              <w:t xml:space="preserve">Environment Ireland </w:t>
            </w:r>
          </w:p>
          <w:p w:rsidR="00A47D7B" w:rsidRPr="009C2397" w:rsidRDefault="00A47D7B" w:rsidP="009C0936">
            <w:pPr>
              <w:pStyle w:val="ListParagraph"/>
              <w:ind w:left="0"/>
              <w:jc w:val="both"/>
              <w:rPr>
                <w:rFonts w:asciiTheme="majorHAnsi" w:hAnsiTheme="majorHAnsi"/>
                <w:sz w:val="24"/>
                <w:szCs w:val="24"/>
              </w:rPr>
            </w:pPr>
          </w:p>
        </w:tc>
      </w:tr>
      <w:tr w:rsidR="009C0936" w:rsidRPr="009C2397" w:rsidTr="009C0936">
        <w:tc>
          <w:tcPr>
            <w:tcW w:w="1843" w:type="dxa"/>
          </w:tcPr>
          <w:p w:rsidR="009C0936" w:rsidRPr="009C2397" w:rsidRDefault="009C0936" w:rsidP="009C0936">
            <w:pPr>
              <w:jc w:val="both"/>
              <w:rPr>
                <w:rFonts w:asciiTheme="majorHAnsi" w:hAnsiTheme="majorHAnsi"/>
                <w:sz w:val="24"/>
                <w:szCs w:val="24"/>
              </w:rPr>
            </w:pPr>
            <w:r w:rsidRPr="009C2397">
              <w:rPr>
                <w:rFonts w:asciiTheme="majorHAnsi" w:hAnsiTheme="majorHAnsi"/>
                <w:sz w:val="24"/>
                <w:szCs w:val="24"/>
              </w:rPr>
              <w:t>D. Kennedy</w:t>
            </w:r>
          </w:p>
        </w:tc>
        <w:tc>
          <w:tcPr>
            <w:tcW w:w="2551" w:type="dxa"/>
          </w:tcPr>
          <w:p w:rsidR="009C0936" w:rsidRPr="009C2397" w:rsidRDefault="009C0936" w:rsidP="009C0936">
            <w:pPr>
              <w:pStyle w:val="ListParagraph"/>
              <w:ind w:left="0"/>
              <w:jc w:val="both"/>
              <w:rPr>
                <w:rFonts w:asciiTheme="majorHAnsi" w:hAnsiTheme="majorHAnsi"/>
                <w:sz w:val="24"/>
                <w:szCs w:val="24"/>
              </w:rPr>
            </w:pPr>
            <w:r w:rsidRPr="009C2397">
              <w:rPr>
                <w:rFonts w:asciiTheme="majorHAnsi" w:hAnsiTheme="majorHAnsi"/>
                <w:sz w:val="24"/>
                <w:szCs w:val="24"/>
              </w:rPr>
              <w:t>26</w:t>
            </w:r>
            <w:r w:rsidRPr="009C2397">
              <w:rPr>
                <w:rFonts w:asciiTheme="majorHAnsi" w:hAnsiTheme="majorHAnsi"/>
                <w:sz w:val="24"/>
                <w:szCs w:val="24"/>
                <w:vertAlign w:val="superscript"/>
              </w:rPr>
              <w:t>th</w:t>
            </w:r>
            <w:r w:rsidRPr="009C2397">
              <w:rPr>
                <w:rFonts w:asciiTheme="majorHAnsi" w:hAnsiTheme="majorHAnsi"/>
                <w:sz w:val="24"/>
                <w:szCs w:val="24"/>
              </w:rPr>
              <w:t xml:space="preserve"> September</w:t>
            </w:r>
          </w:p>
        </w:tc>
        <w:tc>
          <w:tcPr>
            <w:tcW w:w="4031" w:type="dxa"/>
          </w:tcPr>
          <w:p w:rsidR="009C0936" w:rsidRPr="009C2397" w:rsidRDefault="009C0936" w:rsidP="009C0936">
            <w:pPr>
              <w:pStyle w:val="ListParagraph"/>
              <w:ind w:left="0"/>
              <w:jc w:val="both"/>
              <w:rPr>
                <w:rFonts w:asciiTheme="majorHAnsi" w:hAnsiTheme="majorHAnsi"/>
                <w:sz w:val="24"/>
                <w:szCs w:val="24"/>
              </w:rPr>
            </w:pPr>
            <w:r w:rsidRPr="009C2397">
              <w:rPr>
                <w:rFonts w:asciiTheme="majorHAnsi" w:hAnsiTheme="majorHAnsi"/>
                <w:sz w:val="24"/>
                <w:szCs w:val="24"/>
              </w:rPr>
              <w:t>Mobile Marketing Tourist Destination</w:t>
            </w:r>
          </w:p>
        </w:tc>
      </w:tr>
    </w:tbl>
    <w:p w:rsidR="00A0216C" w:rsidRPr="009C2397" w:rsidRDefault="00A0216C" w:rsidP="00A0216C">
      <w:pPr>
        <w:jc w:val="both"/>
        <w:rPr>
          <w:rFonts w:asciiTheme="majorHAnsi" w:hAnsiTheme="majorHAnsi"/>
          <w:sz w:val="24"/>
          <w:szCs w:val="24"/>
        </w:rPr>
      </w:pPr>
    </w:p>
    <w:p w:rsidR="00A0216C" w:rsidRPr="009C2397" w:rsidRDefault="00A0216C" w:rsidP="00A0216C">
      <w:pPr>
        <w:jc w:val="both"/>
        <w:rPr>
          <w:rFonts w:asciiTheme="majorHAnsi" w:hAnsiTheme="majorHAnsi" w:cs="Cambria"/>
          <w:b/>
          <w:bCs/>
          <w:color w:val="000000"/>
          <w:sz w:val="24"/>
          <w:szCs w:val="24"/>
          <w:u w:val="single"/>
          <w:lang w:val="en-IE"/>
        </w:rPr>
      </w:pPr>
    </w:p>
    <w:p w:rsidR="00A0216C" w:rsidRPr="009C2397" w:rsidRDefault="00A0216C" w:rsidP="00A0216C">
      <w:pPr>
        <w:pStyle w:val="ListParagraph"/>
        <w:numPr>
          <w:ilvl w:val="0"/>
          <w:numId w:val="1"/>
        </w:numPr>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Matters Arising from Minutes - </w:t>
      </w:r>
      <w:r w:rsidRPr="009C2397">
        <w:rPr>
          <w:rFonts w:asciiTheme="majorHAnsi" w:hAnsiTheme="majorHAnsi" w:cs="Cambria"/>
          <w:b/>
          <w:bCs/>
          <w:color w:val="000000"/>
          <w:sz w:val="24"/>
          <w:szCs w:val="24"/>
          <w:u w:val="single"/>
          <w:lang w:val="ga-IE"/>
        </w:rPr>
        <w:t>Gnótha ag éirí as Miontuairiscí</w:t>
      </w:r>
    </w:p>
    <w:p w:rsidR="00A0216C" w:rsidRPr="009C2397" w:rsidRDefault="00A0216C" w:rsidP="00A0216C">
      <w:pPr>
        <w:jc w:val="both"/>
        <w:rPr>
          <w:rFonts w:asciiTheme="majorHAnsi" w:hAnsiTheme="majorHAnsi" w:cs="Cambria"/>
          <w:b/>
          <w:bCs/>
          <w:sz w:val="24"/>
          <w:szCs w:val="24"/>
          <w:lang w:val="en-IE"/>
        </w:rPr>
      </w:pPr>
    </w:p>
    <w:p w:rsidR="00A0216C" w:rsidRPr="009C2397" w:rsidRDefault="00A0216C" w:rsidP="00A0216C">
      <w:pPr>
        <w:jc w:val="both"/>
        <w:rPr>
          <w:rFonts w:asciiTheme="majorHAnsi" w:hAnsiTheme="majorHAnsi" w:cs="Cambria"/>
          <w:b/>
          <w:bCs/>
          <w:sz w:val="24"/>
          <w:szCs w:val="24"/>
          <w:lang w:val="en-IE"/>
        </w:rPr>
      </w:pPr>
    </w:p>
    <w:p w:rsidR="00A0216C" w:rsidRPr="009C2397" w:rsidRDefault="00A0216C" w:rsidP="00A0216C">
      <w:pPr>
        <w:pStyle w:val="ListParagraph"/>
        <w:numPr>
          <w:ilvl w:val="0"/>
          <w:numId w:val="1"/>
        </w:numPr>
        <w:ind w:left="567" w:hanging="567"/>
        <w:jc w:val="both"/>
        <w:rPr>
          <w:rFonts w:asciiTheme="majorHAnsi" w:hAnsiTheme="majorHAnsi" w:cs="Cambria"/>
          <w:b/>
          <w:bCs/>
          <w:sz w:val="24"/>
          <w:szCs w:val="24"/>
          <w:u w:val="single"/>
          <w:lang w:val="ga-IE"/>
        </w:rPr>
      </w:pPr>
      <w:r w:rsidRPr="009C2397">
        <w:rPr>
          <w:rFonts w:asciiTheme="majorHAnsi" w:hAnsiTheme="majorHAnsi" w:cs="Cambria"/>
          <w:b/>
          <w:bCs/>
          <w:sz w:val="24"/>
          <w:szCs w:val="24"/>
          <w:u w:val="single"/>
          <w:lang w:val="en-IE"/>
        </w:rPr>
        <w:t xml:space="preserve">Any Other Business - </w:t>
      </w:r>
      <w:r w:rsidRPr="009C2397">
        <w:rPr>
          <w:rFonts w:asciiTheme="majorHAnsi" w:hAnsiTheme="majorHAnsi" w:cs="Cambria"/>
          <w:b/>
          <w:bCs/>
          <w:sz w:val="24"/>
          <w:szCs w:val="24"/>
          <w:u w:val="single"/>
          <w:lang w:val="ga-IE"/>
        </w:rPr>
        <w:t>Aon Ghnó Eile</w:t>
      </w:r>
    </w:p>
    <w:p w:rsidR="00A0216C" w:rsidRDefault="00A0216C" w:rsidP="00A0216C">
      <w:pPr>
        <w:spacing w:after="200" w:line="276" w:lineRule="auto"/>
        <w:jc w:val="both"/>
        <w:rPr>
          <w:rFonts w:asciiTheme="majorHAnsi" w:hAnsiTheme="majorHAnsi" w:cs="Cambria"/>
          <w:bCs/>
          <w:sz w:val="24"/>
          <w:szCs w:val="24"/>
          <w:lang w:val="en-IE"/>
        </w:rPr>
      </w:pPr>
    </w:p>
    <w:p w:rsidR="00A47D7B" w:rsidRDefault="00A47D7B" w:rsidP="00A0216C">
      <w:pPr>
        <w:spacing w:after="200" w:line="276" w:lineRule="auto"/>
        <w:jc w:val="both"/>
        <w:rPr>
          <w:rFonts w:asciiTheme="majorHAnsi" w:hAnsiTheme="majorHAnsi" w:cs="Cambria"/>
          <w:bCs/>
          <w:sz w:val="24"/>
          <w:szCs w:val="24"/>
          <w:lang w:val="en-IE"/>
        </w:rPr>
      </w:pPr>
    </w:p>
    <w:p w:rsidR="00A47D7B" w:rsidRDefault="00A47D7B" w:rsidP="00A0216C">
      <w:pPr>
        <w:spacing w:after="200" w:line="276" w:lineRule="auto"/>
        <w:jc w:val="both"/>
        <w:rPr>
          <w:rFonts w:asciiTheme="majorHAnsi" w:hAnsiTheme="majorHAnsi" w:cs="Cambria"/>
          <w:bCs/>
          <w:sz w:val="24"/>
          <w:szCs w:val="24"/>
          <w:lang w:val="en-IE"/>
        </w:rPr>
      </w:pPr>
    </w:p>
    <w:p w:rsidR="00A47D7B" w:rsidRPr="009C2397" w:rsidRDefault="00A47D7B" w:rsidP="00A0216C">
      <w:pPr>
        <w:spacing w:after="200" w:line="276" w:lineRule="auto"/>
        <w:jc w:val="both"/>
        <w:rPr>
          <w:rFonts w:asciiTheme="majorHAnsi" w:hAnsiTheme="majorHAnsi" w:cs="Cambria"/>
          <w:bCs/>
          <w:sz w:val="24"/>
          <w:szCs w:val="24"/>
          <w:lang w:val="en-IE"/>
        </w:rPr>
      </w:pPr>
    </w:p>
    <w:p w:rsidR="00A0216C" w:rsidRPr="009C2397" w:rsidRDefault="00A0216C" w:rsidP="00A0216C">
      <w:pPr>
        <w:pStyle w:val="ListParagraph"/>
        <w:numPr>
          <w:ilvl w:val="0"/>
          <w:numId w:val="1"/>
        </w:numPr>
        <w:spacing w:after="200" w:line="276" w:lineRule="auto"/>
        <w:ind w:left="567" w:hanging="567"/>
        <w:jc w:val="both"/>
        <w:rPr>
          <w:rFonts w:asciiTheme="majorHAnsi" w:hAnsiTheme="majorHAnsi" w:cs="Cambria"/>
          <w:b/>
          <w:sz w:val="24"/>
          <w:szCs w:val="24"/>
          <w:u w:val="single"/>
          <w:lang w:val="en-IE"/>
        </w:rPr>
      </w:pPr>
      <w:r w:rsidRPr="009C2397">
        <w:rPr>
          <w:rFonts w:asciiTheme="majorHAnsi" w:hAnsiTheme="majorHAnsi" w:cs="Cambria"/>
          <w:b/>
          <w:bCs/>
          <w:sz w:val="24"/>
          <w:szCs w:val="24"/>
          <w:u w:val="single"/>
          <w:lang w:val="en-IE"/>
        </w:rPr>
        <w:t xml:space="preserve">Notices of Motion - </w:t>
      </w:r>
      <w:r w:rsidRPr="009C2397">
        <w:rPr>
          <w:rFonts w:asciiTheme="majorHAnsi" w:hAnsiTheme="majorHAnsi" w:cs="Cambria"/>
          <w:b/>
          <w:bCs/>
          <w:sz w:val="24"/>
          <w:szCs w:val="24"/>
          <w:u w:val="single"/>
          <w:lang w:val="ga-IE"/>
        </w:rPr>
        <w:t>Fógraí Rúin</w:t>
      </w:r>
      <w:r w:rsidRPr="009C2397">
        <w:rPr>
          <w:rFonts w:asciiTheme="majorHAnsi" w:hAnsiTheme="majorHAnsi" w:cs="Cambria"/>
          <w:b/>
          <w:bCs/>
          <w:sz w:val="24"/>
          <w:szCs w:val="24"/>
          <w:lang w:val="en-IE"/>
        </w:rPr>
        <w:t>:</w:t>
      </w:r>
      <w:r w:rsidRPr="009C2397">
        <w:rPr>
          <w:rFonts w:asciiTheme="majorHAnsi" w:hAnsiTheme="majorHAnsi" w:cs="Cambria"/>
          <w:sz w:val="24"/>
          <w:szCs w:val="24"/>
          <w:lang w:val="en-IE"/>
        </w:rPr>
        <w:t xml:space="preserve">  </w:t>
      </w:r>
    </w:p>
    <w:p w:rsidR="00A0216C" w:rsidRPr="009C2397" w:rsidRDefault="00A0216C" w:rsidP="00A0216C">
      <w:pPr>
        <w:spacing w:line="276" w:lineRule="auto"/>
        <w:ind w:left="1440" w:hanging="1440"/>
        <w:rPr>
          <w:rFonts w:asciiTheme="majorHAnsi" w:hAnsiTheme="majorHAnsi" w:cs="Cambria"/>
          <w:sz w:val="24"/>
          <w:szCs w:val="24"/>
          <w:lang w:val="en-IE"/>
        </w:rPr>
      </w:pPr>
    </w:p>
    <w:p w:rsidR="00C95FD2" w:rsidRPr="009C2397" w:rsidRDefault="003803B8" w:rsidP="00C95FD2">
      <w:pPr>
        <w:spacing w:line="276" w:lineRule="auto"/>
        <w:ind w:left="1440" w:hanging="1440"/>
        <w:rPr>
          <w:rFonts w:asciiTheme="majorHAnsi" w:hAnsiTheme="majorHAnsi" w:cs="Cambria"/>
          <w:b/>
          <w:sz w:val="24"/>
          <w:szCs w:val="24"/>
          <w:lang w:val="en-IE"/>
        </w:rPr>
      </w:pPr>
      <w:r w:rsidRPr="009C2397">
        <w:rPr>
          <w:rFonts w:asciiTheme="majorHAnsi" w:hAnsiTheme="majorHAnsi" w:cs="Cambria"/>
          <w:b/>
          <w:sz w:val="24"/>
          <w:szCs w:val="24"/>
          <w:lang w:val="en-IE"/>
        </w:rPr>
        <w:t>42</w:t>
      </w:r>
      <w:r w:rsidR="00A0216C" w:rsidRPr="009C2397">
        <w:rPr>
          <w:rFonts w:asciiTheme="majorHAnsi" w:hAnsiTheme="majorHAnsi" w:cs="Cambria"/>
          <w:b/>
          <w:sz w:val="24"/>
          <w:szCs w:val="24"/>
          <w:lang w:val="en-IE"/>
        </w:rPr>
        <w:t>(15)</w:t>
      </w:r>
      <w:r w:rsidR="00A0216C" w:rsidRPr="009C2397">
        <w:rPr>
          <w:rFonts w:asciiTheme="majorHAnsi" w:hAnsiTheme="majorHAnsi" w:cs="Cambria"/>
          <w:b/>
          <w:sz w:val="24"/>
          <w:szCs w:val="24"/>
          <w:lang w:val="en-IE"/>
        </w:rPr>
        <w:tab/>
        <w:t xml:space="preserve"> </w:t>
      </w:r>
      <w:r w:rsidR="00C95FD2" w:rsidRPr="009C2397">
        <w:rPr>
          <w:rFonts w:asciiTheme="majorHAnsi" w:hAnsiTheme="majorHAnsi" w:cs="Cambria"/>
          <w:b/>
          <w:sz w:val="24"/>
          <w:szCs w:val="24"/>
          <w:lang w:val="en-IE"/>
        </w:rPr>
        <w:t xml:space="preserve">Cllrs. M. O’ Neill, D. Kennedy, K. Funchion. </w:t>
      </w:r>
    </w:p>
    <w:p w:rsidR="003803B8" w:rsidRPr="009C2397" w:rsidRDefault="00C95FD2" w:rsidP="00C95FD2">
      <w:pPr>
        <w:spacing w:line="276" w:lineRule="auto"/>
        <w:ind w:left="1440" w:hanging="1440"/>
        <w:rPr>
          <w:rFonts w:asciiTheme="majorHAnsi" w:hAnsiTheme="majorHAnsi" w:cs="Cambria"/>
          <w:sz w:val="24"/>
          <w:szCs w:val="24"/>
          <w:lang w:val="en-IE"/>
        </w:rPr>
      </w:pPr>
      <w:r w:rsidRPr="009C2397">
        <w:rPr>
          <w:rFonts w:asciiTheme="majorHAnsi" w:hAnsiTheme="majorHAnsi" w:cs="Cambria"/>
          <w:sz w:val="24"/>
          <w:szCs w:val="24"/>
          <w:lang w:val="en-IE"/>
        </w:rPr>
        <w:tab/>
        <w:t xml:space="preserve">“That Kilkenny County Council calls on the government to amend the Health (Fluoridation of Water) Act 1960 and subsequent Statutory Instrument (42/2007 Fluoridation of Water Supplies Regulations 2007) to ban the addition of fluoride on water supplies. </w:t>
      </w:r>
      <w:r w:rsidR="009C2397" w:rsidRPr="009C2397">
        <w:rPr>
          <w:rFonts w:asciiTheme="majorHAnsi" w:hAnsiTheme="majorHAnsi" w:cs="Cambria"/>
          <w:sz w:val="24"/>
          <w:szCs w:val="24"/>
          <w:lang w:val="en-IE"/>
        </w:rPr>
        <w:t>Hydrofluoric</w:t>
      </w:r>
      <w:r w:rsidRPr="009C2397">
        <w:rPr>
          <w:rFonts w:asciiTheme="majorHAnsi" w:hAnsiTheme="majorHAnsi" w:cs="Cambria"/>
          <w:sz w:val="24"/>
          <w:szCs w:val="24"/>
          <w:lang w:val="en-IE"/>
        </w:rPr>
        <w:t xml:space="preserve"> acid is being used to add fluoride to our water at a cost of €4.8million per annum. Fluoridation is banned in 98% of European Countries. The Irish Government continues to impose fluoride on the Irish people”.</w:t>
      </w:r>
    </w:p>
    <w:p w:rsidR="009C0936" w:rsidRPr="009C2397" w:rsidRDefault="009C0936" w:rsidP="003803B8">
      <w:pPr>
        <w:spacing w:line="276" w:lineRule="auto"/>
        <w:ind w:left="1440" w:hanging="1440"/>
        <w:rPr>
          <w:rFonts w:asciiTheme="majorHAnsi" w:hAnsiTheme="majorHAnsi" w:cs="Cambria"/>
          <w:b/>
          <w:sz w:val="24"/>
          <w:szCs w:val="24"/>
          <w:lang w:val="en-IE"/>
        </w:rPr>
      </w:pPr>
    </w:p>
    <w:p w:rsidR="009C0936" w:rsidRPr="009C2397" w:rsidRDefault="009C0936" w:rsidP="00C95FD2">
      <w:pPr>
        <w:spacing w:line="276" w:lineRule="auto"/>
        <w:rPr>
          <w:rFonts w:asciiTheme="majorHAnsi" w:hAnsiTheme="majorHAnsi" w:cs="Cambria"/>
          <w:b/>
          <w:sz w:val="24"/>
          <w:szCs w:val="24"/>
          <w:lang w:val="en-IE"/>
        </w:rPr>
      </w:pPr>
    </w:p>
    <w:p w:rsidR="00C95FD2" w:rsidRPr="009C2397" w:rsidRDefault="009C0936" w:rsidP="00C95FD2">
      <w:pPr>
        <w:spacing w:line="276" w:lineRule="auto"/>
        <w:ind w:left="1440" w:hanging="1440"/>
        <w:rPr>
          <w:rFonts w:asciiTheme="majorHAnsi" w:hAnsiTheme="majorHAnsi" w:cs="Cambria"/>
          <w:b/>
          <w:sz w:val="24"/>
          <w:szCs w:val="24"/>
          <w:lang w:val="en-IE"/>
        </w:rPr>
      </w:pPr>
      <w:r w:rsidRPr="009C2397">
        <w:rPr>
          <w:rFonts w:asciiTheme="majorHAnsi" w:hAnsiTheme="majorHAnsi" w:cs="Cambria"/>
          <w:b/>
          <w:sz w:val="24"/>
          <w:szCs w:val="24"/>
          <w:lang w:val="en-IE"/>
        </w:rPr>
        <w:t>43(15)</w:t>
      </w:r>
      <w:r w:rsidRPr="009C2397">
        <w:rPr>
          <w:rFonts w:asciiTheme="majorHAnsi" w:hAnsiTheme="majorHAnsi" w:cs="Cambria"/>
          <w:b/>
          <w:sz w:val="24"/>
          <w:szCs w:val="24"/>
          <w:lang w:val="en-IE"/>
        </w:rPr>
        <w:tab/>
      </w:r>
      <w:r w:rsidR="00C95FD2" w:rsidRPr="009C2397">
        <w:rPr>
          <w:rFonts w:asciiTheme="majorHAnsi" w:hAnsiTheme="majorHAnsi" w:cs="Cambria"/>
          <w:b/>
          <w:sz w:val="24"/>
          <w:szCs w:val="24"/>
          <w:lang w:val="en-IE"/>
        </w:rPr>
        <w:t>Cllr. M. Doyle – 14</w:t>
      </w:r>
      <w:r w:rsidR="00C95FD2" w:rsidRPr="009C2397">
        <w:rPr>
          <w:rFonts w:asciiTheme="majorHAnsi" w:hAnsiTheme="majorHAnsi" w:cs="Cambria"/>
          <w:b/>
          <w:sz w:val="24"/>
          <w:szCs w:val="24"/>
          <w:vertAlign w:val="superscript"/>
          <w:lang w:val="en-IE"/>
        </w:rPr>
        <w:t>th</w:t>
      </w:r>
      <w:r w:rsidR="00C95FD2" w:rsidRPr="009C2397">
        <w:rPr>
          <w:rFonts w:asciiTheme="majorHAnsi" w:hAnsiTheme="majorHAnsi" w:cs="Cambria"/>
          <w:b/>
          <w:sz w:val="24"/>
          <w:szCs w:val="24"/>
          <w:lang w:val="en-IE"/>
        </w:rPr>
        <w:t xml:space="preserve"> September, 2015 </w:t>
      </w:r>
    </w:p>
    <w:p w:rsidR="00C95FD2" w:rsidRPr="009C2397" w:rsidRDefault="00C95FD2" w:rsidP="00C95FD2">
      <w:pPr>
        <w:spacing w:line="276" w:lineRule="auto"/>
        <w:ind w:left="1440" w:hanging="1440"/>
        <w:rPr>
          <w:rFonts w:asciiTheme="majorHAnsi" w:hAnsiTheme="majorHAnsi" w:cs="Cambria"/>
          <w:sz w:val="24"/>
          <w:szCs w:val="24"/>
          <w:lang w:val="en-IE"/>
        </w:rPr>
      </w:pPr>
      <w:r w:rsidRPr="009C2397">
        <w:rPr>
          <w:rFonts w:asciiTheme="majorHAnsi" w:hAnsiTheme="majorHAnsi" w:cs="Cambria"/>
          <w:b/>
          <w:sz w:val="24"/>
          <w:szCs w:val="24"/>
          <w:lang w:val="en-IE"/>
        </w:rPr>
        <w:tab/>
      </w:r>
      <w:r w:rsidRPr="009C2397">
        <w:rPr>
          <w:rFonts w:asciiTheme="majorHAnsi" w:hAnsiTheme="majorHAnsi" w:cs="Cambria"/>
          <w:sz w:val="24"/>
          <w:szCs w:val="24"/>
          <w:lang w:val="en-IE"/>
        </w:rPr>
        <w:t xml:space="preserve">“That Kilkenny County Council write to the Minister for Transport and the New Ross Port Authority and request the removal of a derelict vessel at Ballinagoth Quay, Inisitoge for health and safety reasons and also as it is damaging the Quay wall and blocking all other vessels from using the quay”. </w:t>
      </w:r>
    </w:p>
    <w:p w:rsidR="00C95FD2" w:rsidRPr="009C2397" w:rsidRDefault="00C95FD2" w:rsidP="00C95FD2">
      <w:pPr>
        <w:spacing w:line="276" w:lineRule="auto"/>
        <w:ind w:left="1440" w:hanging="1440"/>
        <w:rPr>
          <w:rFonts w:asciiTheme="majorHAnsi" w:hAnsiTheme="majorHAnsi" w:cs="Cambria"/>
          <w:sz w:val="24"/>
          <w:szCs w:val="24"/>
          <w:lang w:val="en-IE"/>
        </w:rPr>
      </w:pPr>
    </w:p>
    <w:p w:rsidR="00C95FD2" w:rsidRPr="009C2397" w:rsidRDefault="00C95FD2" w:rsidP="00C95FD2">
      <w:pPr>
        <w:spacing w:line="276" w:lineRule="auto"/>
        <w:ind w:left="1440" w:hanging="1440"/>
        <w:rPr>
          <w:rFonts w:asciiTheme="majorHAnsi" w:hAnsiTheme="majorHAnsi" w:cs="Cambria"/>
          <w:b/>
          <w:sz w:val="24"/>
          <w:szCs w:val="24"/>
          <w:lang w:val="en-IE"/>
        </w:rPr>
      </w:pPr>
      <w:r w:rsidRPr="009C2397">
        <w:rPr>
          <w:rFonts w:asciiTheme="majorHAnsi" w:hAnsiTheme="majorHAnsi" w:cs="Cambria"/>
          <w:b/>
          <w:sz w:val="24"/>
          <w:szCs w:val="24"/>
          <w:lang w:val="en-IE"/>
        </w:rPr>
        <w:t>44(15)</w:t>
      </w:r>
      <w:r w:rsidRPr="009C2397">
        <w:rPr>
          <w:rFonts w:asciiTheme="majorHAnsi" w:hAnsiTheme="majorHAnsi" w:cs="Cambria"/>
          <w:b/>
          <w:sz w:val="24"/>
          <w:szCs w:val="24"/>
          <w:lang w:val="en-IE"/>
        </w:rPr>
        <w:tab/>
        <w:t>Cllrs. Joe Malone &amp;  Pat Fitzpatrick – 29</w:t>
      </w:r>
      <w:r w:rsidRPr="009C2397">
        <w:rPr>
          <w:rFonts w:asciiTheme="majorHAnsi" w:hAnsiTheme="majorHAnsi" w:cs="Cambria"/>
          <w:b/>
          <w:sz w:val="24"/>
          <w:szCs w:val="24"/>
          <w:vertAlign w:val="superscript"/>
          <w:lang w:val="en-IE"/>
        </w:rPr>
        <w:t>th</w:t>
      </w:r>
      <w:r w:rsidRPr="009C2397">
        <w:rPr>
          <w:rFonts w:asciiTheme="majorHAnsi" w:hAnsiTheme="majorHAnsi" w:cs="Cambria"/>
          <w:b/>
          <w:sz w:val="24"/>
          <w:szCs w:val="24"/>
          <w:lang w:val="en-IE"/>
        </w:rPr>
        <w:t xml:space="preserve"> September, 2015. </w:t>
      </w:r>
    </w:p>
    <w:p w:rsidR="00C95FD2" w:rsidRDefault="00C95FD2" w:rsidP="00C95FD2">
      <w:pPr>
        <w:spacing w:line="276" w:lineRule="auto"/>
        <w:ind w:left="1440" w:hanging="1440"/>
        <w:rPr>
          <w:rFonts w:asciiTheme="majorHAnsi" w:hAnsiTheme="majorHAnsi" w:cs="Cambria"/>
          <w:sz w:val="24"/>
          <w:szCs w:val="24"/>
          <w:lang w:val="en-IE"/>
        </w:rPr>
      </w:pPr>
      <w:r w:rsidRPr="009C2397">
        <w:rPr>
          <w:rFonts w:asciiTheme="majorHAnsi" w:hAnsiTheme="majorHAnsi" w:cs="Cambria"/>
          <w:b/>
          <w:sz w:val="24"/>
          <w:szCs w:val="24"/>
          <w:lang w:val="en-IE"/>
        </w:rPr>
        <w:tab/>
      </w:r>
      <w:r w:rsidRPr="009C2397">
        <w:rPr>
          <w:rFonts w:asciiTheme="majorHAnsi" w:hAnsiTheme="majorHAnsi" w:cs="Cambria"/>
          <w:sz w:val="24"/>
          <w:szCs w:val="24"/>
          <w:lang w:val="en-IE"/>
        </w:rPr>
        <w:t xml:space="preserve">“That this Council would support Cork City Council in its actions against the proposed merger of Cork City and County Council, and further supports its challenge to the Local Government Reform Programme, which undermines the European Principal of Subsidianty. </w:t>
      </w:r>
      <w:proofErr w:type="gramStart"/>
      <w:r w:rsidRPr="009C2397">
        <w:rPr>
          <w:rFonts w:asciiTheme="majorHAnsi" w:hAnsiTheme="majorHAnsi" w:cs="Cambria"/>
          <w:sz w:val="24"/>
          <w:szCs w:val="24"/>
          <w:lang w:val="en-IE"/>
        </w:rPr>
        <w:t>The Minister for the Environment and Local Government and the Secretary General of the Department to be advised in writing of the passing of this motion by this Council”.</w:t>
      </w:r>
      <w:proofErr w:type="gramEnd"/>
      <w:r w:rsidRPr="009C2397">
        <w:rPr>
          <w:rFonts w:asciiTheme="majorHAnsi" w:hAnsiTheme="majorHAnsi" w:cs="Cambria"/>
          <w:sz w:val="24"/>
          <w:szCs w:val="24"/>
          <w:lang w:val="en-IE"/>
        </w:rPr>
        <w:t xml:space="preserve"> </w:t>
      </w:r>
    </w:p>
    <w:p w:rsidR="009234B8" w:rsidRDefault="009234B8" w:rsidP="00C95FD2">
      <w:pPr>
        <w:spacing w:line="276" w:lineRule="auto"/>
        <w:ind w:left="1440" w:hanging="1440"/>
        <w:rPr>
          <w:rFonts w:asciiTheme="majorHAnsi" w:hAnsiTheme="majorHAnsi" w:cs="Cambria"/>
          <w:sz w:val="24"/>
          <w:szCs w:val="24"/>
          <w:lang w:val="en-IE"/>
        </w:rPr>
      </w:pPr>
    </w:p>
    <w:p w:rsidR="009234B8" w:rsidRDefault="009234B8" w:rsidP="00C95FD2">
      <w:pPr>
        <w:spacing w:line="276" w:lineRule="auto"/>
        <w:ind w:left="1440" w:hanging="1440"/>
        <w:rPr>
          <w:rFonts w:asciiTheme="majorHAnsi" w:hAnsiTheme="majorHAnsi" w:cs="Cambria"/>
          <w:sz w:val="24"/>
          <w:szCs w:val="24"/>
          <w:lang w:val="en-IE"/>
        </w:rPr>
      </w:pPr>
      <w:r w:rsidRPr="009234B8">
        <w:rPr>
          <w:rFonts w:asciiTheme="majorHAnsi" w:hAnsiTheme="majorHAnsi" w:cs="Cambria"/>
          <w:b/>
          <w:sz w:val="24"/>
          <w:szCs w:val="24"/>
          <w:lang w:val="en-IE"/>
        </w:rPr>
        <w:t>45(15)</w:t>
      </w:r>
      <w:r w:rsidRPr="009234B8">
        <w:rPr>
          <w:rFonts w:asciiTheme="majorHAnsi" w:hAnsiTheme="majorHAnsi" w:cs="Cambria"/>
          <w:b/>
          <w:sz w:val="24"/>
          <w:szCs w:val="24"/>
          <w:lang w:val="en-IE"/>
        </w:rPr>
        <w:tab/>
      </w:r>
      <w:proofErr w:type="spellStart"/>
      <w:r w:rsidRPr="009234B8">
        <w:rPr>
          <w:rFonts w:asciiTheme="majorHAnsi" w:hAnsiTheme="majorHAnsi" w:cs="Cambria"/>
          <w:b/>
          <w:sz w:val="24"/>
          <w:szCs w:val="24"/>
          <w:lang w:val="en-IE"/>
        </w:rPr>
        <w:t>Cllrs</w:t>
      </w:r>
      <w:proofErr w:type="spellEnd"/>
      <w:r w:rsidRPr="009234B8">
        <w:rPr>
          <w:rFonts w:asciiTheme="majorHAnsi" w:hAnsiTheme="majorHAnsi" w:cs="Cambria"/>
          <w:b/>
          <w:sz w:val="24"/>
          <w:szCs w:val="24"/>
          <w:lang w:val="en-IE"/>
        </w:rPr>
        <w:t>. Tomas Breathnach &amp; Maurice Shortall – 8</w:t>
      </w:r>
      <w:r w:rsidRPr="009234B8">
        <w:rPr>
          <w:rFonts w:asciiTheme="majorHAnsi" w:hAnsiTheme="majorHAnsi" w:cs="Cambria"/>
          <w:b/>
          <w:sz w:val="24"/>
          <w:szCs w:val="24"/>
          <w:vertAlign w:val="superscript"/>
          <w:lang w:val="en-IE"/>
        </w:rPr>
        <w:t>th</w:t>
      </w:r>
      <w:r w:rsidRPr="009234B8">
        <w:rPr>
          <w:rFonts w:asciiTheme="majorHAnsi" w:hAnsiTheme="majorHAnsi" w:cs="Cambria"/>
          <w:b/>
          <w:sz w:val="24"/>
          <w:szCs w:val="24"/>
          <w:lang w:val="en-IE"/>
        </w:rPr>
        <w:t xml:space="preserve"> October, 2015</w:t>
      </w:r>
      <w:r>
        <w:rPr>
          <w:rFonts w:asciiTheme="majorHAnsi" w:hAnsiTheme="majorHAnsi" w:cs="Cambria"/>
          <w:sz w:val="24"/>
          <w:szCs w:val="24"/>
          <w:lang w:val="en-IE"/>
        </w:rPr>
        <w:t xml:space="preserve"> </w:t>
      </w:r>
    </w:p>
    <w:p w:rsidR="009234B8" w:rsidRPr="009C2397" w:rsidRDefault="009234B8" w:rsidP="00C95FD2">
      <w:pPr>
        <w:spacing w:line="276" w:lineRule="auto"/>
        <w:ind w:left="1440" w:hanging="1440"/>
        <w:rPr>
          <w:rFonts w:asciiTheme="majorHAnsi" w:hAnsiTheme="majorHAnsi" w:cs="Cambria"/>
          <w:sz w:val="24"/>
          <w:szCs w:val="24"/>
          <w:lang w:val="en-IE"/>
        </w:rPr>
      </w:pPr>
      <w:r>
        <w:rPr>
          <w:rFonts w:asciiTheme="majorHAnsi" w:hAnsiTheme="majorHAnsi" w:cs="Cambria"/>
          <w:sz w:val="24"/>
          <w:szCs w:val="24"/>
          <w:lang w:val="en-IE"/>
        </w:rPr>
        <w:tab/>
        <w:t xml:space="preserve">“The Congress Charter for Fair Conditions at Work seeks a societal consensus as to what constitutes fair conditions of employment. The Charter identifies five key principles, which as a minimum, should be respected by every employer; a living wage, fair hours of work, the right to representation and collective bargaining, to be treated with dignity when at work and fair public procurement. Kilkenny County Council supports and advocates the implementation of the Congress Charter for Fair Conditions at Work”. </w:t>
      </w:r>
    </w:p>
    <w:p w:rsidR="00C95FD2" w:rsidRPr="009C2397" w:rsidRDefault="00C95FD2" w:rsidP="003803B8">
      <w:pPr>
        <w:spacing w:line="276" w:lineRule="auto"/>
        <w:ind w:left="1440" w:hanging="1440"/>
        <w:rPr>
          <w:rFonts w:asciiTheme="majorHAnsi" w:hAnsiTheme="majorHAnsi" w:cs="Cambria"/>
          <w:b/>
          <w:sz w:val="24"/>
          <w:szCs w:val="24"/>
          <w:lang w:val="en-IE"/>
        </w:rPr>
      </w:pPr>
    </w:p>
    <w:p w:rsidR="00A0216C" w:rsidRPr="009C2397" w:rsidRDefault="00A0216C" w:rsidP="003803B8">
      <w:pPr>
        <w:spacing w:line="276" w:lineRule="auto"/>
        <w:ind w:left="1440" w:hanging="1440"/>
        <w:rPr>
          <w:rFonts w:asciiTheme="majorHAnsi" w:hAnsiTheme="majorHAnsi"/>
          <w:b/>
          <w:sz w:val="24"/>
          <w:szCs w:val="24"/>
        </w:rPr>
      </w:pPr>
      <w:r w:rsidRPr="009C2397">
        <w:rPr>
          <w:rFonts w:asciiTheme="majorHAnsi" w:hAnsiTheme="majorHAnsi" w:cs="Cambria"/>
          <w:b/>
          <w:sz w:val="24"/>
          <w:szCs w:val="24"/>
          <w:lang w:val="en-IE"/>
        </w:rPr>
        <w:tab/>
      </w:r>
    </w:p>
    <w:p w:rsidR="00A0216C" w:rsidRPr="009C2397" w:rsidRDefault="00A0216C" w:rsidP="00A0216C">
      <w:pPr>
        <w:pStyle w:val="NormalWeb"/>
        <w:spacing w:before="0" w:beforeAutospacing="0" w:after="200" w:afterAutospacing="0"/>
        <w:ind w:left="1440"/>
        <w:jc w:val="both"/>
        <w:rPr>
          <w:rFonts w:asciiTheme="majorHAnsi" w:hAnsiTheme="majorHAnsi" w:cs="Cambria"/>
        </w:rPr>
      </w:pPr>
    </w:p>
    <w:p w:rsidR="00A0216C" w:rsidRPr="009C2397" w:rsidRDefault="00A0216C" w:rsidP="00A0216C">
      <w:pPr>
        <w:jc w:val="both"/>
        <w:rPr>
          <w:rFonts w:asciiTheme="majorHAnsi" w:hAnsiTheme="majorHAnsi"/>
          <w:b/>
          <w:sz w:val="24"/>
          <w:szCs w:val="24"/>
        </w:rPr>
      </w:pPr>
    </w:p>
    <w:p w:rsidR="00A0216C" w:rsidRPr="009C2397" w:rsidRDefault="00A0216C" w:rsidP="00A0216C">
      <w:pPr>
        <w:pStyle w:val="ListParagraph"/>
        <w:numPr>
          <w:ilvl w:val="0"/>
          <w:numId w:val="1"/>
        </w:numPr>
        <w:ind w:left="567" w:hanging="567"/>
        <w:jc w:val="both"/>
        <w:rPr>
          <w:rFonts w:asciiTheme="majorHAnsi" w:hAnsiTheme="majorHAnsi" w:cs="Cambria"/>
          <w:b/>
          <w:bCs/>
          <w:sz w:val="24"/>
          <w:szCs w:val="24"/>
          <w:u w:val="single"/>
          <w:lang w:val="en-IE"/>
        </w:rPr>
      </w:pPr>
      <w:r w:rsidRPr="009C2397">
        <w:rPr>
          <w:rFonts w:asciiTheme="majorHAnsi" w:hAnsiTheme="majorHAnsi" w:cs="Cambria"/>
          <w:b/>
          <w:bCs/>
          <w:sz w:val="24"/>
          <w:szCs w:val="24"/>
          <w:u w:val="single"/>
        </w:rPr>
        <w:lastRenderedPageBreak/>
        <w:t xml:space="preserve">Notices of Motion from other local authorities seeking support of Kilkenny County Council - </w:t>
      </w:r>
      <w:r w:rsidRPr="009C2397">
        <w:rPr>
          <w:rFonts w:asciiTheme="majorHAnsi" w:hAnsiTheme="majorHAnsi" w:cs="Cambria"/>
          <w:b/>
          <w:bCs/>
          <w:sz w:val="24"/>
          <w:szCs w:val="24"/>
          <w:u w:val="single"/>
          <w:lang w:val="ga-IE"/>
        </w:rPr>
        <w:t>Fógraí i dtaobh Rúin ó Údaráis Áitiúla eile ag lorg tacaíochta ó Chomhairle Chontae Chill Chainnigh:</w:t>
      </w:r>
      <w:r w:rsidRPr="009C2397">
        <w:rPr>
          <w:rFonts w:asciiTheme="majorHAnsi" w:hAnsiTheme="majorHAnsi" w:cs="Cambria"/>
          <w:b/>
          <w:bCs/>
          <w:sz w:val="24"/>
          <w:szCs w:val="24"/>
          <w:u w:val="single"/>
          <w:lang w:val="en-IE"/>
        </w:rPr>
        <w:t xml:space="preserve"> </w:t>
      </w:r>
    </w:p>
    <w:p w:rsidR="00A0216C" w:rsidRPr="009C2397" w:rsidRDefault="00A0216C" w:rsidP="00A0216C">
      <w:pPr>
        <w:jc w:val="both"/>
        <w:rPr>
          <w:rFonts w:asciiTheme="majorHAnsi" w:hAnsiTheme="majorHAnsi" w:cs="Cambria"/>
          <w:b/>
          <w:bCs/>
          <w:sz w:val="24"/>
          <w:szCs w:val="24"/>
          <w:u w:val="single"/>
          <w:lang w:val="en-IE"/>
        </w:rPr>
      </w:pPr>
    </w:p>
    <w:p w:rsidR="00A0216C" w:rsidRPr="009C2397" w:rsidRDefault="00C95FD2" w:rsidP="00C95FD2">
      <w:pPr>
        <w:rPr>
          <w:rFonts w:asciiTheme="majorHAnsi" w:hAnsiTheme="majorHAnsi"/>
          <w:b/>
          <w:sz w:val="24"/>
          <w:szCs w:val="24"/>
        </w:rPr>
      </w:pPr>
      <w:r w:rsidRPr="009C2397">
        <w:rPr>
          <w:rFonts w:asciiTheme="majorHAnsi" w:hAnsiTheme="majorHAnsi"/>
          <w:b/>
          <w:sz w:val="24"/>
          <w:szCs w:val="24"/>
        </w:rPr>
        <w:t>20</w:t>
      </w:r>
      <w:r w:rsidR="00A0216C" w:rsidRPr="009C2397">
        <w:rPr>
          <w:rFonts w:asciiTheme="majorHAnsi" w:hAnsiTheme="majorHAnsi"/>
          <w:b/>
          <w:sz w:val="24"/>
          <w:szCs w:val="24"/>
        </w:rPr>
        <w:t>(15)</w:t>
      </w:r>
      <w:r w:rsidR="00A0216C" w:rsidRPr="009C2397">
        <w:rPr>
          <w:rFonts w:asciiTheme="majorHAnsi" w:hAnsiTheme="majorHAnsi"/>
          <w:b/>
          <w:sz w:val="24"/>
          <w:szCs w:val="24"/>
        </w:rPr>
        <w:tab/>
      </w:r>
      <w:r w:rsidR="0005587B" w:rsidRPr="009C2397">
        <w:rPr>
          <w:rFonts w:asciiTheme="majorHAnsi" w:hAnsiTheme="majorHAnsi"/>
          <w:b/>
          <w:sz w:val="24"/>
          <w:szCs w:val="24"/>
        </w:rPr>
        <w:t>Sligo County Council – 17</w:t>
      </w:r>
      <w:r w:rsidR="0005587B" w:rsidRPr="009C2397">
        <w:rPr>
          <w:rFonts w:asciiTheme="majorHAnsi" w:hAnsiTheme="majorHAnsi"/>
          <w:b/>
          <w:sz w:val="24"/>
          <w:szCs w:val="24"/>
          <w:vertAlign w:val="superscript"/>
        </w:rPr>
        <w:t>th</w:t>
      </w:r>
      <w:r w:rsidR="0005587B" w:rsidRPr="009C2397">
        <w:rPr>
          <w:rFonts w:asciiTheme="majorHAnsi" w:hAnsiTheme="majorHAnsi"/>
          <w:b/>
          <w:sz w:val="24"/>
          <w:szCs w:val="24"/>
        </w:rPr>
        <w:t xml:space="preserve"> September, 2015 </w:t>
      </w:r>
    </w:p>
    <w:p w:rsidR="0005587B" w:rsidRPr="009C2397" w:rsidRDefault="0005587B" w:rsidP="0005587B">
      <w:pPr>
        <w:ind w:left="1440"/>
        <w:rPr>
          <w:rFonts w:asciiTheme="majorHAnsi" w:hAnsiTheme="majorHAnsi"/>
          <w:sz w:val="24"/>
          <w:szCs w:val="24"/>
        </w:rPr>
      </w:pPr>
      <w:r w:rsidRPr="009C2397">
        <w:rPr>
          <w:rFonts w:asciiTheme="majorHAnsi" w:hAnsiTheme="majorHAnsi"/>
          <w:sz w:val="24"/>
          <w:szCs w:val="24"/>
        </w:rPr>
        <w:t>“Sligo County Council calls on the Minister for Finance to return to the Dail with an open mind and listen to the very real concerns of T.D.s before he signs new Regulations into law on the remaining Sections of the 2012 Credit Union Act”.</w:t>
      </w:r>
    </w:p>
    <w:p w:rsidR="0005587B" w:rsidRPr="009C2397" w:rsidRDefault="0005587B" w:rsidP="0005587B">
      <w:pPr>
        <w:rPr>
          <w:rFonts w:asciiTheme="majorHAnsi" w:hAnsiTheme="majorHAnsi"/>
          <w:sz w:val="24"/>
          <w:szCs w:val="24"/>
        </w:rPr>
      </w:pPr>
    </w:p>
    <w:p w:rsidR="0005587B" w:rsidRPr="009C2397" w:rsidRDefault="0005587B" w:rsidP="0005587B">
      <w:pPr>
        <w:rPr>
          <w:rFonts w:asciiTheme="majorHAnsi" w:hAnsiTheme="majorHAnsi"/>
          <w:sz w:val="24"/>
          <w:szCs w:val="24"/>
        </w:rPr>
      </w:pPr>
      <w:r w:rsidRPr="009C2397">
        <w:rPr>
          <w:rFonts w:asciiTheme="majorHAnsi" w:hAnsiTheme="majorHAnsi"/>
          <w:b/>
          <w:sz w:val="24"/>
          <w:szCs w:val="24"/>
        </w:rPr>
        <w:t>21(15)</w:t>
      </w:r>
      <w:r w:rsidRPr="009C2397">
        <w:rPr>
          <w:rFonts w:asciiTheme="majorHAnsi" w:hAnsiTheme="majorHAnsi"/>
          <w:b/>
          <w:sz w:val="24"/>
          <w:szCs w:val="24"/>
        </w:rPr>
        <w:tab/>
      </w:r>
      <w:r w:rsidR="00407CFA" w:rsidRPr="009C2397">
        <w:rPr>
          <w:rFonts w:asciiTheme="majorHAnsi" w:hAnsiTheme="majorHAnsi"/>
          <w:b/>
          <w:sz w:val="24"/>
          <w:szCs w:val="24"/>
        </w:rPr>
        <w:t>Tipperary County Council – 18</w:t>
      </w:r>
      <w:r w:rsidR="00407CFA" w:rsidRPr="009C2397">
        <w:rPr>
          <w:rFonts w:asciiTheme="majorHAnsi" w:hAnsiTheme="majorHAnsi"/>
          <w:b/>
          <w:sz w:val="24"/>
          <w:szCs w:val="24"/>
          <w:vertAlign w:val="superscript"/>
        </w:rPr>
        <w:t>th</w:t>
      </w:r>
      <w:r w:rsidR="00407CFA" w:rsidRPr="009C2397">
        <w:rPr>
          <w:rFonts w:asciiTheme="majorHAnsi" w:hAnsiTheme="majorHAnsi"/>
          <w:b/>
          <w:sz w:val="24"/>
          <w:szCs w:val="24"/>
        </w:rPr>
        <w:t xml:space="preserve"> September, 2015</w:t>
      </w:r>
      <w:r w:rsidR="00407CFA" w:rsidRPr="009C2397">
        <w:rPr>
          <w:rFonts w:asciiTheme="majorHAnsi" w:hAnsiTheme="majorHAnsi"/>
          <w:sz w:val="24"/>
          <w:szCs w:val="24"/>
        </w:rPr>
        <w:t xml:space="preserve"> </w:t>
      </w:r>
    </w:p>
    <w:p w:rsidR="00407CFA" w:rsidRPr="009C2397" w:rsidRDefault="00407CFA" w:rsidP="00407CFA">
      <w:pPr>
        <w:ind w:left="1440"/>
        <w:rPr>
          <w:rFonts w:asciiTheme="majorHAnsi" w:hAnsiTheme="majorHAnsi"/>
          <w:sz w:val="24"/>
          <w:szCs w:val="24"/>
        </w:rPr>
      </w:pPr>
      <w:r w:rsidRPr="009C2397">
        <w:rPr>
          <w:rFonts w:asciiTheme="majorHAnsi" w:hAnsiTheme="majorHAnsi"/>
          <w:sz w:val="24"/>
          <w:szCs w:val="24"/>
        </w:rPr>
        <w:t>“ I am calling on Tipperary County Council to support the campaign to lobby the Department of Education to introduce the topic of Suicide awareness, depression and mental health into the Irish Secondary school education curriculum as presently it is not”.</w:t>
      </w:r>
    </w:p>
    <w:p w:rsidR="00407CFA" w:rsidRPr="009C2397" w:rsidRDefault="00407CFA" w:rsidP="00407CFA">
      <w:pPr>
        <w:ind w:left="1440"/>
        <w:rPr>
          <w:rFonts w:asciiTheme="majorHAnsi" w:hAnsiTheme="majorHAnsi"/>
          <w:sz w:val="24"/>
          <w:szCs w:val="24"/>
        </w:rPr>
      </w:pPr>
    </w:p>
    <w:p w:rsidR="00407CFA" w:rsidRPr="009C2397" w:rsidRDefault="00C37808" w:rsidP="00407CFA">
      <w:pPr>
        <w:rPr>
          <w:rFonts w:asciiTheme="majorHAnsi" w:hAnsiTheme="majorHAnsi"/>
          <w:b/>
          <w:sz w:val="24"/>
          <w:szCs w:val="24"/>
        </w:rPr>
      </w:pPr>
      <w:r w:rsidRPr="009C2397">
        <w:rPr>
          <w:rFonts w:asciiTheme="majorHAnsi" w:hAnsiTheme="majorHAnsi"/>
          <w:b/>
          <w:sz w:val="24"/>
          <w:szCs w:val="24"/>
        </w:rPr>
        <w:t>22(15)</w:t>
      </w:r>
      <w:r w:rsidRPr="009C2397">
        <w:rPr>
          <w:rFonts w:asciiTheme="majorHAnsi" w:hAnsiTheme="majorHAnsi"/>
          <w:b/>
          <w:sz w:val="24"/>
          <w:szCs w:val="24"/>
        </w:rPr>
        <w:tab/>
      </w:r>
      <w:r w:rsidR="00407CFA" w:rsidRPr="009C2397">
        <w:rPr>
          <w:rFonts w:asciiTheme="majorHAnsi" w:hAnsiTheme="majorHAnsi"/>
          <w:b/>
          <w:sz w:val="24"/>
          <w:szCs w:val="24"/>
        </w:rPr>
        <w:t>Clare County Council – 24</w:t>
      </w:r>
      <w:r w:rsidR="00407CFA" w:rsidRPr="009C2397">
        <w:rPr>
          <w:rFonts w:asciiTheme="majorHAnsi" w:hAnsiTheme="majorHAnsi"/>
          <w:b/>
          <w:sz w:val="24"/>
          <w:szCs w:val="24"/>
          <w:vertAlign w:val="superscript"/>
        </w:rPr>
        <w:t>th</w:t>
      </w:r>
      <w:r w:rsidR="00407CFA" w:rsidRPr="009C2397">
        <w:rPr>
          <w:rFonts w:asciiTheme="majorHAnsi" w:hAnsiTheme="majorHAnsi"/>
          <w:b/>
          <w:sz w:val="24"/>
          <w:szCs w:val="24"/>
        </w:rPr>
        <w:t xml:space="preserve"> September, 2015 </w:t>
      </w:r>
    </w:p>
    <w:p w:rsidR="00407CFA" w:rsidRPr="009C2397" w:rsidRDefault="00407CFA" w:rsidP="00407CFA">
      <w:pPr>
        <w:ind w:left="1440"/>
        <w:rPr>
          <w:rFonts w:asciiTheme="majorHAnsi" w:hAnsiTheme="majorHAnsi"/>
          <w:sz w:val="24"/>
          <w:szCs w:val="24"/>
        </w:rPr>
      </w:pPr>
      <w:r w:rsidRPr="009C2397">
        <w:rPr>
          <w:rFonts w:asciiTheme="majorHAnsi" w:hAnsiTheme="majorHAnsi"/>
          <w:sz w:val="24"/>
          <w:szCs w:val="24"/>
        </w:rPr>
        <w:t>“That this Council call on the Minister for Agriculture to increase the slaughter period from 30 to 36 months in order to help small and medium producers of beef”.</w:t>
      </w:r>
    </w:p>
    <w:p w:rsidR="00407CFA" w:rsidRPr="009C2397" w:rsidRDefault="00407CFA" w:rsidP="00407CFA">
      <w:pPr>
        <w:ind w:left="1440"/>
        <w:rPr>
          <w:rFonts w:asciiTheme="majorHAnsi" w:hAnsiTheme="majorHAnsi"/>
          <w:sz w:val="24"/>
          <w:szCs w:val="24"/>
        </w:rPr>
      </w:pPr>
    </w:p>
    <w:p w:rsidR="00407CFA" w:rsidRPr="009C2397" w:rsidRDefault="00407CFA" w:rsidP="00407CFA">
      <w:pPr>
        <w:rPr>
          <w:rFonts w:asciiTheme="majorHAnsi" w:hAnsiTheme="majorHAnsi"/>
          <w:b/>
          <w:sz w:val="24"/>
          <w:szCs w:val="24"/>
        </w:rPr>
      </w:pPr>
      <w:r w:rsidRPr="009C2397">
        <w:rPr>
          <w:rFonts w:asciiTheme="majorHAnsi" w:hAnsiTheme="majorHAnsi"/>
          <w:b/>
          <w:sz w:val="24"/>
          <w:szCs w:val="24"/>
        </w:rPr>
        <w:t>23(15)</w:t>
      </w:r>
      <w:r w:rsidRPr="009C2397">
        <w:rPr>
          <w:rFonts w:asciiTheme="majorHAnsi" w:hAnsiTheme="majorHAnsi"/>
          <w:b/>
          <w:sz w:val="24"/>
          <w:szCs w:val="24"/>
        </w:rPr>
        <w:tab/>
        <w:t>Leitrim County Council – 28</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407CFA" w:rsidRDefault="00407CFA" w:rsidP="00407CFA">
      <w:pPr>
        <w:ind w:left="1440"/>
        <w:rPr>
          <w:rFonts w:asciiTheme="majorHAnsi" w:hAnsiTheme="majorHAnsi"/>
          <w:sz w:val="24"/>
          <w:szCs w:val="24"/>
        </w:rPr>
      </w:pPr>
      <w:r w:rsidRPr="009C2397">
        <w:rPr>
          <w:rFonts w:asciiTheme="majorHAnsi" w:hAnsiTheme="majorHAnsi"/>
          <w:sz w:val="24"/>
          <w:szCs w:val="24"/>
        </w:rPr>
        <w:t xml:space="preserve">“That Leitrim County Council call on the support of all Members, to ask the Minister for Finance to reduce the amount of Inheritance Tax now payable on transfer of lands or property at the moment. How can we encourage young people to take over the running of farms or business, having first to pay a tax greater in some cases than the holding its worth”. </w:t>
      </w:r>
    </w:p>
    <w:p w:rsidR="009C2397" w:rsidRDefault="009C2397" w:rsidP="00407CFA">
      <w:pPr>
        <w:ind w:left="1440"/>
        <w:rPr>
          <w:rFonts w:asciiTheme="majorHAnsi" w:hAnsiTheme="majorHAnsi"/>
          <w:sz w:val="24"/>
          <w:szCs w:val="24"/>
        </w:rPr>
      </w:pPr>
    </w:p>
    <w:p w:rsidR="009C2397" w:rsidRPr="009C2397" w:rsidRDefault="009C2397" w:rsidP="00407CFA">
      <w:pPr>
        <w:ind w:left="1440"/>
        <w:rPr>
          <w:rFonts w:asciiTheme="majorHAnsi" w:hAnsiTheme="majorHAnsi"/>
          <w:sz w:val="24"/>
          <w:szCs w:val="24"/>
        </w:rPr>
      </w:pPr>
    </w:p>
    <w:p w:rsidR="00C37808" w:rsidRPr="009C2397" w:rsidRDefault="00C37808" w:rsidP="00407CFA">
      <w:pPr>
        <w:ind w:left="1440"/>
        <w:rPr>
          <w:rFonts w:asciiTheme="majorHAnsi" w:hAnsiTheme="majorHAnsi"/>
          <w:sz w:val="24"/>
          <w:szCs w:val="24"/>
        </w:rPr>
      </w:pPr>
    </w:p>
    <w:p w:rsidR="00C37808" w:rsidRPr="009C2397" w:rsidRDefault="00C37808" w:rsidP="00C37808">
      <w:pPr>
        <w:rPr>
          <w:rFonts w:asciiTheme="majorHAnsi" w:hAnsiTheme="majorHAnsi"/>
          <w:b/>
          <w:sz w:val="24"/>
          <w:szCs w:val="24"/>
        </w:rPr>
      </w:pPr>
      <w:r w:rsidRPr="009C2397">
        <w:rPr>
          <w:rFonts w:asciiTheme="majorHAnsi" w:hAnsiTheme="majorHAnsi"/>
          <w:b/>
          <w:sz w:val="24"/>
          <w:szCs w:val="24"/>
        </w:rPr>
        <w:t>24(15)</w:t>
      </w:r>
      <w:r w:rsidRPr="009C2397">
        <w:rPr>
          <w:rFonts w:asciiTheme="majorHAnsi" w:hAnsiTheme="majorHAnsi"/>
          <w:b/>
          <w:sz w:val="24"/>
          <w:szCs w:val="24"/>
        </w:rPr>
        <w:tab/>
        <w:t>Leitrim County Council – 28</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C37808" w:rsidRPr="009C2397" w:rsidRDefault="00C37808" w:rsidP="00C37808">
      <w:pPr>
        <w:ind w:left="1440"/>
        <w:rPr>
          <w:rFonts w:asciiTheme="majorHAnsi" w:hAnsiTheme="majorHAnsi"/>
          <w:sz w:val="24"/>
          <w:szCs w:val="24"/>
        </w:rPr>
      </w:pPr>
      <w:r w:rsidRPr="009C2397">
        <w:rPr>
          <w:rFonts w:asciiTheme="majorHAnsi" w:hAnsiTheme="majorHAnsi"/>
          <w:sz w:val="24"/>
          <w:szCs w:val="24"/>
        </w:rPr>
        <w:t xml:space="preserve">“That Leitrim County Council call on the Minister for Social Protection to have epilepsy included as a condition for a Free Travel Pass”. </w:t>
      </w:r>
    </w:p>
    <w:p w:rsidR="00C37808" w:rsidRPr="009C2397" w:rsidRDefault="00C37808" w:rsidP="00C37808">
      <w:pPr>
        <w:ind w:left="1440"/>
        <w:rPr>
          <w:rFonts w:asciiTheme="majorHAnsi" w:hAnsiTheme="majorHAnsi"/>
          <w:sz w:val="24"/>
          <w:szCs w:val="24"/>
        </w:rPr>
      </w:pPr>
    </w:p>
    <w:p w:rsidR="00C37808" w:rsidRPr="009C2397" w:rsidRDefault="00C37808" w:rsidP="00C37808">
      <w:pPr>
        <w:rPr>
          <w:rFonts w:asciiTheme="majorHAnsi" w:hAnsiTheme="majorHAnsi"/>
          <w:b/>
          <w:sz w:val="24"/>
          <w:szCs w:val="24"/>
        </w:rPr>
      </w:pPr>
      <w:r w:rsidRPr="009C2397">
        <w:rPr>
          <w:rFonts w:asciiTheme="majorHAnsi" w:hAnsiTheme="majorHAnsi"/>
          <w:b/>
          <w:sz w:val="24"/>
          <w:szCs w:val="24"/>
        </w:rPr>
        <w:t>25(15)</w:t>
      </w:r>
      <w:r w:rsidRPr="009C2397">
        <w:rPr>
          <w:rFonts w:asciiTheme="majorHAnsi" w:hAnsiTheme="majorHAnsi"/>
          <w:b/>
          <w:sz w:val="24"/>
          <w:szCs w:val="24"/>
        </w:rPr>
        <w:tab/>
        <w:t>Galway County Council – 30</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C37808" w:rsidRPr="009C2397" w:rsidRDefault="00C37808" w:rsidP="00C37808">
      <w:pPr>
        <w:ind w:left="1440"/>
        <w:rPr>
          <w:rFonts w:asciiTheme="majorHAnsi" w:hAnsiTheme="majorHAnsi"/>
          <w:sz w:val="24"/>
          <w:szCs w:val="24"/>
        </w:rPr>
      </w:pPr>
      <w:r w:rsidRPr="009C2397">
        <w:rPr>
          <w:rFonts w:asciiTheme="majorHAnsi" w:hAnsiTheme="majorHAnsi"/>
          <w:sz w:val="24"/>
          <w:szCs w:val="24"/>
        </w:rPr>
        <w:t xml:space="preserve">“That Galway County Council request an amendment by the Government to the current legislation governing the administration/collection of commercial rates. </w:t>
      </w:r>
    </w:p>
    <w:p w:rsidR="00C37808" w:rsidRPr="009C2397" w:rsidRDefault="00C37808" w:rsidP="00C37808">
      <w:pPr>
        <w:rPr>
          <w:rFonts w:asciiTheme="majorHAnsi" w:hAnsiTheme="majorHAnsi"/>
          <w:sz w:val="24"/>
          <w:szCs w:val="24"/>
        </w:rPr>
      </w:pPr>
      <w:r w:rsidRPr="009C2397">
        <w:rPr>
          <w:rFonts w:asciiTheme="majorHAnsi" w:hAnsiTheme="majorHAnsi"/>
          <w:sz w:val="24"/>
          <w:szCs w:val="24"/>
        </w:rPr>
        <w:tab/>
      </w:r>
      <w:r w:rsidRPr="009C2397">
        <w:rPr>
          <w:rFonts w:asciiTheme="majorHAnsi" w:hAnsiTheme="majorHAnsi"/>
          <w:sz w:val="24"/>
          <w:szCs w:val="24"/>
        </w:rPr>
        <w:tab/>
      </w:r>
    </w:p>
    <w:p w:rsidR="00C37808" w:rsidRPr="009C2397" w:rsidRDefault="00C37808" w:rsidP="00C37808">
      <w:pPr>
        <w:ind w:left="1440"/>
        <w:rPr>
          <w:rFonts w:asciiTheme="majorHAnsi" w:hAnsiTheme="majorHAnsi"/>
          <w:sz w:val="24"/>
          <w:szCs w:val="24"/>
        </w:rPr>
      </w:pPr>
      <w:r w:rsidRPr="009C2397">
        <w:rPr>
          <w:rFonts w:asciiTheme="majorHAnsi" w:hAnsiTheme="majorHAnsi"/>
          <w:sz w:val="24"/>
          <w:szCs w:val="24"/>
        </w:rPr>
        <w:t>“That the Government generate a “Commercial Rates Credit Scheme” to support business owners and occupiers that are financially impacted by infrastructure works/road works carried out in their area that persist 2 weeks”</w:t>
      </w:r>
    </w:p>
    <w:p w:rsidR="006C1F2D" w:rsidRDefault="006C1F2D">
      <w:pPr>
        <w:rPr>
          <w:rFonts w:asciiTheme="majorHAnsi" w:hAnsiTheme="majorHAnsi"/>
          <w:sz w:val="24"/>
          <w:szCs w:val="24"/>
        </w:rPr>
      </w:pPr>
    </w:p>
    <w:p w:rsidR="00025482" w:rsidRDefault="00025482">
      <w:pPr>
        <w:rPr>
          <w:rFonts w:asciiTheme="majorHAnsi" w:hAnsiTheme="majorHAnsi"/>
          <w:sz w:val="24"/>
          <w:szCs w:val="24"/>
        </w:rPr>
      </w:pPr>
    </w:p>
    <w:p w:rsidR="00025482" w:rsidRDefault="00025482">
      <w:pPr>
        <w:rPr>
          <w:rFonts w:asciiTheme="majorHAnsi" w:hAnsiTheme="majorHAnsi"/>
          <w:sz w:val="24"/>
          <w:szCs w:val="24"/>
        </w:rPr>
      </w:pPr>
    </w:p>
    <w:p w:rsidR="00025482" w:rsidRDefault="00025482">
      <w:pPr>
        <w:rPr>
          <w:rFonts w:asciiTheme="majorHAnsi" w:hAnsiTheme="majorHAnsi"/>
          <w:sz w:val="24"/>
          <w:szCs w:val="24"/>
        </w:rPr>
      </w:pPr>
    </w:p>
    <w:p w:rsidR="00025482" w:rsidRDefault="00025482">
      <w:pPr>
        <w:rPr>
          <w:rFonts w:asciiTheme="majorHAnsi" w:hAnsiTheme="majorHAnsi"/>
          <w:sz w:val="24"/>
          <w:szCs w:val="24"/>
        </w:rPr>
      </w:pPr>
    </w:p>
    <w:p w:rsidR="00025482" w:rsidRDefault="00025482">
      <w:pPr>
        <w:rPr>
          <w:rFonts w:asciiTheme="majorHAnsi" w:hAnsiTheme="majorHAnsi"/>
          <w:sz w:val="24"/>
          <w:szCs w:val="24"/>
        </w:rPr>
      </w:pPr>
    </w:p>
    <w:p w:rsidR="009234B8" w:rsidRPr="009234B8" w:rsidRDefault="009234B8">
      <w:pPr>
        <w:rPr>
          <w:rFonts w:asciiTheme="majorHAnsi" w:hAnsiTheme="majorHAnsi"/>
          <w:b/>
          <w:sz w:val="24"/>
          <w:szCs w:val="24"/>
        </w:rPr>
      </w:pPr>
      <w:r>
        <w:rPr>
          <w:rFonts w:asciiTheme="majorHAnsi" w:hAnsiTheme="majorHAnsi"/>
          <w:b/>
          <w:sz w:val="24"/>
          <w:szCs w:val="24"/>
        </w:rPr>
        <w:lastRenderedPageBreak/>
        <w:t>26(15)</w:t>
      </w:r>
      <w:r>
        <w:rPr>
          <w:rFonts w:asciiTheme="majorHAnsi" w:hAnsiTheme="majorHAnsi"/>
          <w:b/>
          <w:sz w:val="24"/>
          <w:szCs w:val="24"/>
        </w:rPr>
        <w:tab/>
      </w:r>
      <w:r w:rsidRPr="009234B8">
        <w:rPr>
          <w:rFonts w:asciiTheme="majorHAnsi" w:hAnsiTheme="majorHAnsi"/>
          <w:b/>
          <w:sz w:val="24"/>
          <w:szCs w:val="24"/>
        </w:rPr>
        <w:t>Meath County Council – 9</w:t>
      </w:r>
      <w:r w:rsidRPr="009234B8">
        <w:rPr>
          <w:rFonts w:asciiTheme="majorHAnsi" w:hAnsiTheme="majorHAnsi"/>
          <w:b/>
          <w:sz w:val="24"/>
          <w:szCs w:val="24"/>
          <w:vertAlign w:val="superscript"/>
        </w:rPr>
        <w:t>th</w:t>
      </w:r>
      <w:r w:rsidRPr="009234B8">
        <w:rPr>
          <w:rFonts w:asciiTheme="majorHAnsi" w:hAnsiTheme="majorHAnsi"/>
          <w:b/>
          <w:sz w:val="24"/>
          <w:szCs w:val="24"/>
        </w:rPr>
        <w:t xml:space="preserve"> October, 2015 </w:t>
      </w:r>
    </w:p>
    <w:p w:rsidR="009234B8" w:rsidRDefault="009234B8" w:rsidP="009234B8">
      <w:pPr>
        <w:ind w:left="1440"/>
        <w:rPr>
          <w:rFonts w:asciiTheme="majorHAnsi" w:hAnsiTheme="majorHAnsi"/>
          <w:sz w:val="24"/>
          <w:szCs w:val="24"/>
        </w:rPr>
      </w:pPr>
      <w:r>
        <w:rPr>
          <w:rFonts w:asciiTheme="majorHAnsi" w:hAnsiTheme="majorHAnsi"/>
          <w:sz w:val="24"/>
          <w:szCs w:val="24"/>
        </w:rPr>
        <w:t xml:space="preserve">“That Meath County Council writes a letter to Alan Kelly, the Minister for the Environment, Community and Local Government on behalf of all </w:t>
      </w:r>
      <w:proofErr w:type="spellStart"/>
      <w:r>
        <w:rPr>
          <w:rFonts w:asciiTheme="majorHAnsi" w:hAnsiTheme="majorHAnsi"/>
          <w:sz w:val="24"/>
          <w:szCs w:val="24"/>
        </w:rPr>
        <w:t>Ashbourne</w:t>
      </w:r>
      <w:proofErr w:type="spellEnd"/>
      <w:r>
        <w:rPr>
          <w:rFonts w:asciiTheme="majorHAnsi" w:hAnsiTheme="majorHAnsi"/>
          <w:sz w:val="24"/>
          <w:szCs w:val="24"/>
        </w:rPr>
        <w:t xml:space="preserve"> Municipal District Councillors requesting that Irish Water, or the local authority, accepts responsibility for all sewerage mains and infrastructure maintenance, including those running through non-public property and that appropriate funding be made available and that this motion is shared with all local authorities if adopted”.</w:t>
      </w:r>
    </w:p>
    <w:p w:rsidR="009234B8" w:rsidRDefault="009234B8" w:rsidP="009234B8">
      <w:pPr>
        <w:ind w:left="1440"/>
        <w:rPr>
          <w:rFonts w:asciiTheme="majorHAnsi" w:hAnsiTheme="majorHAnsi"/>
          <w:sz w:val="24"/>
          <w:szCs w:val="24"/>
        </w:rPr>
      </w:pPr>
    </w:p>
    <w:p w:rsidR="009234B8" w:rsidRDefault="009234B8" w:rsidP="009234B8">
      <w:pPr>
        <w:rPr>
          <w:rFonts w:asciiTheme="majorHAnsi" w:hAnsiTheme="majorHAnsi"/>
          <w:b/>
          <w:sz w:val="24"/>
          <w:szCs w:val="24"/>
        </w:rPr>
      </w:pPr>
      <w:r w:rsidRPr="009234B8">
        <w:rPr>
          <w:rFonts w:asciiTheme="majorHAnsi" w:hAnsiTheme="majorHAnsi"/>
          <w:b/>
          <w:sz w:val="24"/>
          <w:szCs w:val="24"/>
        </w:rPr>
        <w:t>27(15)</w:t>
      </w:r>
      <w:r w:rsidRPr="009234B8">
        <w:rPr>
          <w:rFonts w:asciiTheme="majorHAnsi" w:hAnsiTheme="majorHAnsi"/>
          <w:b/>
          <w:sz w:val="24"/>
          <w:szCs w:val="24"/>
        </w:rPr>
        <w:tab/>
      </w:r>
      <w:r>
        <w:rPr>
          <w:rFonts w:asciiTheme="majorHAnsi" w:hAnsiTheme="majorHAnsi"/>
          <w:b/>
          <w:sz w:val="24"/>
          <w:szCs w:val="24"/>
        </w:rPr>
        <w:t>Donegal County Council – 9</w:t>
      </w:r>
      <w:r w:rsidRPr="009234B8">
        <w:rPr>
          <w:rFonts w:asciiTheme="majorHAnsi" w:hAnsiTheme="majorHAnsi"/>
          <w:b/>
          <w:sz w:val="24"/>
          <w:szCs w:val="24"/>
          <w:vertAlign w:val="superscript"/>
        </w:rPr>
        <w:t>th</w:t>
      </w:r>
      <w:r>
        <w:rPr>
          <w:rFonts w:asciiTheme="majorHAnsi" w:hAnsiTheme="majorHAnsi"/>
          <w:b/>
          <w:sz w:val="24"/>
          <w:szCs w:val="24"/>
        </w:rPr>
        <w:t xml:space="preserve"> October, 2015 </w:t>
      </w:r>
    </w:p>
    <w:p w:rsidR="009234B8" w:rsidRDefault="009234B8" w:rsidP="009234B8">
      <w:pPr>
        <w:ind w:left="1440"/>
        <w:rPr>
          <w:rFonts w:asciiTheme="majorHAnsi" w:hAnsiTheme="majorHAnsi"/>
          <w:sz w:val="24"/>
          <w:szCs w:val="24"/>
        </w:rPr>
      </w:pPr>
      <w:r>
        <w:rPr>
          <w:rFonts w:asciiTheme="majorHAnsi" w:hAnsiTheme="majorHAnsi"/>
          <w:sz w:val="24"/>
          <w:szCs w:val="24"/>
        </w:rPr>
        <w:t xml:space="preserve">“That I am calling on this Council to ask the Government to issue a bus pass to all cancer and all other patients travelling to Galway or Dublin during the period of their treatment regardless of their age”. </w:t>
      </w:r>
    </w:p>
    <w:p w:rsidR="009234B8" w:rsidRDefault="009234B8" w:rsidP="009234B8">
      <w:pPr>
        <w:rPr>
          <w:rFonts w:asciiTheme="majorHAnsi" w:hAnsiTheme="majorHAnsi"/>
          <w:sz w:val="24"/>
          <w:szCs w:val="24"/>
        </w:rPr>
      </w:pPr>
    </w:p>
    <w:p w:rsidR="009234B8" w:rsidRPr="009234B8" w:rsidRDefault="009234B8" w:rsidP="009234B8">
      <w:pPr>
        <w:rPr>
          <w:rFonts w:asciiTheme="majorHAnsi" w:hAnsiTheme="majorHAnsi"/>
          <w:b/>
          <w:sz w:val="24"/>
          <w:szCs w:val="24"/>
        </w:rPr>
      </w:pPr>
      <w:r>
        <w:rPr>
          <w:rFonts w:asciiTheme="majorHAnsi" w:hAnsiTheme="majorHAnsi"/>
          <w:b/>
          <w:sz w:val="24"/>
          <w:szCs w:val="24"/>
        </w:rPr>
        <w:t>28(15)</w:t>
      </w:r>
      <w:r>
        <w:rPr>
          <w:rFonts w:asciiTheme="majorHAnsi" w:hAnsiTheme="majorHAnsi"/>
          <w:b/>
          <w:sz w:val="24"/>
          <w:szCs w:val="24"/>
        </w:rPr>
        <w:tab/>
      </w:r>
      <w:r w:rsidRPr="009234B8">
        <w:rPr>
          <w:rFonts w:asciiTheme="majorHAnsi" w:hAnsiTheme="majorHAnsi"/>
          <w:b/>
          <w:sz w:val="24"/>
          <w:szCs w:val="24"/>
        </w:rPr>
        <w:t>Cork City Council – 9</w:t>
      </w:r>
      <w:r w:rsidRPr="009234B8">
        <w:rPr>
          <w:rFonts w:asciiTheme="majorHAnsi" w:hAnsiTheme="majorHAnsi"/>
          <w:b/>
          <w:sz w:val="24"/>
          <w:szCs w:val="24"/>
          <w:vertAlign w:val="superscript"/>
        </w:rPr>
        <w:t>th</w:t>
      </w:r>
      <w:r w:rsidRPr="009234B8">
        <w:rPr>
          <w:rFonts w:asciiTheme="majorHAnsi" w:hAnsiTheme="majorHAnsi"/>
          <w:b/>
          <w:sz w:val="24"/>
          <w:szCs w:val="24"/>
        </w:rPr>
        <w:t xml:space="preserve"> October, 2015 </w:t>
      </w:r>
    </w:p>
    <w:p w:rsidR="009234B8" w:rsidRPr="009234B8" w:rsidRDefault="009234B8" w:rsidP="009234B8">
      <w:pPr>
        <w:ind w:left="1440"/>
        <w:rPr>
          <w:rFonts w:asciiTheme="majorHAnsi" w:hAnsiTheme="majorHAnsi"/>
          <w:sz w:val="24"/>
          <w:szCs w:val="24"/>
        </w:rPr>
      </w:pPr>
      <w:proofErr w:type="gramStart"/>
      <w:r>
        <w:rPr>
          <w:rFonts w:asciiTheme="majorHAnsi" w:hAnsiTheme="majorHAnsi"/>
          <w:sz w:val="24"/>
          <w:szCs w:val="24"/>
        </w:rPr>
        <w:t>“To Review the downgrading of History as a mandatory core subject on the revised Junior Certificate Curriculum”.</w:t>
      </w:r>
      <w:proofErr w:type="gramEnd"/>
      <w:r>
        <w:rPr>
          <w:rFonts w:asciiTheme="majorHAnsi" w:hAnsiTheme="majorHAnsi"/>
          <w:sz w:val="24"/>
          <w:szCs w:val="24"/>
        </w:rPr>
        <w:t xml:space="preserve"> </w:t>
      </w:r>
    </w:p>
    <w:sectPr w:rsidR="009234B8" w:rsidRPr="009234B8" w:rsidSect="009C0936">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
    <w:nsid w:val="0F7D5CCE"/>
    <w:multiLevelType w:val="hybridMultilevel"/>
    <w:tmpl w:val="52EA2FCC"/>
    <w:lvl w:ilvl="0" w:tplc="26EC7AC6">
      <w:start w:val="5"/>
      <w:numFmt w:val="lowerLetter"/>
      <w:lvlText w:val="(%1)"/>
      <w:lvlJc w:val="left"/>
      <w:pPr>
        <w:ind w:left="942" w:hanging="360"/>
      </w:pPr>
      <w:rPr>
        <w:rFonts w:hint="default"/>
        <w:b/>
      </w:rPr>
    </w:lvl>
    <w:lvl w:ilvl="1" w:tplc="18090019" w:tentative="1">
      <w:start w:val="1"/>
      <w:numFmt w:val="lowerLetter"/>
      <w:lvlText w:val="%2."/>
      <w:lvlJc w:val="left"/>
      <w:pPr>
        <w:ind w:left="1662" w:hanging="360"/>
      </w:pPr>
    </w:lvl>
    <w:lvl w:ilvl="2" w:tplc="1809001B" w:tentative="1">
      <w:start w:val="1"/>
      <w:numFmt w:val="lowerRoman"/>
      <w:lvlText w:val="%3."/>
      <w:lvlJc w:val="right"/>
      <w:pPr>
        <w:ind w:left="2382" w:hanging="180"/>
      </w:pPr>
    </w:lvl>
    <w:lvl w:ilvl="3" w:tplc="1809000F" w:tentative="1">
      <w:start w:val="1"/>
      <w:numFmt w:val="decimal"/>
      <w:lvlText w:val="%4."/>
      <w:lvlJc w:val="left"/>
      <w:pPr>
        <w:ind w:left="3102" w:hanging="360"/>
      </w:pPr>
    </w:lvl>
    <w:lvl w:ilvl="4" w:tplc="18090019" w:tentative="1">
      <w:start w:val="1"/>
      <w:numFmt w:val="lowerLetter"/>
      <w:lvlText w:val="%5."/>
      <w:lvlJc w:val="left"/>
      <w:pPr>
        <w:ind w:left="3822" w:hanging="360"/>
      </w:pPr>
    </w:lvl>
    <w:lvl w:ilvl="5" w:tplc="1809001B" w:tentative="1">
      <w:start w:val="1"/>
      <w:numFmt w:val="lowerRoman"/>
      <w:lvlText w:val="%6."/>
      <w:lvlJc w:val="right"/>
      <w:pPr>
        <w:ind w:left="4542" w:hanging="180"/>
      </w:pPr>
    </w:lvl>
    <w:lvl w:ilvl="6" w:tplc="1809000F" w:tentative="1">
      <w:start w:val="1"/>
      <w:numFmt w:val="decimal"/>
      <w:lvlText w:val="%7."/>
      <w:lvlJc w:val="left"/>
      <w:pPr>
        <w:ind w:left="5262" w:hanging="360"/>
      </w:pPr>
    </w:lvl>
    <w:lvl w:ilvl="7" w:tplc="18090019" w:tentative="1">
      <w:start w:val="1"/>
      <w:numFmt w:val="lowerLetter"/>
      <w:lvlText w:val="%8."/>
      <w:lvlJc w:val="left"/>
      <w:pPr>
        <w:ind w:left="5982" w:hanging="360"/>
      </w:pPr>
    </w:lvl>
    <w:lvl w:ilvl="8" w:tplc="1809001B" w:tentative="1">
      <w:start w:val="1"/>
      <w:numFmt w:val="lowerRoman"/>
      <w:lvlText w:val="%9."/>
      <w:lvlJc w:val="right"/>
      <w:pPr>
        <w:ind w:left="6702" w:hanging="180"/>
      </w:pPr>
    </w:lvl>
  </w:abstractNum>
  <w:abstractNum w:abstractNumId="2">
    <w:nsid w:val="171C35B1"/>
    <w:multiLevelType w:val="hybridMultilevel"/>
    <w:tmpl w:val="44DE8B24"/>
    <w:lvl w:ilvl="0" w:tplc="59BA9F6C">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29166A"/>
    <w:multiLevelType w:val="hybridMultilevel"/>
    <w:tmpl w:val="0D1E9F92"/>
    <w:lvl w:ilvl="0" w:tplc="206AE5FE">
      <w:start w:val="1"/>
      <w:numFmt w:val="lowerRoman"/>
      <w:lvlText w:val="(%1)"/>
      <w:lvlJc w:val="left"/>
      <w:pPr>
        <w:ind w:left="2100" w:hanging="720"/>
      </w:pPr>
      <w:rPr>
        <w:rFonts w:hint="default"/>
        <w:b/>
      </w:rPr>
    </w:lvl>
    <w:lvl w:ilvl="1" w:tplc="18090019" w:tentative="1">
      <w:start w:val="1"/>
      <w:numFmt w:val="lowerLetter"/>
      <w:lvlText w:val="%2."/>
      <w:lvlJc w:val="left"/>
      <w:pPr>
        <w:ind w:left="2460" w:hanging="360"/>
      </w:pPr>
    </w:lvl>
    <w:lvl w:ilvl="2" w:tplc="1809001B" w:tentative="1">
      <w:start w:val="1"/>
      <w:numFmt w:val="lowerRoman"/>
      <w:lvlText w:val="%3."/>
      <w:lvlJc w:val="right"/>
      <w:pPr>
        <w:ind w:left="3180" w:hanging="180"/>
      </w:pPr>
    </w:lvl>
    <w:lvl w:ilvl="3" w:tplc="1809000F" w:tentative="1">
      <w:start w:val="1"/>
      <w:numFmt w:val="decimal"/>
      <w:lvlText w:val="%4."/>
      <w:lvlJc w:val="left"/>
      <w:pPr>
        <w:ind w:left="3900" w:hanging="360"/>
      </w:pPr>
    </w:lvl>
    <w:lvl w:ilvl="4" w:tplc="18090019" w:tentative="1">
      <w:start w:val="1"/>
      <w:numFmt w:val="lowerLetter"/>
      <w:lvlText w:val="%5."/>
      <w:lvlJc w:val="left"/>
      <w:pPr>
        <w:ind w:left="4620" w:hanging="360"/>
      </w:pPr>
    </w:lvl>
    <w:lvl w:ilvl="5" w:tplc="1809001B" w:tentative="1">
      <w:start w:val="1"/>
      <w:numFmt w:val="lowerRoman"/>
      <w:lvlText w:val="%6."/>
      <w:lvlJc w:val="right"/>
      <w:pPr>
        <w:ind w:left="5340" w:hanging="180"/>
      </w:pPr>
    </w:lvl>
    <w:lvl w:ilvl="6" w:tplc="1809000F" w:tentative="1">
      <w:start w:val="1"/>
      <w:numFmt w:val="decimal"/>
      <w:lvlText w:val="%7."/>
      <w:lvlJc w:val="left"/>
      <w:pPr>
        <w:ind w:left="6060" w:hanging="360"/>
      </w:pPr>
    </w:lvl>
    <w:lvl w:ilvl="7" w:tplc="18090019" w:tentative="1">
      <w:start w:val="1"/>
      <w:numFmt w:val="lowerLetter"/>
      <w:lvlText w:val="%8."/>
      <w:lvlJc w:val="left"/>
      <w:pPr>
        <w:ind w:left="6780" w:hanging="360"/>
      </w:pPr>
    </w:lvl>
    <w:lvl w:ilvl="8" w:tplc="1809001B" w:tentative="1">
      <w:start w:val="1"/>
      <w:numFmt w:val="lowerRoman"/>
      <w:lvlText w:val="%9."/>
      <w:lvlJc w:val="right"/>
      <w:pPr>
        <w:ind w:left="7500" w:hanging="180"/>
      </w:pPr>
    </w:lvl>
  </w:abstractNum>
  <w:abstractNum w:abstractNumId="5">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6">
    <w:nsid w:val="1F8B57F3"/>
    <w:multiLevelType w:val="hybridMultilevel"/>
    <w:tmpl w:val="585674AE"/>
    <w:lvl w:ilvl="0" w:tplc="92D0A15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7">
    <w:nsid w:val="207D16AC"/>
    <w:multiLevelType w:val="hybridMultilevel"/>
    <w:tmpl w:val="49467F98"/>
    <w:lvl w:ilvl="0" w:tplc="71AC56A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8">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9">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10">
    <w:nsid w:val="343226C7"/>
    <w:multiLevelType w:val="hybridMultilevel"/>
    <w:tmpl w:val="8D265E0C"/>
    <w:lvl w:ilvl="0" w:tplc="906AB616">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1">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5D106BEC"/>
    <w:multiLevelType w:val="hybridMultilevel"/>
    <w:tmpl w:val="F2FAF91E"/>
    <w:lvl w:ilvl="0" w:tplc="9E5CCBF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num w:numId="1">
    <w:abstractNumId w:val="3"/>
  </w:num>
  <w:num w:numId="2">
    <w:abstractNumId w:val="5"/>
  </w:num>
  <w:num w:numId="3">
    <w:abstractNumId w:val="11"/>
  </w:num>
  <w:num w:numId="4">
    <w:abstractNumId w:val="9"/>
  </w:num>
  <w:num w:numId="5">
    <w:abstractNumId w:val="4"/>
  </w:num>
  <w:num w:numId="6">
    <w:abstractNumId w:val="10"/>
  </w:num>
  <w:num w:numId="7">
    <w:abstractNumId w:val="0"/>
  </w:num>
  <w:num w:numId="8">
    <w:abstractNumId w:val="2"/>
  </w:num>
  <w:num w:numId="9">
    <w:abstractNumId w:val="12"/>
  </w:num>
  <w:num w:numId="10">
    <w:abstractNumId w:val="7"/>
  </w:num>
  <w:num w:numId="11">
    <w:abstractNumId w:val="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0216C"/>
    <w:rsid w:val="00012FBA"/>
    <w:rsid w:val="00025482"/>
    <w:rsid w:val="0005587B"/>
    <w:rsid w:val="000D735E"/>
    <w:rsid w:val="000E4EF9"/>
    <w:rsid w:val="001101F5"/>
    <w:rsid w:val="001112FF"/>
    <w:rsid w:val="00117EFA"/>
    <w:rsid w:val="001C26B8"/>
    <w:rsid w:val="001F1DEC"/>
    <w:rsid w:val="0023130A"/>
    <w:rsid w:val="0024731B"/>
    <w:rsid w:val="0026394A"/>
    <w:rsid w:val="002659EF"/>
    <w:rsid w:val="002660D8"/>
    <w:rsid w:val="002E0108"/>
    <w:rsid w:val="003049DF"/>
    <w:rsid w:val="003478F9"/>
    <w:rsid w:val="00353E32"/>
    <w:rsid w:val="003803B8"/>
    <w:rsid w:val="003D7FDF"/>
    <w:rsid w:val="004078EE"/>
    <w:rsid w:val="00407CFA"/>
    <w:rsid w:val="00414105"/>
    <w:rsid w:val="004B1AF1"/>
    <w:rsid w:val="004E12F5"/>
    <w:rsid w:val="004F429F"/>
    <w:rsid w:val="005801ED"/>
    <w:rsid w:val="00581AEC"/>
    <w:rsid w:val="005849EB"/>
    <w:rsid w:val="00585124"/>
    <w:rsid w:val="006563FF"/>
    <w:rsid w:val="006A546A"/>
    <w:rsid w:val="006B2527"/>
    <w:rsid w:val="006C1F2D"/>
    <w:rsid w:val="00745124"/>
    <w:rsid w:val="0075193C"/>
    <w:rsid w:val="0078347A"/>
    <w:rsid w:val="007B22CE"/>
    <w:rsid w:val="007C6FC5"/>
    <w:rsid w:val="00811BF4"/>
    <w:rsid w:val="0083675F"/>
    <w:rsid w:val="008466FA"/>
    <w:rsid w:val="008B0274"/>
    <w:rsid w:val="008C4BBE"/>
    <w:rsid w:val="008F6E45"/>
    <w:rsid w:val="009234B8"/>
    <w:rsid w:val="009C0936"/>
    <w:rsid w:val="009C2397"/>
    <w:rsid w:val="00A0216C"/>
    <w:rsid w:val="00A26F52"/>
    <w:rsid w:val="00A47D7B"/>
    <w:rsid w:val="00A516C5"/>
    <w:rsid w:val="00A52AEC"/>
    <w:rsid w:val="00A64F24"/>
    <w:rsid w:val="00AA78A6"/>
    <w:rsid w:val="00AD53E6"/>
    <w:rsid w:val="00BE086E"/>
    <w:rsid w:val="00BE325A"/>
    <w:rsid w:val="00C12E8C"/>
    <w:rsid w:val="00C37808"/>
    <w:rsid w:val="00C41839"/>
    <w:rsid w:val="00C958B6"/>
    <w:rsid w:val="00C95FD2"/>
    <w:rsid w:val="00CA2935"/>
    <w:rsid w:val="00CB04DB"/>
    <w:rsid w:val="00D05F7A"/>
    <w:rsid w:val="00D222BC"/>
    <w:rsid w:val="00D2503A"/>
    <w:rsid w:val="00D8222E"/>
    <w:rsid w:val="00DA5133"/>
    <w:rsid w:val="00E2260A"/>
    <w:rsid w:val="00E94225"/>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6C"/>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6C"/>
    <w:pPr>
      <w:ind w:left="720"/>
    </w:pPr>
  </w:style>
  <w:style w:type="paragraph" w:styleId="NormalWeb">
    <w:name w:val="Normal (Web)"/>
    <w:basedOn w:val="Normal"/>
    <w:uiPriority w:val="99"/>
    <w:unhideWhenUsed/>
    <w:rsid w:val="00A0216C"/>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8CB00-C9BF-42F5-A943-C8617107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cnolan</dc:creator>
  <cp:lastModifiedBy>cnolan</cp:lastModifiedBy>
  <cp:revision>21</cp:revision>
  <cp:lastPrinted>2015-10-13T10:29:00Z</cp:lastPrinted>
  <dcterms:created xsi:type="dcterms:W3CDTF">2015-10-08T13:27:00Z</dcterms:created>
  <dcterms:modified xsi:type="dcterms:W3CDTF">2015-10-14T13:35:00Z</dcterms:modified>
</cp:coreProperties>
</file>