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4D" w:rsidRDefault="00123B4D" w:rsidP="00123B4D">
      <w:pPr>
        <w:jc w:val="center"/>
        <w:rPr>
          <w:b/>
          <w:sz w:val="24"/>
          <w:szCs w:val="24"/>
        </w:rPr>
      </w:pPr>
      <w:r w:rsidRPr="00985CBA">
        <w:rPr>
          <w:b/>
          <w:sz w:val="24"/>
          <w:szCs w:val="24"/>
        </w:rPr>
        <w:t xml:space="preserve">Minutes of Strategic Policy Committee 4 – Housing </w:t>
      </w:r>
      <w:r w:rsidRPr="00985CBA">
        <w:rPr>
          <w:b/>
          <w:sz w:val="24"/>
          <w:szCs w:val="24"/>
        </w:rPr>
        <w:br/>
        <w:t xml:space="preserve">held on </w:t>
      </w:r>
      <w:r>
        <w:rPr>
          <w:b/>
          <w:sz w:val="24"/>
          <w:szCs w:val="24"/>
        </w:rPr>
        <w:t>20</w:t>
      </w:r>
      <w:r w:rsidRPr="00123B4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June, 2017</w:t>
      </w:r>
      <w:r w:rsidRPr="00985CBA">
        <w:rPr>
          <w:b/>
          <w:sz w:val="24"/>
          <w:szCs w:val="24"/>
        </w:rPr>
        <w:t xml:space="preserve"> at 11am in John’s Green House</w:t>
      </w:r>
    </w:p>
    <w:p w:rsidR="00123B4D" w:rsidRDefault="00123B4D" w:rsidP="00123B4D">
      <w:pPr>
        <w:rPr>
          <w:b/>
          <w:sz w:val="24"/>
          <w:szCs w:val="24"/>
        </w:rPr>
      </w:pPr>
    </w:p>
    <w:p w:rsidR="00123B4D" w:rsidRDefault="00123B4D" w:rsidP="00123B4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Cllr. Andrew McGuinness, Chairman, Cllr. Michael McCarthy, Cllr. Joe Malone, Declan Murphy, Mary Egan. </w:t>
      </w:r>
    </w:p>
    <w:p w:rsidR="00123B4D" w:rsidRDefault="00123B4D" w:rsidP="00123B4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In Attendance: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Simon Walton, Martin Mullally, Lianne Kelly.</w:t>
      </w:r>
    </w:p>
    <w:p w:rsidR="00123B4D" w:rsidRDefault="00123B4D" w:rsidP="00123B4D">
      <w:pPr>
        <w:ind w:left="2160" w:hanging="2160"/>
        <w:rPr>
          <w:sz w:val="24"/>
          <w:szCs w:val="24"/>
        </w:rPr>
      </w:pPr>
      <w:r w:rsidRPr="00C54887">
        <w:rPr>
          <w:b/>
          <w:sz w:val="24"/>
          <w:szCs w:val="24"/>
        </w:rPr>
        <w:t>Apologies:</w:t>
      </w:r>
      <w:r>
        <w:rPr>
          <w:sz w:val="24"/>
          <w:szCs w:val="24"/>
        </w:rPr>
        <w:tab/>
        <w:t>Cllr. Melissa O’Neill, Cllr. Fidelis Doherty, Cllr. Pat O’Neill, Brian Dunlop, Yvonne Moriarty.</w:t>
      </w:r>
    </w:p>
    <w:p w:rsidR="00123B4D" w:rsidRDefault="00123B4D" w:rsidP="00123B4D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2457A7">
        <w:rPr>
          <w:sz w:val="24"/>
          <w:szCs w:val="24"/>
        </w:rPr>
        <w:t>____________</w:t>
      </w:r>
      <w:r>
        <w:rPr>
          <w:sz w:val="24"/>
          <w:szCs w:val="24"/>
        </w:rPr>
        <w:t>_________</w:t>
      </w:r>
    </w:p>
    <w:p w:rsidR="00123B4D" w:rsidRPr="008C787E" w:rsidRDefault="00123B4D" w:rsidP="00123B4D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8C787E">
        <w:rPr>
          <w:b/>
          <w:sz w:val="24"/>
          <w:szCs w:val="24"/>
        </w:rPr>
        <w:t xml:space="preserve">Minutes </w:t>
      </w:r>
      <w:r>
        <w:rPr>
          <w:b/>
          <w:sz w:val="24"/>
          <w:szCs w:val="24"/>
        </w:rPr>
        <w:t>of 30</w:t>
      </w:r>
      <w:r w:rsidRPr="00793E2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2017</w:t>
      </w:r>
      <w:r w:rsidRPr="008C787E">
        <w:rPr>
          <w:b/>
          <w:sz w:val="24"/>
          <w:szCs w:val="24"/>
        </w:rPr>
        <w:t xml:space="preserve"> </w:t>
      </w:r>
    </w:p>
    <w:p w:rsidR="00123B4D" w:rsidRPr="005F6685" w:rsidRDefault="00123B4D" w:rsidP="00123B4D">
      <w:pPr>
        <w:rPr>
          <w:sz w:val="24"/>
          <w:szCs w:val="24"/>
        </w:rPr>
      </w:pPr>
      <w:r w:rsidRPr="008C787E">
        <w:rPr>
          <w:b/>
          <w:sz w:val="24"/>
          <w:szCs w:val="24"/>
        </w:rPr>
        <w:t>Proposed:</w:t>
      </w:r>
      <w:r>
        <w:rPr>
          <w:b/>
          <w:sz w:val="24"/>
          <w:szCs w:val="24"/>
        </w:rPr>
        <w:tab/>
      </w:r>
      <w:r w:rsidRPr="005F6685">
        <w:rPr>
          <w:sz w:val="24"/>
          <w:szCs w:val="24"/>
        </w:rPr>
        <w:t>Cllr. Michael McCarthy</w:t>
      </w:r>
      <w:r w:rsidRPr="005F6685">
        <w:rPr>
          <w:sz w:val="24"/>
          <w:szCs w:val="24"/>
        </w:rPr>
        <w:tab/>
      </w:r>
    </w:p>
    <w:p w:rsidR="00123B4D" w:rsidRPr="005F6685" w:rsidRDefault="00123B4D" w:rsidP="00123B4D">
      <w:pPr>
        <w:rPr>
          <w:sz w:val="24"/>
          <w:szCs w:val="24"/>
        </w:rPr>
      </w:pPr>
      <w:r w:rsidRPr="008C787E">
        <w:rPr>
          <w:b/>
          <w:sz w:val="24"/>
          <w:szCs w:val="24"/>
        </w:rPr>
        <w:t>Seconded:</w:t>
      </w:r>
      <w:r w:rsidRPr="005F6685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Pr="005F6685">
        <w:rPr>
          <w:sz w:val="24"/>
          <w:szCs w:val="24"/>
        </w:rPr>
        <w:t xml:space="preserve">llr. </w:t>
      </w:r>
      <w:r>
        <w:rPr>
          <w:sz w:val="24"/>
          <w:szCs w:val="24"/>
        </w:rPr>
        <w:t>Joe Malone,</w:t>
      </w:r>
      <w:r w:rsidRPr="005F6685">
        <w:rPr>
          <w:sz w:val="24"/>
          <w:szCs w:val="24"/>
        </w:rPr>
        <w:tab/>
      </w:r>
    </w:p>
    <w:p w:rsidR="00123B4D" w:rsidRDefault="00123B4D" w:rsidP="00123B4D">
      <w:pPr>
        <w:rPr>
          <w:sz w:val="24"/>
          <w:szCs w:val="24"/>
        </w:rPr>
      </w:pPr>
      <w:r w:rsidRPr="008C787E">
        <w:rPr>
          <w:sz w:val="24"/>
          <w:szCs w:val="24"/>
        </w:rPr>
        <w:t xml:space="preserve">and </w:t>
      </w:r>
      <w:r>
        <w:rPr>
          <w:sz w:val="24"/>
          <w:szCs w:val="24"/>
        </w:rPr>
        <w:t>adopted.</w:t>
      </w:r>
    </w:p>
    <w:p w:rsidR="00E270F6" w:rsidRPr="00FE045F" w:rsidRDefault="00123B4D" w:rsidP="00123B4D">
      <w:pPr>
        <w:pStyle w:val="ListParagraph"/>
        <w:numPr>
          <w:ilvl w:val="0"/>
          <w:numId w:val="1"/>
        </w:numPr>
        <w:ind w:hanging="720"/>
        <w:rPr>
          <w:b/>
        </w:rPr>
      </w:pPr>
      <w:r w:rsidRPr="00FE045F">
        <w:rPr>
          <w:b/>
        </w:rPr>
        <w:t>Matters Arising</w:t>
      </w:r>
    </w:p>
    <w:p w:rsidR="00123B4D" w:rsidRDefault="00123B4D" w:rsidP="00123B4D">
      <w:pPr>
        <w:pStyle w:val="ListParagraph"/>
      </w:pPr>
    </w:p>
    <w:p w:rsidR="00123B4D" w:rsidRPr="00123B4D" w:rsidRDefault="00123B4D" w:rsidP="00123B4D">
      <w:pPr>
        <w:pStyle w:val="ListParagraph"/>
        <w:ind w:left="0"/>
        <w:rPr>
          <w:b/>
        </w:rPr>
      </w:pPr>
      <w:r w:rsidRPr="00123B4D">
        <w:rPr>
          <w:b/>
        </w:rPr>
        <w:t>Committee Representation</w:t>
      </w:r>
    </w:p>
    <w:p w:rsidR="00123B4D" w:rsidRDefault="00123B4D" w:rsidP="00123B4D">
      <w:pPr>
        <w:pStyle w:val="ListParagraph"/>
        <w:ind w:left="0"/>
      </w:pPr>
      <w:r>
        <w:t>A new representative will be nominated at the next SPC 4 meeting to replace Margaret Leahy who recently retired from her position as PPN Representative for Social Inclusion.</w:t>
      </w:r>
    </w:p>
    <w:p w:rsidR="00123B4D" w:rsidRDefault="00123B4D" w:rsidP="00123B4D">
      <w:pPr>
        <w:pStyle w:val="ListParagraph"/>
        <w:ind w:left="0"/>
      </w:pPr>
    </w:p>
    <w:p w:rsidR="00123B4D" w:rsidRDefault="00123B4D" w:rsidP="00123B4D">
      <w:pPr>
        <w:pStyle w:val="ListParagraph"/>
        <w:ind w:left="0"/>
      </w:pPr>
      <w:r w:rsidRPr="00FE045F">
        <w:rPr>
          <w:b/>
        </w:rPr>
        <w:t>Action:</w:t>
      </w:r>
      <w:r w:rsidRPr="00FE045F">
        <w:rPr>
          <w:b/>
        </w:rPr>
        <w:tab/>
      </w:r>
      <w:r>
        <w:t>It was agreed that a letter should issue to Margaret Leahy thanking her for her participation and contribution to SPC 4.</w:t>
      </w:r>
    </w:p>
    <w:p w:rsidR="00123B4D" w:rsidRDefault="00123B4D" w:rsidP="00123B4D">
      <w:pPr>
        <w:pStyle w:val="ListParagraph"/>
        <w:ind w:left="0"/>
      </w:pPr>
    </w:p>
    <w:p w:rsidR="00123B4D" w:rsidRPr="00FE045F" w:rsidRDefault="00123B4D" w:rsidP="00123B4D">
      <w:pPr>
        <w:pStyle w:val="ListParagraph"/>
        <w:ind w:left="0"/>
        <w:rPr>
          <w:b/>
        </w:rPr>
      </w:pPr>
      <w:r w:rsidRPr="00FE045F">
        <w:rPr>
          <w:b/>
        </w:rPr>
        <w:t>Tenant Hand Book</w:t>
      </w:r>
    </w:p>
    <w:p w:rsidR="00123B4D" w:rsidRDefault="00123B4D" w:rsidP="00123B4D">
      <w:pPr>
        <w:pStyle w:val="ListParagraph"/>
        <w:ind w:left="0"/>
      </w:pPr>
      <w:r>
        <w:t>Martin Mullally advised that recommendations made at the last SPC meeting had been included in the Tenant Hand Book and advised that a final draft of the handbook will be available at the next meeting in September.  Martin invited further comment/proposals from the committee members as soon as possible.</w:t>
      </w:r>
    </w:p>
    <w:p w:rsidR="00123B4D" w:rsidRDefault="00123B4D" w:rsidP="00123B4D">
      <w:pPr>
        <w:pStyle w:val="ListParagraph"/>
        <w:ind w:left="0"/>
      </w:pPr>
    </w:p>
    <w:p w:rsidR="00123B4D" w:rsidRDefault="00123B4D" w:rsidP="00123B4D">
      <w:pPr>
        <w:pStyle w:val="ListParagraph"/>
        <w:ind w:left="0"/>
      </w:pPr>
      <w:r w:rsidRPr="00FE045F">
        <w:rPr>
          <w:b/>
        </w:rPr>
        <w:t>Action:</w:t>
      </w:r>
      <w:r>
        <w:t xml:space="preserve">  </w:t>
      </w:r>
      <w:r w:rsidR="00FE045F">
        <w:t>It was agreed to circulate the particular areas of the handbook which were changed further to committee recommendations.</w:t>
      </w:r>
    </w:p>
    <w:p w:rsidR="00123B4D" w:rsidRDefault="00123B4D" w:rsidP="00123B4D">
      <w:pPr>
        <w:pStyle w:val="ListParagraph"/>
        <w:ind w:left="0"/>
      </w:pPr>
    </w:p>
    <w:p w:rsidR="00FE045F" w:rsidRPr="00FE045F" w:rsidRDefault="00FE045F" w:rsidP="00FE045F">
      <w:pPr>
        <w:pStyle w:val="ListParagraph"/>
        <w:numPr>
          <w:ilvl w:val="0"/>
          <w:numId w:val="1"/>
        </w:numPr>
        <w:ind w:hanging="720"/>
        <w:rPr>
          <w:b/>
        </w:rPr>
      </w:pPr>
      <w:r w:rsidRPr="00FE045F">
        <w:rPr>
          <w:b/>
        </w:rPr>
        <w:t>Homeless Update</w:t>
      </w:r>
    </w:p>
    <w:p w:rsidR="00FE045F" w:rsidRDefault="00FE045F" w:rsidP="00FE045F">
      <w:pPr>
        <w:pStyle w:val="ListParagraph"/>
      </w:pPr>
    </w:p>
    <w:p w:rsidR="00FE045F" w:rsidRDefault="00FE045F" w:rsidP="00FE045F">
      <w:pPr>
        <w:pStyle w:val="ListParagraph"/>
        <w:ind w:left="0"/>
      </w:pPr>
      <w:r>
        <w:t>Martin Mullally provided an overview of the current homeless situation in Kilkenny and it was noted that there had been a marginal decrease in presentations at the Homeless Clinic.</w:t>
      </w:r>
    </w:p>
    <w:p w:rsidR="00FE045F" w:rsidRDefault="00FE045F" w:rsidP="00FE045F">
      <w:pPr>
        <w:pStyle w:val="ListParagraph"/>
        <w:ind w:left="0"/>
      </w:pPr>
    </w:p>
    <w:p w:rsidR="00FE045F" w:rsidRDefault="00FE045F" w:rsidP="00FE045F">
      <w:pPr>
        <w:pStyle w:val="ListParagraph"/>
        <w:ind w:left="0"/>
      </w:pPr>
      <w:r>
        <w:t>In order to meet the current demand Kilkenny County Council has block booked 15 rooms in a city hotel.  It is envisaged that this will be reduced to 8 by September subject to change.  The Housing Department is using all available housing supports to meet the needs of those presenting as homeless.</w:t>
      </w:r>
    </w:p>
    <w:p w:rsidR="00FE045F" w:rsidRDefault="00FE045F" w:rsidP="00FE045F">
      <w:pPr>
        <w:pStyle w:val="ListParagraph"/>
        <w:ind w:left="0"/>
      </w:pPr>
    </w:p>
    <w:p w:rsidR="00FE045F" w:rsidRDefault="00FE045F" w:rsidP="00FE045F">
      <w:pPr>
        <w:pStyle w:val="ListParagraph"/>
        <w:ind w:left="0"/>
      </w:pPr>
      <w:r w:rsidRPr="00FE045F">
        <w:rPr>
          <w:b/>
        </w:rPr>
        <w:t>Contributions:</w:t>
      </w:r>
      <w:r>
        <w:tab/>
        <w:t>Cllr. Andrew McGuinness, Cllr. Joe Malone, Cllr. Ml McCarthy.</w:t>
      </w:r>
    </w:p>
    <w:p w:rsidR="00FE045F" w:rsidRDefault="00FE045F" w:rsidP="00FE045F">
      <w:pPr>
        <w:pStyle w:val="ListParagraph"/>
        <w:ind w:left="0"/>
      </w:pPr>
    </w:p>
    <w:p w:rsidR="005B419A" w:rsidRDefault="005B419A" w:rsidP="00FE045F">
      <w:pPr>
        <w:pStyle w:val="ListParagraph"/>
        <w:ind w:left="0"/>
      </w:pPr>
    </w:p>
    <w:p w:rsidR="00FE045F" w:rsidRPr="001252AC" w:rsidRDefault="00FE045F" w:rsidP="00FE045F">
      <w:pPr>
        <w:pStyle w:val="ListParagraph"/>
        <w:numPr>
          <w:ilvl w:val="0"/>
          <w:numId w:val="1"/>
        </w:numPr>
        <w:ind w:hanging="720"/>
        <w:rPr>
          <w:b/>
        </w:rPr>
      </w:pPr>
      <w:r w:rsidRPr="001252AC">
        <w:rPr>
          <w:b/>
        </w:rPr>
        <w:lastRenderedPageBreak/>
        <w:t xml:space="preserve">Housing Needs Assessment 2017 </w:t>
      </w:r>
    </w:p>
    <w:p w:rsidR="00FE045F" w:rsidRDefault="00FE045F" w:rsidP="00FE045F">
      <w:pPr>
        <w:pStyle w:val="ListParagraph"/>
      </w:pPr>
    </w:p>
    <w:p w:rsidR="00FE045F" w:rsidRDefault="00FE045F" w:rsidP="00FE045F">
      <w:pPr>
        <w:pStyle w:val="ListParagraph"/>
        <w:ind w:left="0"/>
      </w:pPr>
      <w:r>
        <w:t xml:space="preserve">Martin Mullally provided an overview of the current housing need in Kilkenny </w:t>
      </w:r>
      <w:r w:rsidR="001252AC">
        <w:t xml:space="preserve">informed by </w:t>
      </w:r>
      <w:r>
        <w:t xml:space="preserve">Housing Needs Assessment for 2017.  </w:t>
      </w:r>
      <w:r w:rsidR="001252AC">
        <w:t>Based on current figures h</w:t>
      </w:r>
      <w:r>
        <w:t>e advised that there is currently 2,152 households on the social housing list identified as having a long term housing need</w:t>
      </w:r>
      <w:r w:rsidR="001252AC">
        <w:t xml:space="preserve"> and demand is highest for 1 &amp; 2 bed properties.</w:t>
      </w:r>
    </w:p>
    <w:p w:rsidR="001252AC" w:rsidRDefault="001252AC" w:rsidP="00FE045F">
      <w:pPr>
        <w:pStyle w:val="ListParagraph"/>
        <w:ind w:left="0"/>
      </w:pPr>
    </w:p>
    <w:p w:rsidR="001252AC" w:rsidRPr="001252AC" w:rsidRDefault="001252AC" w:rsidP="00FE045F">
      <w:pPr>
        <w:pStyle w:val="ListParagraph"/>
        <w:ind w:left="0"/>
      </w:pPr>
      <w:r>
        <w:rPr>
          <w:b/>
        </w:rPr>
        <w:t xml:space="preserve">Action:  </w:t>
      </w:r>
      <w:r w:rsidRPr="001252AC">
        <w:t>Returned figures for Housing Needs Assessment 2017 to be presented at September meeting.</w:t>
      </w:r>
    </w:p>
    <w:p w:rsidR="001252AC" w:rsidRDefault="001252AC" w:rsidP="00FE045F">
      <w:pPr>
        <w:pStyle w:val="ListParagraph"/>
        <w:ind w:left="0"/>
        <w:rPr>
          <w:b/>
        </w:rPr>
      </w:pPr>
    </w:p>
    <w:p w:rsidR="001252AC" w:rsidRDefault="001252AC" w:rsidP="00FE045F">
      <w:pPr>
        <w:pStyle w:val="ListParagraph"/>
        <w:ind w:left="0"/>
      </w:pPr>
      <w:r w:rsidRPr="001252AC">
        <w:rPr>
          <w:b/>
        </w:rPr>
        <w:t>Contributions:</w:t>
      </w:r>
      <w:r>
        <w:t xml:space="preserve"> Declan Murphy, Cllr. Michael McCarthy, Cllr. Joe Malone.</w:t>
      </w:r>
    </w:p>
    <w:p w:rsidR="001252AC" w:rsidRDefault="001252AC" w:rsidP="00FE045F">
      <w:pPr>
        <w:pStyle w:val="ListParagraph"/>
        <w:ind w:left="0"/>
      </w:pPr>
    </w:p>
    <w:p w:rsidR="001252AC" w:rsidRPr="00E40494" w:rsidRDefault="001252AC" w:rsidP="001252AC">
      <w:pPr>
        <w:pStyle w:val="ListParagraph"/>
        <w:numPr>
          <w:ilvl w:val="0"/>
          <w:numId w:val="1"/>
        </w:numPr>
        <w:ind w:hanging="720"/>
        <w:rPr>
          <w:b/>
        </w:rPr>
      </w:pPr>
      <w:r w:rsidRPr="00E40494">
        <w:rPr>
          <w:b/>
        </w:rPr>
        <w:t>Repair &amp; Leasing Scheme</w:t>
      </w:r>
    </w:p>
    <w:p w:rsidR="001252AC" w:rsidRDefault="001252AC" w:rsidP="001252AC">
      <w:pPr>
        <w:pStyle w:val="ListParagraph"/>
      </w:pPr>
    </w:p>
    <w:p w:rsidR="001252AC" w:rsidRDefault="001252AC" w:rsidP="001252AC">
      <w:pPr>
        <w:pStyle w:val="ListParagraph"/>
        <w:ind w:left="0"/>
      </w:pPr>
      <w:r>
        <w:t>Martin Mullally provided an overview of the scheme to date advising that 11 expressions of interest had been received.  He advised that the Department had set a target of 10 units for 2017.</w:t>
      </w:r>
    </w:p>
    <w:p w:rsidR="001252AC" w:rsidRDefault="001252AC" w:rsidP="001252AC">
      <w:pPr>
        <w:pStyle w:val="ListParagraph"/>
        <w:ind w:left="0"/>
      </w:pPr>
    </w:p>
    <w:p w:rsidR="00E40494" w:rsidRDefault="001252AC" w:rsidP="001252AC">
      <w:pPr>
        <w:pStyle w:val="ListParagraph"/>
        <w:ind w:left="0"/>
      </w:pPr>
      <w:r>
        <w:t xml:space="preserve">It was noted that the response to the scheme in general had been poor and </w:t>
      </w:r>
      <w:r w:rsidR="00E40494">
        <w:t>could be attributed to:-</w:t>
      </w:r>
    </w:p>
    <w:p w:rsidR="00E40494" w:rsidRDefault="00E40494" w:rsidP="001252AC">
      <w:pPr>
        <w:pStyle w:val="ListParagraph"/>
        <w:ind w:left="0"/>
      </w:pPr>
    </w:p>
    <w:p w:rsidR="001252AC" w:rsidRDefault="001252AC" w:rsidP="00E40494">
      <w:pPr>
        <w:pStyle w:val="ListParagraph"/>
        <w:numPr>
          <w:ilvl w:val="0"/>
          <w:numId w:val="2"/>
        </w:numPr>
      </w:pPr>
      <w:r>
        <w:t>maximum loan threshold of €40,000 was too low to cover the cost of repairs</w:t>
      </w:r>
    </w:p>
    <w:p w:rsidR="00E40494" w:rsidRDefault="00E40494" w:rsidP="00E40494">
      <w:pPr>
        <w:pStyle w:val="ListParagraph"/>
        <w:numPr>
          <w:ilvl w:val="0"/>
          <w:numId w:val="2"/>
        </w:numPr>
      </w:pPr>
      <w:r>
        <w:t>€40,000 was in the form of a loan paid over a lease period as opposed to a grant</w:t>
      </w:r>
    </w:p>
    <w:p w:rsidR="00E40494" w:rsidRDefault="00E40494" w:rsidP="001252AC">
      <w:pPr>
        <w:pStyle w:val="ListParagraph"/>
        <w:ind w:left="0"/>
      </w:pPr>
    </w:p>
    <w:p w:rsidR="00E40494" w:rsidRDefault="00E40494" w:rsidP="001252AC">
      <w:pPr>
        <w:pStyle w:val="ListParagraph"/>
        <w:ind w:left="0"/>
      </w:pPr>
      <w:r w:rsidRPr="00E40494">
        <w:rPr>
          <w:b/>
        </w:rPr>
        <w:t>Action:</w:t>
      </w:r>
      <w:r>
        <w:t xml:space="preserve"> Letter to issue to the Department to highlight the reasons for poor response to the scheme.</w:t>
      </w:r>
    </w:p>
    <w:p w:rsidR="00E40494" w:rsidRDefault="00E40494" w:rsidP="001252AC">
      <w:pPr>
        <w:pStyle w:val="ListParagraph"/>
        <w:ind w:left="0"/>
      </w:pPr>
    </w:p>
    <w:p w:rsidR="00E40494" w:rsidRDefault="00E40494" w:rsidP="001252AC">
      <w:pPr>
        <w:pStyle w:val="ListParagraph"/>
        <w:ind w:left="0"/>
      </w:pPr>
      <w:r w:rsidRPr="00E40494">
        <w:rPr>
          <w:b/>
        </w:rPr>
        <w:t>Contributions:</w:t>
      </w:r>
      <w:r>
        <w:t xml:space="preserve"> Cllr. Andrew McGuinness, Declan Murphy, Cllr. Michael McCarthy.</w:t>
      </w:r>
    </w:p>
    <w:p w:rsidR="00E40494" w:rsidRDefault="00E40494" w:rsidP="001252AC">
      <w:pPr>
        <w:pStyle w:val="ListParagraph"/>
        <w:ind w:left="0"/>
      </w:pPr>
    </w:p>
    <w:p w:rsidR="00E40494" w:rsidRPr="005B419A" w:rsidRDefault="005B419A" w:rsidP="005B419A">
      <w:pPr>
        <w:pStyle w:val="ListParagraph"/>
        <w:numPr>
          <w:ilvl w:val="0"/>
          <w:numId w:val="1"/>
        </w:numPr>
        <w:ind w:hanging="720"/>
        <w:rPr>
          <w:b/>
        </w:rPr>
      </w:pPr>
      <w:r w:rsidRPr="005B419A">
        <w:rPr>
          <w:b/>
        </w:rPr>
        <w:t>Over the Shop Residential Development – Living Cities Initiative</w:t>
      </w:r>
    </w:p>
    <w:p w:rsidR="005B419A" w:rsidRDefault="005B419A" w:rsidP="005B419A">
      <w:pPr>
        <w:pStyle w:val="ListParagraph"/>
      </w:pPr>
    </w:p>
    <w:p w:rsidR="005B419A" w:rsidRDefault="005B419A" w:rsidP="005B419A">
      <w:pPr>
        <w:pStyle w:val="ListParagraph"/>
        <w:ind w:left="0"/>
      </w:pPr>
      <w:r>
        <w:t>Simon Walton, Director of Services, gave an over view of the scheme and advised that he is liaising with Fiona Deegan, Local Enter</w:t>
      </w:r>
      <w:r w:rsidR="00365E8A">
        <w:t>prise Office and Fiona Shine, Chamber of</w:t>
      </w:r>
      <w:r>
        <w:t xml:space="preserve"> Commerce to progress the scheme.  Simon advised that currently there is a low take up on the scheme and the reasons for same are yet to be identified.</w:t>
      </w:r>
    </w:p>
    <w:p w:rsidR="005B419A" w:rsidRDefault="005B419A" w:rsidP="005B419A">
      <w:pPr>
        <w:pStyle w:val="ListParagraph"/>
        <w:ind w:left="0"/>
      </w:pPr>
    </w:p>
    <w:p w:rsidR="005B419A" w:rsidRDefault="005B419A" w:rsidP="005B419A">
      <w:pPr>
        <w:pStyle w:val="ListParagraph"/>
        <w:numPr>
          <w:ilvl w:val="0"/>
          <w:numId w:val="1"/>
        </w:numPr>
        <w:ind w:hanging="720"/>
        <w:rPr>
          <w:b/>
        </w:rPr>
      </w:pPr>
      <w:r w:rsidRPr="005B419A">
        <w:rPr>
          <w:b/>
        </w:rPr>
        <w:t>Any Other Business</w:t>
      </w:r>
    </w:p>
    <w:p w:rsidR="005B419A" w:rsidRPr="005B419A" w:rsidRDefault="005B419A" w:rsidP="005B419A">
      <w:pPr>
        <w:pStyle w:val="ListParagraph"/>
        <w:rPr>
          <w:b/>
        </w:rPr>
      </w:pPr>
    </w:p>
    <w:p w:rsidR="005B419A" w:rsidRDefault="005B419A" w:rsidP="005B419A">
      <w:pPr>
        <w:pStyle w:val="ListParagraph"/>
        <w:numPr>
          <w:ilvl w:val="0"/>
          <w:numId w:val="3"/>
        </w:numPr>
      </w:pPr>
      <w:r>
        <w:t>Simon Walton to provide update on Refugee Resettlement Project at September meeting.</w:t>
      </w:r>
    </w:p>
    <w:p w:rsidR="005B419A" w:rsidRDefault="005B419A" w:rsidP="005B419A">
      <w:pPr>
        <w:pStyle w:val="ListParagraph"/>
        <w:numPr>
          <w:ilvl w:val="0"/>
          <w:numId w:val="3"/>
        </w:numPr>
      </w:pPr>
      <w:r>
        <w:t>A request was made to include the Chair of SPC 4 on the New HOMES Task Force Committee.</w:t>
      </w:r>
    </w:p>
    <w:p w:rsidR="005B419A" w:rsidRDefault="005B419A" w:rsidP="005B419A">
      <w:pPr>
        <w:pStyle w:val="ListParagraph"/>
        <w:numPr>
          <w:ilvl w:val="0"/>
          <w:numId w:val="3"/>
        </w:numPr>
      </w:pPr>
      <w:r>
        <w:t>Next meeting to take place on 7</w:t>
      </w:r>
      <w:r w:rsidRPr="005B419A">
        <w:rPr>
          <w:vertAlign w:val="superscript"/>
        </w:rPr>
        <w:t>th</w:t>
      </w:r>
      <w:r>
        <w:t xml:space="preserve"> September</w:t>
      </w:r>
    </w:p>
    <w:p w:rsidR="005B419A" w:rsidRDefault="005B419A" w:rsidP="005B419A">
      <w:pPr>
        <w:pStyle w:val="ListParagraph"/>
        <w:numPr>
          <w:ilvl w:val="0"/>
          <w:numId w:val="3"/>
        </w:numPr>
      </w:pPr>
      <w:r>
        <w:t>Final meeting of the year will take place on 9</w:t>
      </w:r>
      <w:r w:rsidRPr="005B419A">
        <w:rPr>
          <w:vertAlign w:val="superscript"/>
        </w:rPr>
        <w:t>th</w:t>
      </w:r>
      <w:r>
        <w:t xml:space="preserve"> November.</w:t>
      </w:r>
    </w:p>
    <w:p w:rsidR="005B419A" w:rsidRDefault="005B419A" w:rsidP="005B419A"/>
    <w:p w:rsidR="005B419A" w:rsidRDefault="005B419A" w:rsidP="005B419A">
      <w:r>
        <w:t>This concluded the business of the meeting.</w:t>
      </w:r>
    </w:p>
    <w:p w:rsidR="005B419A" w:rsidRDefault="005B419A" w:rsidP="005B419A"/>
    <w:p w:rsidR="005B419A" w:rsidRDefault="005B419A" w:rsidP="005B419A"/>
    <w:p w:rsidR="005B419A" w:rsidRPr="005B419A" w:rsidRDefault="005B419A" w:rsidP="005B419A">
      <w:pPr>
        <w:rPr>
          <w:b/>
        </w:rPr>
      </w:pPr>
      <w:r w:rsidRPr="005B419A">
        <w:rPr>
          <w:b/>
        </w:rPr>
        <w:t>Signed: ____________________</w:t>
      </w:r>
      <w:r w:rsidRPr="005B419A">
        <w:rPr>
          <w:b/>
        </w:rPr>
        <w:tab/>
      </w:r>
      <w:r w:rsidRPr="005B419A">
        <w:rPr>
          <w:b/>
        </w:rPr>
        <w:tab/>
        <w:t>Date: ___________________________</w:t>
      </w:r>
    </w:p>
    <w:p w:rsidR="005B419A" w:rsidRPr="005B419A" w:rsidRDefault="005B419A" w:rsidP="005B419A">
      <w:pPr>
        <w:rPr>
          <w:b/>
        </w:rPr>
      </w:pPr>
      <w:r w:rsidRPr="005B419A">
        <w:rPr>
          <w:b/>
        </w:rPr>
        <w:tab/>
        <w:t>Chairperson</w:t>
      </w:r>
    </w:p>
    <w:p w:rsidR="005B419A" w:rsidRDefault="005B419A" w:rsidP="005B419A"/>
    <w:p w:rsidR="00E40494" w:rsidRDefault="00E40494" w:rsidP="001252AC">
      <w:pPr>
        <w:pStyle w:val="ListParagraph"/>
        <w:ind w:left="0"/>
      </w:pPr>
    </w:p>
    <w:sectPr w:rsidR="00E40494" w:rsidSect="005B4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7581"/>
    <w:multiLevelType w:val="hybridMultilevel"/>
    <w:tmpl w:val="70223F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CE8"/>
    <w:multiLevelType w:val="hybridMultilevel"/>
    <w:tmpl w:val="42D8E7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0264C"/>
    <w:multiLevelType w:val="hybridMultilevel"/>
    <w:tmpl w:val="DC368A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3B4D"/>
    <w:rsid w:val="00123B4D"/>
    <w:rsid w:val="001252AC"/>
    <w:rsid w:val="001930F8"/>
    <w:rsid w:val="002457A7"/>
    <w:rsid w:val="00365E8A"/>
    <w:rsid w:val="00443FA7"/>
    <w:rsid w:val="005B419A"/>
    <w:rsid w:val="006D3F6B"/>
    <w:rsid w:val="0076244C"/>
    <w:rsid w:val="00D536C8"/>
    <w:rsid w:val="00D57299"/>
    <w:rsid w:val="00E270F6"/>
    <w:rsid w:val="00E40494"/>
    <w:rsid w:val="00EF38A3"/>
    <w:rsid w:val="00FE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1101A-097F-4321-B52B-CFDDBC02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mcashin</dc:creator>
  <cp:lastModifiedBy>mcashin</cp:lastModifiedBy>
  <cp:revision>3</cp:revision>
  <cp:lastPrinted>2017-09-07T08:32:00Z</cp:lastPrinted>
  <dcterms:created xsi:type="dcterms:W3CDTF">2017-09-06T11:42:00Z</dcterms:created>
  <dcterms:modified xsi:type="dcterms:W3CDTF">2017-09-07T08:39:00Z</dcterms:modified>
</cp:coreProperties>
</file>